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8AE" w:rsidRDefault="002C48AE" w:rsidP="00073CBD">
      <w:pPr>
        <w:jc w:val="center"/>
        <w:rPr>
          <w:sz w:val="28"/>
          <w:szCs w:val="28"/>
        </w:rPr>
      </w:pPr>
    </w:p>
    <w:p w:rsidR="002C48AE" w:rsidRDefault="002C48AE" w:rsidP="00073CBD">
      <w:pPr>
        <w:jc w:val="center"/>
        <w:rPr>
          <w:sz w:val="28"/>
          <w:szCs w:val="28"/>
        </w:rPr>
      </w:pPr>
    </w:p>
    <w:p w:rsidR="00073CBD" w:rsidRPr="00826D7B" w:rsidRDefault="00073CBD" w:rsidP="00073CBD">
      <w:pPr>
        <w:jc w:val="center"/>
        <w:rPr>
          <w:sz w:val="28"/>
          <w:szCs w:val="28"/>
        </w:rPr>
      </w:pPr>
      <w:r w:rsidRPr="00826D7B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826D7B">
        <w:rPr>
          <w:sz w:val="28"/>
          <w:szCs w:val="28"/>
        </w:rPr>
        <w:t xml:space="preserve"> СЕЛЬСОВЕТА</w:t>
      </w:r>
    </w:p>
    <w:p w:rsidR="00073CBD" w:rsidRPr="00826D7B" w:rsidRDefault="00073CBD" w:rsidP="00073CBD">
      <w:pPr>
        <w:jc w:val="center"/>
        <w:rPr>
          <w:sz w:val="28"/>
          <w:szCs w:val="28"/>
        </w:rPr>
      </w:pPr>
      <w:r w:rsidRPr="00826D7B">
        <w:rPr>
          <w:sz w:val="28"/>
          <w:szCs w:val="28"/>
        </w:rPr>
        <w:t>КРАСНОЩЁКОВСКОГО РАЙОНА АЛТАЙСКОГО КРАЯ</w:t>
      </w:r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jc w:val="center"/>
        <w:rPr>
          <w:sz w:val="28"/>
          <w:szCs w:val="28"/>
        </w:rPr>
      </w:pPr>
    </w:p>
    <w:p w:rsidR="00073CBD" w:rsidRPr="00826D7B" w:rsidRDefault="00073CBD" w:rsidP="00073C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073CBD" w:rsidRPr="00826D7B" w:rsidRDefault="00073CBD" w:rsidP="00073CBD">
      <w:pPr>
        <w:jc w:val="center"/>
        <w:rPr>
          <w:sz w:val="28"/>
          <w:szCs w:val="28"/>
        </w:rPr>
      </w:pPr>
    </w:p>
    <w:p w:rsidR="00073CBD" w:rsidRPr="00826D7B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>от  24 сентября  2019</w:t>
      </w:r>
      <w:r w:rsidRPr="00826D7B">
        <w:rPr>
          <w:sz w:val="28"/>
          <w:szCs w:val="28"/>
        </w:rPr>
        <w:t xml:space="preserve"> г</w:t>
      </w:r>
      <w:r w:rsidR="00666F7D">
        <w:rPr>
          <w:sz w:val="28"/>
          <w:szCs w:val="28"/>
        </w:rPr>
        <w:t>. № 12</w:t>
      </w:r>
      <w:r w:rsidRPr="00826D7B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073CBD" w:rsidRPr="00826D7B" w:rsidRDefault="00073CBD" w:rsidP="00073CBD">
      <w:pPr>
        <w:rPr>
          <w:sz w:val="28"/>
          <w:szCs w:val="28"/>
        </w:rPr>
      </w:pPr>
    </w:p>
    <w:p w:rsidR="00073CBD" w:rsidRDefault="00073CBD" w:rsidP="00073CBD">
      <w:pPr>
        <w:rPr>
          <w:sz w:val="28"/>
          <w:szCs w:val="28"/>
        </w:rPr>
      </w:pPr>
      <w:r w:rsidRPr="00826D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положения </w:t>
      </w:r>
    </w:p>
    <w:p w:rsidR="00073CBD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 xml:space="preserve">о Порядке регистрации Устава </w:t>
      </w:r>
    </w:p>
    <w:p w:rsidR="00073CBD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 xml:space="preserve">территориального общественного </w:t>
      </w:r>
    </w:p>
    <w:p w:rsidR="00073CBD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 xml:space="preserve">самоуправления в </w:t>
      </w:r>
      <w:proofErr w:type="gramStart"/>
      <w:r>
        <w:rPr>
          <w:sz w:val="28"/>
          <w:szCs w:val="28"/>
        </w:rPr>
        <w:t>муниципальном</w:t>
      </w:r>
      <w:proofErr w:type="gramEnd"/>
      <w:r>
        <w:rPr>
          <w:sz w:val="28"/>
          <w:szCs w:val="28"/>
        </w:rPr>
        <w:t xml:space="preserve"> </w:t>
      </w:r>
    </w:p>
    <w:p w:rsidR="00073CBD" w:rsidRDefault="00073CBD" w:rsidP="00073CB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Берёзовский сельсовет</w:t>
      </w:r>
    </w:p>
    <w:p w:rsidR="00073CBD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района </w:t>
      </w:r>
    </w:p>
    <w:p w:rsidR="00073CBD" w:rsidRPr="00826D7B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rPr>
          <w:sz w:val="28"/>
          <w:szCs w:val="28"/>
        </w:rPr>
      </w:pPr>
      <w:r w:rsidRPr="00826D7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Рассмотрев информацию</w:t>
      </w:r>
      <w:r w:rsidRPr="00826D7B">
        <w:rPr>
          <w:sz w:val="28"/>
          <w:szCs w:val="28"/>
        </w:rPr>
        <w:t xml:space="preserve"> прокурора </w:t>
      </w:r>
      <w:r>
        <w:rPr>
          <w:sz w:val="28"/>
          <w:szCs w:val="28"/>
        </w:rPr>
        <w:t>Краснощёковского района №  02-17-2019 от  18.06.2019</w:t>
      </w:r>
      <w:r w:rsidRPr="00826D7B">
        <w:rPr>
          <w:sz w:val="28"/>
          <w:szCs w:val="28"/>
        </w:rPr>
        <w:t xml:space="preserve"> года </w:t>
      </w:r>
      <w:r>
        <w:rPr>
          <w:sz w:val="28"/>
          <w:szCs w:val="28"/>
        </w:rPr>
        <w:t>«Об утверждении Положения о П</w:t>
      </w:r>
      <w:r w:rsidRPr="00826D7B">
        <w:rPr>
          <w:sz w:val="28"/>
          <w:szCs w:val="28"/>
        </w:rPr>
        <w:t xml:space="preserve">орядке </w:t>
      </w:r>
      <w:r>
        <w:rPr>
          <w:sz w:val="28"/>
          <w:szCs w:val="28"/>
        </w:rPr>
        <w:t xml:space="preserve">регистрации Устава территориального общественного самоуправления на </w:t>
      </w:r>
      <w:r w:rsidRPr="00826D7B">
        <w:rPr>
          <w:sz w:val="28"/>
          <w:szCs w:val="28"/>
        </w:rPr>
        <w:t>территории  муниципальн</w:t>
      </w:r>
      <w:r>
        <w:rPr>
          <w:sz w:val="28"/>
          <w:szCs w:val="28"/>
        </w:rPr>
        <w:t>ого образования Берёзовский</w:t>
      </w:r>
      <w:r w:rsidRPr="00826D7B">
        <w:rPr>
          <w:sz w:val="28"/>
          <w:szCs w:val="28"/>
        </w:rPr>
        <w:t xml:space="preserve"> сельсовет Краснощёковского района Алтайского края», </w:t>
      </w: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 </w:t>
      </w:r>
      <w:r w:rsidRPr="00826D7B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826D7B">
        <w:rPr>
          <w:sz w:val="28"/>
          <w:szCs w:val="28"/>
        </w:rPr>
        <w:t xml:space="preserve"> сельсовета</w:t>
      </w:r>
    </w:p>
    <w:p w:rsidR="00073CBD" w:rsidRPr="00826D7B" w:rsidRDefault="00073CBD" w:rsidP="00073CBD">
      <w:pPr>
        <w:rPr>
          <w:sz w:val="28"/>
          <w:szCs w:val="28"/>
        </w:rPr>
      </w:pPr>
      <w:r w:rsidRPr="00826D7B">
        <w:rPr>
          <w:sz w:val="28"/>
          <w:szCs w:val="28"/>
        </w:rPr>
        <w:t xml:space="preserve">                                                           РЕШИЛ: </w:t>
      </w:r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rPr>
          <w:sz w:val="28"/>
          <w:szCs w:val="28"/>
        </w:rPr>
      </w:pPr>
      <w:r w:rsidRPr="00826D7B">
        <w:rPr>
          <w:sz w:val="28"/>
          <w:szCs w:val="28"/>
        </w:rPr>
        <w:t xml:space="preserve">1.  </w:t>
      </w:r>
      <w:r>
        <w:rPr>
          <w:sz w:val="28"/>
          <w:szCs w:val="28"/>
        </w:rPr>
        <w:t>Положения о П</w:t>
      </w:r>
      <w:r w:rsidRPr="00826D7B">
        <w:rPr>
          <w:sz w:val="28"/>
          <w:szCs w:val="28"/>
        </w:rPr>
        <w:t xml:space="preserve">орядке </w:t>
      </w:r>
      <w:r>
        <w:rPr>
          <w:sz w:val="28"/>
          <w:szCs w:val="28"/>
        </w:rPr>
        <w:t xml:space="preserve">регистрации Устава территориального общественного самоуправления на </w:t>
      </w:r>
      <w:r w:rsidRPr="00826D7B">
        <w:rPr>
          <w:sz w:val="28"/>
          <w:szCs w:val="28"/>
        </w:rPr>
        <w:t>территории  муниципальн</w:t>
      </w:r>
      <w:r>
        <w:rPr>
          <w:sz w:val="28"/>
          <w:szCs w:val="28"/>
        </w:rPr>
        <w:t>ого образования Берёзовский</w:t>
      </w:r>
      <w:r w:rsidRPr="00826D7B">
        <w:rPr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 xml:space="preserve"> утвердить.</w:t>
      </w:r>
    </w:p>
    <w:p w:rsidR="00073CBD" w:rsidRPr="00826D7B" w:rsidRDefault="00073CBD" w:rsidP="00073CB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826D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26D7B">
        <w:rPr>
          <w:sz w:val="28"/>
          <w:szCs w:val="28"/>
        </w:rPr>
        <w:t>Обнародовать настоящее решение в установленном порядке.</w:t>
      </w:r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rPr>
          <w:sz w:val="28"/>
          <w:szCs w:val="28"/>
        </w:rPr>
      </w:pPr>
    </w:p>
    <w:p w:rsidR="00073CBD" w:rsidRPr="00826D7B" w:rsidRDefault="00073CBD" w:rsidP="00073CBD">
      <w:pPr>
        <w:ind w:left="60"/>
        <w:rPr>
          <w:b/>
          <w:sz w:val="28"/>
          <w:szCs w:val="28"/>
        </w:rPr>
      </w:pPr>
    </w:p>
    <w:p w:rsidR="00073CBD" w:rsidRPr="00826D7B" w:rsidRDefault="00073CBD" w:rsidP="00073CBD">
      <w:pPr>
        <w:ind w:left="60"/>
        <w:rPr>
          <w:sz w:val="28"/>
          <w:szCs w:val="28"/>
        </w:rPr>
      </w:pPr>
      <w:r w:rsidRPr="00826D7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</w:t>
      </w:r>
      <w:r w:rsidRPr="00826D7B">
        <w:rPr>
          <w:sz w:val="28"/>
          <w:szCs w:val="28"/>
        </w:rPr>
        <w:t xml:space="preserve"> </w:t>
      </w:r>
    </w:p>
    <w:p w:rsidR="00073CBD" w:rsidRDefault="00073CBD" w:rsidP="00073CBD">
      <w:pPr>
        <w:ind w:left="60"/>
        <w:rPr>
          <w:sz w:val="28"/>
          <w:szCs w:val="28"/>
        </w:rPr>
      </w:pPr>
      <w:r w:rsidRPr="00826D7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Глава </w:t>
      </w:r>
      <w:r w:rsidRPr="00826D7B">
        <w:rPr>
          <w:sz w:val="28"/>
          <w:szCs w:val="28"/>
        </w:rPr>
        <w:t xml:space="preserve">сельсовета                                                    </w:t>
      </w:r>
      <w:r>
        <w:rPr>
          <w:sz w:val="28"/>
          <w:szCs w:val="28"/>
        </w:rPr>
        <w:t xml:space="preserve">      А.Г. Иньшин</w:t>
      </w:r>
    </w:p>
    <w:p w:rsidR="00F14FB9" w:rsidRDefault="00F14FB9" w:rsidP="00073CBD">
      <w:pPr>
        <w:ind w:left="60"/>
        <w:rPr>
          <w:sz w:val="28"/>
          <w:szCs w:val="28"/>
        </w:rPr>
      </w:pPr>
    </w:p>
    <w:p w:rsidR="00F14FB9" w:rsidRDefault="00F14FB9" w:rsidP="00073CBD">
      <w:pPr>
        <w:ind w:left="60"/>
        <w:rPr>
          <w:sz w:val="28"/>
          <w:szCs w:val="28"/>
        </w:rPr>
      </w:pPr>
    </w:p>
    <w:p w:rsidR="00F14FB9" w:rsidRDefault="00F14FB9" w:rsidP="00073CBD">
      <w:pPr>
        <w:ind w:left="60"/>
        <w:rPr>
          <w:sz w:val="28"/>
          <w:szCs w:val="28"/>
        </w:rPr>
      </w:pPr>
    </w:p>
    <w:p w:rsidR="00F14FB9" w:rsidRDefault="00F14FB9" w:rsidP="00073CBD">
      <w:pPr>
        <w:ind w:left="60"/>
        <w:rPr>
          <w:sz w:val="28"/>
          <w:szCs w:val="28"/>
        </w:rPr>
      </w:pPr>
    </w:p>
    <w:p w:rsidR="00F14FB9" w:rsidRDefault="00F14FB9" w:rsidP="00F14FB9">
      <w:pPr>
        <w:pStyle w:val="ConsPlusNormal"/>
        <w:outlineLvl w:val="0"/>
        <w:rPr>
          <w:sz w:val="28"/>
          <w:szCs w:val="28"/>
        </w:rPr>
      </w:pPr>
    </w:p>
    <w:p w:rsidR="00F14FB9" w:rsidRPr="009F2C25" w:rsidRDefault="00F14FB9" w:rsidP="00F14FB9">
      <w:pPr>
        <w:pStyle w:val="ConsPlusNormal"/>
        <w:outlineLvl w:val="0"/>
        <w:rPr>
          <w:rFonts w:ascii="Arial" w:hAnsi="Arial" w:cs="Arial"/>
          <w:szCs w:val="24"/>
        </w:rPr>
      </w:pPr>
    </w:p>
    <w:p w:rsidR="00F14FB9" w:rsidRPr="009F2C25" w:rsidRDefault="00F14FB9" w:rsidP="00F14FB9">
      <w:pPr>
        <w:pStyle w:val="ConsPlusNormal"/>
        <w:jc w:val="right"/>
        <w:outlineLvl w:val="0"/>
        <w:rPr>
          <w:rFonts w:ascii="Arial" w:hAnsi="Arial" w:cs="Arial"/>
          <w:szCs w:val="24"/>
        </w:rPr>
      </w:pPr>
    </w:p>
    <w:p w:rsidR="00F14FB9" w:rsidRPr="00F14FB9" w:rsidRDefault="00F14FB9" w:rsidP="00F14FB9">
      <w:pPr>
        <w:pStyle w:val="ConsPlusNormal"/>
        <w:jc w:val="right"/>
        <w:outlineLvl w:val="0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jc w:val="right"/>
        <w:outlineLvl w:val="0"/>
        <w:rPr>
          <w:sz w:val="28"/>
          <w:szCs w:val="28"/>
        </w:rPr>
      </w:pPr>
      <w:r w:rsidRPr="00F14FB9">
        <w:rPr>
          <w:sz w:val="28"/>
          <w:szCs w:val="28"/>
        </w:rPr>
        <w:t>Приложение</w:t>
      </w:r>
    </w:p>
    <w:p w:rsidR="00F14FB9" w:rsidRPr="00F14FB9" w:rsidRDefault="00F14FB9" w:rsidP="00F14FB9">
      <w:pPr>
        <w:pStyle w:val="ConsPlusNormal"/>
        <w:jc w:val="right"/>
        <w:rPr>
          <w:sz w:val="28"/>
          <w:szCs w:val="28"/>
        </w:rPr>
      </w:pPr>
      <w:r w:rsidRPr="00F14FB9">
        <w:rPr>
          <w:sz w:val="28"/>
          <w:szCs w:val="28"/>
        </w:rPr>
        <w:t>к решению Совета депутатов</w:t>
      </w:r>
    </w:p>
    <w:p w:rsidR="00F14FB9" w:rsidRPr="00F14FB9" w:rsidRDefault="00F14FB9" w:rsidP="00F14FB9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F14FB9">
        <w:rPr>
          <w:sz w:val="28"/>
          <w:szCs w:val="28"/>
        </w:rPr>
        <w:t xml:space="preserve"> сельсовета </w:t>
      </w:r>
    </w:p>
    <w:p w:rsidR="00F14FB9" w:rsidRPr="00F14FB9" w:rsidRDefault="00F14FB9" w:rsidP="00F14FB9">
      <w:pPr>
        <w:pStyle w:val="ConsPlusNormal"/>
        <w:jc w:val="right"/>
        <w:rPr>
          <w:sz w:val="28"/>
          <w:szCs w:val="28"/>
        </w:rPr>
      </w:pPr>
      <w:r w:rsidRPr="00F14FB9">
        <w:rPr>
          <w:sz w:val="28"/>
          <w:szCs w:val="28"/>
        </w:rPr>
        <w:t>от ____________ №_____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rPr>
          <w:sz w:val="28"/>
          <w:szCs w:val="28"/>
        </w:rPr>
      </w:pPr>
      <w:bookmarkStart w:id="0" w:name="P35"/>
      <w:bookmarkEnd w:id="0"/>
      <w:r w:rsidRPr="00F14FB9">
        <w:rPr>
          <w:sz w:val="28"/>
          <w:szCs w:val="28"/>
        </w:rPr>
        <w:t>ПОЛОЖЕНИЕ</w:t>
      </w:r>
    </w:p>
    <w:p w:rsidR="00F14FB9" w:rsidRPr="00F14FB9" w:rsidRDefault="00F14FB9" w:rsidP="00F14FB9">
      <w:pPr>
        <w:pStyle w:val="ConsPlusTitle"/>
        <w:jc w:val="center"/>
        <w:rPr>
          <w:sz w:val="28"/>
          <w:szCs w:val="28"/>
        </w:rPr>
      </w:pPr>
      <w:r w:rsidRPr="00F14FB9">
        <w:rPr>
          <w:sz w:val="28"/>
          <w:szCs w:val="28"/>
        </w:rPr>
        <w:t>О ПОРЯДКЕ РЕГИСТРАЦИИ УСТАВА ТЕРРИТОРИАЛЬНОГО ОБЩЕСТВЕННОГО</w:t>
      </w:r>
    </w:p>
    <w:p w:rsidR="00F14FB9" w:rsidRPr="00F14FB9" w:rsidRDefault="00F14FB9" w:rsidP="00F14FB9">
      <w:pPr>
        <w:pStyle w:val="ConsPlusTitle"/>
        <w:jc w:val="center"/>
        <w:rPr>
          <w:sz w:val="28"/>
          <w:szCs w:val="28"/>
        </w:rPr>
      </w:pPr>
      <w:r w:rsidRPr="00F14FB9">
        <w:rPr>
          <w:sz w:val="28"/>
          <w:szCs w:val="28"/>
        </w:rPr>
        <w:t>САМОУПРАВЛЕНИЯ В  МУН</w:t>
      </w:r>
      <w:r>
        <w:rPr>
          <w:sz w:val="28"/>
          <w:szCs w:val="28"/>
        </w:rPr>
        <w:t>ИЦИПАЛЬНОМ ОБРАЗОВАНИИ БЕРЁЗОВСКИЙ</w:t>
      </w:r>
      <w:r w:rsidRPr="00F14FB9">
        <w:rPr>
          <w:sz w:val="28"/>
          <w:szCs w:val="28"/>
        </w:rPr>
        <w:t xml:space="preserve"> СЕЛЬСОВЕТ КРАСНОЩЁКОВСКОГО РАЙОНА АЛТАЙСКОГО КРАЯ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  <w:r w:rsidRPr="00F14FB9">
        <w:rPr>
          <w:sz w:val="28"/>
          <w:szCs w:val="28"/>
        </w:rPr>
        <w:t>1. Общие положения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1.1. Настоящее Положение определяет порядок регистрации Устава территориального общественного самоуправления (далее - ТОС) </w:t>
      </w:r>
      <w:proofErr w:type="gramStart"/>
      <w:r w:rsidRPr="00F14FB9">
        <w:rPr>
          <w:sz w:val="28"/>
          <w:szCs w:val="28"/>
        </w:rPr>
        <w:t>в</w:t>
      </w:r>
      <w:proofErr w:type="gramEnd"/>
      <w:r w:rsidRPr="00F14FB9">
        <w:rPr>
          <w:sz w:val="28"/>
          <w:szCs w:val="28"/>
        </w:rPr>
        <w:t xml:space="preserve">  муниципал</w:t>
      </w:r>
      <w:r>
        <w:rPr>
          <w:sz w:val="28"/>
          <w:szCs w:val="28"/>
        </w:rPr>
        <w:t>ь</w:t>
      </w:r>
      <w:r w:rsidR="000B0E9F">
        <w:rPr>
          <w:sz w:val="28"/>
          <w:szCs w:val="28"/>
        </w:rPr>
        <w:t xml:space="preserve">ном </w:t>
      </w:r>
      <w:proofErr w:type="gramStart"/>
      <w:r w:rsidR="000B0E9F">
        <w:rPr>
          <w:sz w:val="28"/>
          <w:szCs w:val="28"/>
        </w:rPr>
        <w:t>образовании</w:t>
      </w:r>
      <w:proofErr w:type="gramEnd"/>
      <w:r w:rsidR="000B0E9F">
        <w:rPr>
          <w:sz w:val="28"/>
          <w:szCs w:val="28"/>
        </w:rPr>
        <w:t xml:space="preserve"> Берёзовски</w:t>
      </w:r>
      <w:r w:rsidRPr="00F14FB9">
        <w:rPr>
          <w:sz w:val="28"/>
          <w:szCs w:val="28"/>
        </w:rPr>
        <w:t>й сельсовет Краснощёковского района Алтайского края.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Регистрация Устава территориального общественного самоуправления (далее -  Устав ТОС), созданного без образования юридического лица, осуществляется Администрацией муниципальн</w:t>
      </w:r>
      <w:r w:rsidR="000B0E9F">
        <w:rPr>
          <w:sz w:val="28"/>
          <w:szCs w:val="28"/>
        </w:rPr>
        <w:t>ого образования Берёзовский</w:t>
      </w:r>
      <w:r w:rsidRPr="00F14FB9">
        <w:rPr>
          <w:sz w:val="28"/>
          <w:szCs w:val="28"/>
        </w:rPr>
        <w:t xml:space="preserve"> сельсовет Краснощёковского района Алтайского края (далее – Администрация) в порядке, определенном настоящим Положением.</w:t>
      </w:r>
    </w:p>
    <w:p w:rsidR="00F14FB9" w:rsidRPr="00F14FB9" w:rsidRDefault="00F14FB9" w:rsidP="00F14F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В случае если ТОС в соответствии с его Уставом является юридическим лицом, оно подлежит государственной регистрации в организационно-правовой форме некоммерческой организации в порядке, предусмотренном действующим законодательством.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  <w:r w:rsidRPr="00F14FB9">
        <w:rPr>
          <w:sz w:val="28"/>
          <w:szCs w:val="28"/>
        </w:rPr>
        <w:t>2. Порядок регистрации Устава ТОС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2.1. ТОС считается учрежденным с момента регистрации Устава ТОС в Администрации.</w:t>
      </w:r>
      <w:bookmarkStart w:id="1" w:name="P47"/>
      <w:bookmarkEnd w:id="1"/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Для регистрации Устава ТОС в А</w:t>
      </w:r>
      <w:r w:rsidR="000B0E9F">
        <w:rPr>
          <w:sz w:val="28"/>
          <w:szCs w:val="28"/>
        </w:rPr>
        <w:t>дминистрацию Берёзовского</w:t>
      </w:r>
      <w:r w:rsidRPr="00F14FB9">
        <w:rPr>
          <w:sz w:val="28"/>
          <w:szCs w:val="28"/>
        </w:rPr>
        <w:t xml:space="preserve"> сельсовета  подаются следующие документы: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 заявление о регистрации Устава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 два экземпляра Устава ТОС, принятого учредительным собранием (конференцией);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 копия протокола учредительного собрания (конференции), в котором содержатся принятые решения об организации и осуществлении ТОС на </w:t>
      </w:r>
      <w:r w:rsidRPr="00F14FB9">
        <w:rPr>
          <w:sz w:val="28"/>
          <w:szCs w:val="28"/>
        </w:rPr>
        <w:lastRenderedPageBreak/>
        <w:t>определенной территории, наименование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 решение Со</w:t>
      </w:r>
      <w:r w:rsidR="000B0E9F">
        <w:rPr>
          <w:sz w:val="28"/>
          <w:szCs w:val="28"/>
        </w:rPr>
        <w:t>вета депутатов Берёзовского</w:t>
      </w:r>
      <w:r w:rsidRPr="00F14FB9">
        <w:rPr>
          <w:sz w:val="28"/>
          <w:szCs w:val="28"/>
        </w:rPr>
        <w:t xml:space="preserve"> сельсовета  об утверждении границ территории ТОС.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bookmarkStart w:id="2" w:name="P52"/>
      <w:bookmarkEnd w:id="2"/>
      <w:r w:rsidRPr="00F14FB9">
        <w:rPr>
          <w:sz w:val="28"/>
          <w:szCs w:val="28"/>
        </w:rPr>
        <w:t>2.2. В уставе ТОС должны быть установлены: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-территория, на которой осуществляется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-цели, задачи, формы и основные направления деятельности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-порядок формирования, прекращения полномочий, права и обязанности, срок полномочий органов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-порядок принятия решений;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-порядок приобретения имущества, а также порядок пользования и распоряжения указанным имуществом и финансовыми средствами;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-порядок прекращения осуществления ТОС.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2.3. Администрация в течение 10 дней рассматривает представленные документы и принимает одно из следующих решений: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 о регистрации Устава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 об отказе в регистрации Устава ТОС.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2.4. Администрация отказывает в регистрации Устава ТОС в случаях: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-несоответствия Устава ТОС федеральному законодательству, законодательству Алтайского края, </w:t>
      </w:r>
      <w:hyperlink r:id="rId4" w:history="1">
        <w:r w:rsidRPr="00F14FB9">
          <w:rPr>
            <w:sz w:val="28"/>
            <w:szCs w:val="28"/>
          </w:rPr>
          <w:t>Уставу</w:t>
        </w:r>
      </w:hyperlink>
      <w:r w:rsidRPr="00F14FB9">
        <w:rPr>
          <w:sz w:val="28"/>
          <w:szCs w:val="28"/>
        </w:rPr>
        <w:t xml:space="preserve"> муниципальн</w:t>
      </w:r>
      <w:r w:rsidR="000B0E9F">
        <w:rPr>
          <w:sz w:val="28"/>
          <w:szCs w:val="28"/>
        </w:rPr>
        <w:t>ого образования Берёзовский</w:t>
      </w:r>
      <w:r w:rsidRPr="00F14FB9">
        <w:rPr>
          <w:sz w:val="28"/>
          <w:szCs w:val="28"/>
        </w:rPr>
        <w:t xml:space="preserve"> сельсовет, настоящему Положению;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-непредставления документов, указанных в </w:t>
      </w:r>
      <w:hyperlink w:anchor="P47" w:history="1">
        <w:r w:rsidRPr="00F14FB9">
          <w:rPr>
            <w:sz w:val="28"/>
            <w:szCs w:val="28"/>
          </w:rPr>
          <w:t>пункте 2.1</w:t>
        </w:r>
      </w:hyperlink>
      <w:r w:rsidRPr="00F14FB9">
        <w:rPr>
          <w:sz w:val="28"/>
          <w:szCs w:val="28"/>
        </w:rPr>
        <w:t xml:space="preserve"> настоящего Положения;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-отсутствие в Уставе ТОС информации, указанной в </w:t>
      </w:r>
      <w:hyperlink w:anchor="P52" w:history="1">
        <w:r w:rsidRPr="00F14FB9">
          <w:rPr>
            <w:sz w:val="28"/>
            <w:szCs w:val="28"/>
          </w:rPr>
          <w:t>пункте 2.2</w:t>
        </w:r>
      </w:hyperlink>
      <w:r w:rsidRPr="00F14FB9">
        <w:rPr>
          <w:sz w:val="28"/>
          <w:szCs w:val="28"/>
        </w:rPr>
        <w:t xml:space="preserve"> настоящего Положения.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О принятом решении заявителю сообщается в письменном виде с обоснованием принятого решения (в случае отказа).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2.5. Отказ в регистрации Устава ТОС не является препятствием к повторному представлению документов для регистрации устава ТОС при условии устранения нарушений, послуживших основанием для принятия соответствующего решения.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  <w:r w:rsidRPr="00F14FB9">
        <w:rPr>
          <w:sz w:val="28"/>
          <w:szCs w:val="28"/>
        </w:rPr>
        <w:t>3. Порядок регистрации изменений и дополнений в Устав ТОС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ind w:firstLine="540"/>
        <w:jc w:val="both"/>
        <w:rPr>
          <w:sz w:val="28"/>
          <w:szCs w:val="28"/>
        </w:rPr>
      </w:pPr>
      <w:bookmarkStart w:id="3" w:name="P71"/>
      <w:bookmarkEnd w:id="3"/>
      <w:r w:rsidRPr="00F14FB9">
        <w:rPr>
          <w:sz w:val="28"/>
          <w:szCs w:val="28"/>
        </w:rPr>
        <w:t>3.1. Для регистрации изменений и дополнений, вносимых в Устав ТОС, в Администрацию подаются следующие документы: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-заявление о внесении изменений и дополнений в Устав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-изменения и дополнения, вносимые в Устав ТОС, в двух экземплярах;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-копия протокола собрания (конференции) граждан, в котором содержатся принятые решения.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3.2. Администрация в течение 10 дней рассматривает представленные документы и принимает одно из следующих решений: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-о регистрации изменений и дополнений, вносимых в Устав ТОС;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-об отказе в регистрации изменений и дополнений, вносимых в Устав ТОС.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3.3. Администрация отказывает в регистрации изменений и дополнений, вносимых в Устав ТОС, в случаях: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-несоответствия изменений и дополнений, вносимых в Устав ТОС, федеральному законодательству, законодательству Алтайского края, </w:t>
      </w:r>
      <w:hyperlink r:id="rId5" w:history="1">
        <w:r w:rsidRPr="00F14FB9">
          <w:rPr>
            <w:sz w:val="28"/>
            <w:szCs w:val="28"/>
          </w:rPr>
          <w:t>Уставу</w:t>
        </w:r>
      </w:hyperlink>
      <w:r w:rsidRPr="00F14FB9">
        <w:rPr>
          <w:sz w:val="28"/>
          <w:szCs w:val="28"/>
        </w:rPr>
        <w:t xml:space="preserve"> муниципальн</w:t>
      </w:r>
      <w:r w:rsidR="000B0E9F">
        <w:rPr>
          <w:sz w:val="28"/>
          <w:szCs w:val="28"/>
        </w:rPr>
        <w:t>ого образования Берёзовский</w:t>
      </w:r>
      <w:r w:rsidRPr="00F14FB9">
        <w:rPr>
          <w:sz w:val="28"/>
          <w:szCs w:val="28"/>
        </w:rPr>
        <w:t xml:space="preserve"> сельсовет, настоящему Положению;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-непредставления документов, указанных в </w:t>
      </w:r>
      <w:hyperlink w:anchor="P71" w:history="1">
        <w:r w:rsidRPr="00F14FB9">
          <w:rPr>
            <w:sz w:val="28"/>
            <w:szCs w:val="28"/>
          </w:rPr>
          <w:t>пункте 3.1</w:t>
        </w:r>
      </w:hyperlink>
      <w:r w:rsidRPr="00F14FB9">
        <w:rPr>
          <w:sz w:val="28"/>
          <w:szCs w:val="28"/>
        </w:rPr>
        <w:t>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3.4. О принятом решении заявителю сообщается в письменном виде с обоснованием принятого решения (в случае отказа).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3.5. Отказ в регистрации изменений и дополнений, вносимых в Устав ТОС, не является препятствием к повторному представлению документов для регистрации изменений и дополнений, вносимых в Устав ТОС, при условии устранения нарушений, послуживших основанием для принятия соответствующего решения.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  <w:r w:rsidRPr="00F14FB9">
        <w:rPr>
          <w:sz w:val="28"/>
          <w:szCs w:val="28"/>
        </w:rPr>
        <w:t>4. Ведение реестра Уставов ТОС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4.1. Администрация ведет </w:t>
      </w:r>
      <w:hyperlink w:anchor="P111" w:history="1">
        <w:r w:rsidRPr="00F14FB9">
          <w:rPr>
            <w:sz w:val="28"/>
            <w:szCs w:val="28"/>
          </w:rPr>
          <w:t>реестр</w:t>
        </w:r>
      </w:hyperlink>
      <w:r w:rsidRPr="00F14FB9">
        <w:rPr>
          <w:sz w:val="28"/>
          <w:szCs w:val="28"/>
        </w:rPr>
        <w:t xml:space="preserve"> Уставов ТОС (приложение 1).</w:t>
      </w:r>
    </w:p>
    <w:p w:rsidR="00F14FB9" w:rsidRPr="00F14FB9" w:rsidRDefault="00F14FB9" w:rsidP="00F14FB9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4.2. Реестр Уставов ТОС содержит информацию о прошедших регистрацию Уставах ТОС и внесенных изменениях и дополнениях в Уставы ТОС.</w:t>
      </w:r>
    </w:p>
    <w:p w:rsidR="00F14FB9" w:rsidRPr="00F14FB9" w:rsidRDefault="00F14FB9" w:rsidP="00F14F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 xml:space="preserve">4.3. В случае прекращения деятельности ТОС на основании решения собрания (конференции) граждан, а также в других случаях, предусмотренных действующим законодательством, в Администрацию в </w:t>
      </w:r>
      <w:r w:rsidRPr="00F14FB9">
        <w:rPr>
          <w:sz w:val="28"/>
          <w:szCs w:val="28"/>
        </w:rPr>
        <w:lastRenderedPageBreak/>
        <w:t>течение 10 рабочих дней предоставляется соответствующую информация с приложением документа свидетельствующего о прекращении деятельности ТОС.</w:t>
      </w:r>
    </w:p>
    <w:p w:rsidR="00F14FB9" w:rsidRPr="00F14FB9" w:rsidRDefault="00F14FB9" w:rsidP="00F14F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4.4. Администрацией в течение 10 дней с момента получения сведений о прекращении деятельности ТОС в реестр Уставов ТОС вносится соответствующая запись.</w:t>
      </w: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</w:p>
    <w:p w:rsidR="00F14FB9" w:rsidRPr="00F14FB9" w:rsidRDefault="00F14FB9" w:rsidP="00F14FB9">
      <w:pPr>
        <w:pStyle w:val="ConsPlusTitle"/>
        <w:jc w:val="center"/>
        <w:outlineLvl w:val="1"/>
        <w:rPr>
          <w:sz w:val="28"/>
          <w:szCs w:val="28"/>
        </w:rPr>
      </w:pPr>
      <w:r w:rsidRPr="00F14FB9">
        <w:rPr>
          <w:sz w:val="28"/>
          <w:szCs w:val="28"/>
        </w:rPr>
        <w:t>5. Заключительные положения</w:t>
      </w:r>
    </w:p>
    <w:p w:rsidR="00F14FB9" w:rsidRPr="00F14FB9" w:rsidRDefault="00F14FB9" w:rsidP="00F14FB9">
      <w:pPr>
        <w:pStyle w:val="ConsPlusNormal"/>
        <w:jc w:val="both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ind w:firstLine="540"/>
        <w:jc w:val="both"/>
        <w:rPr>
          <w:sz w:val="28"/>
          <w:szCs w:val="28"/>
        </w:rPr>
      </w:pPr>
      <w:r w:rsidRPr="00F14FB9">
        <w:rPr>
          <w:sz w:val="28"/>
          <w:szCs w:val="28"/>
        </w:rPr>
        <w:t>5.1. Отказ в регистрации Устава ТОС, изменений и дополнений, вносимых в Устав ТОС, может быть обжалован в установленном законодательством порядке.</w:t>
      </w:r>
    </w:p>
    <w:p w:rsidR="00F14FB9" w:rsidRPr="00F14FB9" w:rsidRDefault="00F14FB9" w:rsidP="00F14FB9">
      <w:pPr>
        <w:pStyle w:val="ConsPlusNormal"/>
        <w:jc w:val="right"/>
        <w:outlineLvl w:val="1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jc w:val="right"/>
        <w:outlineLvl w:val="1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jc w:val="right"/>
        <w:outlineLvl w:val="1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jc w:val="right"/>
        <w:outlineLvl w:val="1"/>
        <w:rPr>
          <w:sz w:val="28"/>
          <w:szCs w:val="28"/>
        </w:rPr>
      </w:pPr>
    </w:p>
    <w:p w:rsidR="00F14FB9" w:rsidRPr="00F14FB9" w:rsidRDefault="00F14FB9" w:rsidP="00F14FB9">
      <w:pPr>
        <w:pStyle w:val="ConsPlusNormal"/>
        <w:jc w:val="right"/>
        <w:outlineLvl w:val="1"/>
        <w:rPr>
          <w:sz w:val="28"/>
          <w:szCs w:val="28"/>
        </w:rPr>
      </w:pPr>
    </w:p>
    <w:p w:rsidR="00F14FB9" w:rsidRPr="00F14FB9" w:rsidRDefault="00F14FB9" w:rsidP="00073CBD">
      <w:pPr>
        <w:ind w:left="60"/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CBD"/>
    <w:rsid w:val="00073CBD"/>
    <w:rsid w:val="00076D4E"/>
    <w:rsid w:val="000B0E9F"/>
    <w:rsid w:val="002C48AE"/>
    <w:rsid w:val="00666F7D"/>
    <w:rsid w:val="00962FA4"/>
    <w:rsid w:val="00C32D0D"/>
    <w:rsid w:val="00DB69E1"/>
    <w:rsid w:val="00F14FB9"/>
    <w:rsid w:val="00FB00A8"/>
    <w:rsid w:val="00FD7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BD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4FB9"/>
    <w:pPr>
      <w:widowControl w:val="0"/>
      <w:autoSpaceDE w:val="0"/>
      <w:autoSpaceDN w:val="0"/>
      <w:spacing w:after="0" w:line="240" w:lineRule="auto"/>
    </w:pPr>
    <w:rPr>
      <w:rFonts w:eastAsia="Times New Roman"/>
      <w:color w:val="auto"/>
      <w:sz w:val="24"/>
      <w:szCs w:val="20"/>
      <w:lang w:eastAsia="ru-RU"/>
    </w:rPr>
  </w:style>
  <w:style w:type="paragraph" w:customStyle="1" w:styleId="ConsPlusTitle">
    <w:name w:val="ConsPlusTitle"/>
    <w:rsid w:val="00F14FB9"/>
    <w:pPr>
      <w:widowControl w:val="0"/>
      <w:autoSpaceDE w:val="0"/>
      <w:autoSpaceDN w:val="0"/>
      <w:spacing w:after="0" w:line="240" w:lineRule="auto"/>
    </w:pPr>
    <w:rPr>
      <w:rFonts w:eastAsia="Times New Roman"/>
      <w:b/>
      <w:color w:val="auto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558CBFCBBAF75DB12790F6D160014A06854A1CBCD5D8D81E9B17A79C9E788F5F883882943485A7EDEA0B57962s8O1I" TargetMode="External"/><Relationship Id="rId4" Type="http://schemas.openxmlformats.org/officeDocument/2006/relationships/hyperlink" Target="consultantplus://offline/ref=9558CBFCBBAF75DB12790F6D160014A06854A1CBCD5D8D81E9B17A79C9E788F5F883882943485A7EDEA0B57962s8O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6</cp:revision>
  <dcterms:created xsi:type="dcterms:W3CDTF">2019-09-23T01:51:00Z</dcterms:created>
  <dcterms:modified xsi:type="dcterms:W3CDTF">2019-09-24T08:21:00Z</dcterms:modified>
</cp:coreProperties>
</file>