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952" w:rsidRPr="00430952" w:rsidRDefault="00430952" w:rsidP="00430952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color w:val="706D6D"/>
          <w:sz w:val="27"/>
          <w:szCs w:val="27"/>
        </w:rPr>
      </w:pPr>
      <w:r w:rsidRPr="00430952">
        <w:rPr>
          <w:rFonts w:ascii="Tahoma" w:eastAsia="Times New Roman" w:hAnsi="Tahoma" w:cs="Tahoma"/>
          <w:b/>
          <w:bCs/>
          <w:color w:val="706D6D"/>
          <w:sz w:val="27"/>
          <w:szCs w:val="27"/>
        </w:rPr>
        <w:t>Об утверждении Положения об условиях и порядке формирования муниципального задания</w:t>
      </w:r>
    </w:p>
    <w:p w:rsidR="00430952" w:rsidRPr="00430952" w:rsidRDefault="00430952" w:rsidP="00430952">
      <w:pPr>
        <w:spacing w:after="24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</w:p>
    <w:p w:rsidR="00430952" w:rsidRPr="00430952" w:rsidRDefault="00430952" w:rsidP="00430952">
      <w:pPr>
        <w:spacing w:after="75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>АДМИНИСТРАЦИЯ КРАСНОЩЁКОВСКОГО РАЙОНА</w:t>
      </w:r>
    </w:p>
    <w:p w:rsidR="00430952" w:rsidRPr="00430952" w:rsidRDefault="00430952" w:rsidP="00430952">
      <w:pPr>
        <w:spacing w:after="75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>АЛТАЙСКОГО КРАЯ</w:t>
      </w:r>
    </w:p>
    <w:p w:rsidR="00430952" w:rsidRPr="00430952" w:rsidRDefault="00430952" w:rsidP="00430952">
      <w:pPr>
        <w:spacing w:after="75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> </w:t>
      </w:r>
    </w:p>
    <w:p w:rsidR="00430952" w:rsidRPr="00430952" w:rsidRDefault="00430952" w:rsidP="00430952">
      <w:pPr>
        <w:spacing w:after="75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>ПОСТАНОВЛЕНИЕ</w:t>
      </w:r>
    </w:p>
    <w:p w:rsidR="00430952" w:rsidRPr="00430952" w:rsidRDefault="00430952" w:rsidP="00430952">
      <w:pPr>
        <w:spacing w:after="75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imes New Roman" w:eastAsia="Times New Roman" w:hAnsi="Times New Roman" w:cs="Times New Roman"/>
          <w:b/>
          <w:bCs/>
          <w:color w:val="706D6D"/>
          <w:sz w:val="24"/>
          <w:szCs w:val="24"/>
        </w:rPr>
        <w:t> </w:t>
      </w:r>
    </w:p>
    <w:p w:rsidR="00430952" w:rsidRPr="00430952" w:rsidRDefault="00430952" w:rsidP="00430952">
      <w:pPr>
        <w:spacing w:after="75" w:line="240" w:lineRule="auto"/>
        <w:jc w:val="both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 xml:space="preserve">от 18 мая 2011 года №215 </w:t>
      </w: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ab/>
      </w: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ab/>
      </w: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ab/>
      </w: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ab/>
      </w:r>
      <w:r w:rsidRPr="00430952">
        <w:rPr>
          <w:rFonts w:ascii="Times New Roman" w:eastAsia="Times New Roman" w:hAnsi="Times New Roman" w:cs="Times New Roman"/>
          <w:bCs/>
          <w:color w:val="706D6D"/>
          <w:sz w:val="28"/>
        </w:rPr>
        <w:tab/>
        <w:t>с. Краснощёково</w:t>
      </w:r>
    </w:p>
    <w:p w:rsidR="00430952" w:rsidRPr="00430952" w:rsidRDefault="00430952" w:rsidP="00430952">
      <w:pPr>
        <w:spacing w:after="75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imes New Roman" w:eastAsia="Times New Roman" w:hAnsi="Times New Roman" w:cs="Times New Roman"/>
          <w:b/>
          <w:bCs/>
          <w:color w:val="706D6D"/>
          <w:sz w:val="24"/>
          <w:szCs w:val="24"/>
        </w:rPr>
        <w:t> 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 xml:space="preserve">«Об утверждении Положения </w:t>
      </w:r>
      <w:r w:rsidRPr="00430952">
        <w:rPr>
          <w:rFonts w:ascii="Times New Roman" w:eastAsia="Times New Roman" w:hAnsi="Times New Roman" w:cs="Times New Roman"/>
          <w:bCs/>
          <w:iCs/>
          <w:color w:val="706D6D"/>
          <w:sz w:val="28"/>
          <w:szCs w:val="28"/>
        </w:rPr>
        <w:t>об условиях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 xml:space="preserve">и </w:t>
      </w:r>
      <w:proofErr w:type="gramStart"/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>порядке</w:t>
      </w:r>
      <w:proofErr w:type="gramEnd"/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 xml:space="preserve"> формирования муниципального 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 xml:space="preserve">задания в отношении  </w:t>
      </w:r>
      <w:proofErr w:type="gramStart"/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>муниципальных</w:t>
      </w:r>
      <w:proofErr w:type="gramEnd"/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 xml:space="preserve"> 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 xml:space="preserve">учреждений </w:t>
      </w:r>
      <w:proofErr w:type="spellStart"/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 xml:space="preserve"> района 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 xml:space="preserve">Алтайского края и финансового обеспечения 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>выполнения муниципального задания»</w:t>
      </w:r>
    </w:p>
    <w:p w:rsidR="00430952" w:rsidRPr="00430952" w:rsidRDefault="00430952" w:rsidP="00430952">
      <w:pPr>
        <w:spacing w:after="0" w:line="240" w:lineRule="auto"/>
        <w:ind w:firstLine="72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0"/>
        </w:rPr>
        <w:t> </w:t>
      </w:r>
    </w:p>
    <w:p w:rsidR="00430952" w:rsidRPr="00430952" w:rsidRDefault="00430952" w:rsidP="00430952">
      <w:pPr>
        <w:spacing w:after="0" w:line="240" w:lineRule="auto"/>
        <w:ind w:firstLine="72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0"/>
        </w:rPr>
        <w:t> </w:t>
      </w:r>
    </w:p>
    <w:p w:rsidR="00430952" w:rsidRPr="00430952" w:rsidRDefault="00430952" w:rsidP="00430952">
      <w:pPr>
        <w:adjustRightInd w:val="0"/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В соответствии с пунктами 3 и 4 статьи 69.2 Бюджетного кодекса       Российской Федерации, подпунктом 2 пункта 7 статьи 9.2 Федерального    закона «О некоммерческих организациях» и частью 5 статьи 4 Федерального закона «Об автономных учреждениях» </w:t>
      </w:r>
    </w:p>
    <w:p w:rsidR="00430952" w:rsidRPr="00430952" w:rsidRDefault="00430952" w:rsidP="00430952">
      <w:pPr>
        <w:adjustRightInd w:val="0"/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pacing w:val="40"/>
          <w:sz w:val="28"/>
          <w:szCs w:val="28"/>
        </w:rPr>
        <w:t>постановляю:</w:t>
      </w:r>
    </w:p>
    <w:p w:rsidR="00430952" w:rsidRPr="00430952" w:rsidRDefault="00430952" w:rsidP="00430952">
      <w:pPr>
        <w:adjustRightInd w:val="0"/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1. Утвердить прилагаемые:</w:t>
      </w:r>
    </w:p>
    <w:p w:rsidR="00430952" w:rsidRPr="00430952" w:rsidRDefault="00430952" w:rsidP="00430952">
      <w:pPr>
        <w:adjustRightInd w:val="0"/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положение об условиях и порядке формирования муниципального задания в отношении муниципальных учреждений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 Алтайского края и финансовом обеспечении выполнения муниципального задания (далее – «Положение»);</w:t>
      </w:r>
      <w:proofErr w:type="gramEnd"/>
    </w:p>
    <w:p w:rsidR="00430952" w:rsidRPr="00430952" w:rsidRDefault="00430952" w:rsidP="00430952">
      <w:pPr>
        <w:adjustRightInd w:val="0"/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форму ведомственного перечня муниципальных услуг                             (работ), оказываемых (выполняемых) находящимися в ведении                       органов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 муниципальными  учреждениями в  качестве основных видов  деятельности;</w:t>
      </w:r>
    </w:p>
    <w:p w:rsidR="00430952" w:rsidRPr="00430952" w:rsidRDefault="00430952" w:rsidP="00430952">
      <w:pPr>
        <w:adjustRightInd w:val="0"/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2. 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Органам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края, осуществляющим функции и полномочия учредителя муниципальных бюджетных  и автономных учреждений, созданных на базе имущества, находящегося в муниципальной  собственности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края, а также главным распорядителям средств районного бюджета, в ведении которых находятся  районные  казенные учреждения, в трехмесячный срок со дня официального опубликования настоящего постановления утвердить 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lastRenderedPageBreak/>
        <w:t>(внести изменения                     в ранее утвержденные) перечни муниципальных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услуг (работ), оказываемых (выполняемых) находящимися в их ведении муниципальными учреждениями в качестве основных видов деятельности, по форме, утвержденной настоящим Постановлением, и разместить их на официальных сайтах в сети Интернет.</w:t>
      </w:r>
    </w:p>
    <w:p w:rsidR="00430952" w:rsidRPr="00430952" w:rsidRDefault="00430952" w:rsidP="00430952">
      <w:pPr>
        <w:adjustRightInd w:val="0"/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3. 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Главным распорядителям средств районного бюджета, в ведении        которых находятся районные казенные учреждения, и органам                       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Краснощековского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края, осуществляющим   функции и полномочия учредителя районных бюджетных и районных автономных учреждений, до 30.06.2011 утвердить по согласованию с комитетом по финансам, налоговой и кредитной политике Администрации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управлением по экономическому развитию и имущественным отношениям Администрации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порядок определения нормативных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затрат на оказание муниципальных услуг и нормативных затрат на содержание имущества районных муниципальных учреждений.</w:t>
      </w:r>
    </w:p>
    <w:p w:rsidR="00430952" w:rsidRPr="00430952" w:rsidRDefault="00430952" w:rsidP="00430952">
      <w:pPr>
        <w:adjustRightInd w:val="0"/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4. Настоящее постановление вступает в силу со дня его официального опубликования, с учетом особенностей, установленных настоящим пунктом.</w:t>
      </w:r>
    </w:p>
    <w:p w:rsidR="00430952" w:rsidRPr="00430952" w:rsidRDefault="00430952" w:rsidP="00430952">
      <w:pPr>
        <w:adjustRightInd w:val="0"/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До 01.01.2012 настоящее постановление применяется к районным бюджетным учреждениям, в отношении которых Администрацией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 в соответствии с  решением районного Совета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№ 71 от 26.11.2011г.  «Об отдельных мерах по совершенствованию правового положения муниципальных учреждений 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 в переходный период» принято решение о предоставлении им субсидии из районного бюджета, а также при формировании проекта районного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бюджета на 2012 год и на плановый период 2013 и 2014 годов.</w:t>
      </w:r>
    </w:p>
    <w:p w:rsidR="00430952" w:rsidRPr="00430952" w:rsidRDefault="00430952" w:rsidP="00430952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Заместитель главы</w:t>
      </w:r>
    </w:p>
    <w:p w:rsidR="00430952" w:rsidRPr="00430952" w:rsidRDefault="00430952" w:rsidP="00430952">
      <w:pPr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Администрации района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С. А. Теплов</w:t>
      </w:r>
    </w:p>
    <w:p w:rsidR="00430952" w:rsidRPr="00430952" w:rsidRDefault="00430952" w:rsidP="00430952">
      <w:pPr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left="522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УТВЕРЖДЕНО</w:t>
      </w:r>
    </w:p>
    <w:p w:rsidR="00430952" w:rsidRPr="00430952" w:rsidRDefault="00430952" w:rsidP="00430952">
      <w:pPr>
        <w:spacing w:after="0" w:line="240" w:lineRule="auto"/>
        <w:ind w:left="522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постановлением Администрации</w:t>
      </w:r>
    </w:p>
    <w:p w:rsidR="00430952" w:rsidRPr="00430952" w:rsidRDefault="00430952" w:rsidP="00430952">
      <w:pPr>
        <w:spacing w:after="0" w:line="240" w:lineRule="auto"/>
        <w:ind w:left="522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</w:t>
      </w:r>
    </w:p>
    <w:p w:rsidR="00430952" w:rsidRPr="00430952" w:rsidRDefault="00430952" w:rsidP="00430952">
      <w:pPr>
        <w:spacing w:after="0" w:line="240" w:lineRule="auto"/>
        <w:ind w:left="522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от 18мая 2011 № 215</w:t>
      </w:r>
    </w:p>
    <w:p w:rsidR="00430952" w:rsidRPr="00430952" w:rsidRDefault="00430952" w:rsidP="00430952">
      <w:pPr>
        <w:spacing w:after="0" w:line="240" w:lineRule="auto"/>
        <w:ind w:left="522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540"/>
        <w:jc w:val="both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540"/>
        <w:jc w:val="both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ПОЛОЖЕНИЕ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lastRenderedPageBreak/>
        <w:t xml:space="preserve">об </w:t>
      </w:r>
      <w:r w:rsidRPr="00430952">
        <w:rPr>
          <w:rFonts w:ascii="Tahoma" w:eastAsia="Times New Roman" w:hAnsi="Tahoma" w:cs="Tahoma"/>
          <w:iCs/>
          <w:color w:val="706D6D"/>
          <w:sz w:val="28"/>
          <w:szCs w:val="28"/>
        </w:rPr>
        <w:t>условиях</w:t>
      </w:r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 и порядке формирования муниципального задания 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в отношении краевых</w:t>
      </w:r>
      <w:r w:rsidRPr="00430952">
        <w:rPr>
          <w:rFonts w:ascii="Tahoma" w:eastAsia="Times New Roman" w:hAnsi="Tahoma" w:cs="Tahoma"/>
          <w:b/>
          <w:bCs/>
          <w:color w:val="706D6D"/>
          <w:sz w:val="28"/>
        </w:rPr>
        <w:t xml:space="preserve"> </w:t>
      </w:r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муниципальных учреждений 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и финансового обеспечения выполнения 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муниципального задания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1. Настоящее Положение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устанавливает </w:t>
      </w:r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>условия</w:t>
      </w:r>
      <w:proofErr w:type="gramEnd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 и</w:t>
      </w:r>
      <w:r w:rsidRPr="00430952">
        <w:rPr>
          <w:rFonts w:ascii="Times New Roman" w:eastAsia="Times New Roman" w:hAnsi="Times New Roman" w:cs="Times New Roman"/>
          <w:i/>
          <w:color w:val="706D6D"/>
          <w:sz w:val="28"/>
        </w:rPr>
        <w:t xml:space="preserve"> 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порядок формирования муниципального задания на оказание муниципальных услуг (выполнение работ) (далее - муниципальное задание) и финансового обеспечения выполнения муниципального задания муниципальными бюджетными и автономными учреждениями, а также муниципальными казенными учреждениями, определенными актами главных распорядителей средств районного бюджета, в ведении которых они находятся.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Муниципальное задание формируется в соответствии с основными видами деятельности, предусмотренными учредительными документами районного муниципального учреждения.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2. 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Муниципальное задание устанавливает показатели, характеризующие качество и (или) объем (содержание) муниципальной услуги (работы), а также порядок ее оказания (выполнения).</w:t>
      </w:r>
      <w:proofErr w:type="gramEnd"/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Муниципальное задание формируется по форме согласно     приложению к настоящему Положению.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При установлении районному муниципальному учреждению муниципального задания на оказание нескольких муниципальных услуг (выполнение нескольких работ), оно формируется из нескольких разделов, каждый из которых должен содержать требования к оказанию одной муниципальной услуги (выполнению одной работы).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При установлении районному муниципальному учреждению муниципального задания одновременно на оказание муниципальной услуги (услуг) и выполнение работы (работ), муниципальное задание формируется из 2 частей, каждая из которых должна содержать отдельно требования к оказанию муниципальной услуги (услуг) и выполнению работы (работ).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3. Муниципальное  задание формируется при формировании районного бюджета на очередной финансовый год и плановый период и утверждается  в срок не позднее одного месяца со дня официального опубликования решения районного Совета депутатов о районном  бюджете на очередной финансовый год и на плановый период в отношении: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а) районных казенных учреждений - главными распорядителями средств районного бюджета, в ведении которых находятся районные казенные учреждения;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б) районных бюджетных и автономных учреждений – органами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осуществляющими функции 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lastRenderedPageBreak/>
        <w:t>и полномочия учредителя в отношении районных бюджетных и автономных учреждений.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4. </w:t>
      </w:r>
      <w:proofErr w:type="gramStart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>М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униципальное</w:t>
      </w:r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 задание формируется на основе утвержденного главным распорядителем средств районного  бюджета, в ведении которого находятся районные казенные учреждения, либо исполнительным органом муниципальной власти </w:t>
      </w:r>
      <w:proofErr w:type="spellStart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 района,  осуществляющим функции и полномочия учредителя районных бюджетных или автономных учреждений, ведомственного перечня муниципальных услуг (работ), оказываемых (выполняемых) находящимися в их ведении районными учреждениями в качестве основных видов деятельности, и показателей качества муниципальных услуг (при их</w:t>
      </w:r>
      <w:proofErr w:type="gramEnd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 </w:t>
      </w:r>
      <w:proofErr w:type="gramStart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>установлении</w:t>
      </w:r>
      <w:proofErr w:type="gramEnd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>).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5. 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В случае внесения изменений в нормативные правовые акты,               на основании которых было сформировано муниципальное задание, а также изменения размера бюджетных ассигнований, предусмотренных в районном бюджете на финансовое обеспечение выполнения муниципального задания, в него могут быть внесены изменения, которые утверждаются главными распорядителями средств районного бюджета, в ведении которых находятся районные казенные учреждения, либо органами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осуществляющими функции и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полномочия учредителя районных бюджетных и автономных учреждений.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Изменение объема субсидии, предоставленной из районного бюджета районному бюджетному или автономному учреждению на финансовое обеспечение выполнения муниципального задания (далее – субсидия),               в течение срока его выполнения, осуществляется только                                         при соответствующем изменении муниципального задания. </w:t>
      </w:r>
    </w:p>
    <w:p w:rsidR="00430952" w:rsidRPr="00430952" w:rsidRDefault="00430952" w:rsidP="00430952">
      <w:pPr>
        <w:spacing w:after="0" w:line="240" w:lineRule="auto"/>
        <w:ind w:firstLine="709"/>
        <w:jc w:val="both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proofErr w:type="gramStart"/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При выполнении муниципального задания в меньшем объеме,                               чем это предусмотрено, или при предоставлении услуг, не соответствующих стандартам и регламентам их предоставления, орган исполнительной власти </w:t>
      </w:r>
      <w:proofErr w:type="spellStart"/>
      <w:r w:rsidRPr="00430952">
        <w:rPr>
          <w:rFonts w:ascii="Tahoma" w:eastAsia="Times New Roman" w:hAnsi="Tahoma" w:cs="Tahoma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 района, осуществляющий функции и полномочия учредителя районного муниципального учреждения, сокращают объем средств, выделенных на выполнение муниципального задания, и (или) потребовать частичного или полного возврата средств, выделенных на выполнение муниципального задания в установленном им порядке. </w:t>
      </w:r>
      <w:proofErr w:type="gramEnd"/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6. Финансовое обеспечение выполнения муниципального задания осуществляется в пределах бюджетных ассигнований, предусмотренных        в районном бюджете на соответствующие цели.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7. Финансовое обеспечение выполнения муниципального задания районным казенным учреждением осуществляется в соответствии                      с показателями бюджетной сметы этого учреждения.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lastRenderedPageBreak/>
        <w:t>8. Главные распорядители средств районного бюджета, в ведении которых находятся районные казенные учреждения, при определении показателей бюджетной сметы вправе использовать нормативные затраты на оказание соответствующих муниципальных услуг и нормативные затраты                  на содержание имущества, переданного на праве оперативного управления районному казенному учреждению.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Порядок определения указанных затрат устанавливается главными распорядителями средств районного бюджета, в ведении которых находятся районные казенные учреждения, по согласованию с комитетом по финансам, налоговой и кредитной политике Администрации </w:t>
      </w:r>
      <w:proofErr w:type="spellStart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 района и управлением по экономическому развитию и имущественным отношениям Администрации </w:t>
      </w:r>
      <w:proofErr w:type="spellStart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 района.  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9. Финансовое обеспечение выполнения муниципального задания районными бюджетными и автономными учреждениями осуществляется в виде субсидии из районного бюджета.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10. 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Размер субсидии рассчитывается на основании нормативных затрат на оказание муниципального услуг в рамках муниципального задания и  нормативных затрат на содержание недвижимого имущества и особо ценного движимого имущества, закрепленного за районным бюджетным  или автономным учреждением, или приобретенного ими за счет средств, выделенных учредителем на приобретение такого имущества (за исключением имущества, сданного в аренду), а также на уплату налогов, в качестве объекта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налогообложения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по которым признается указанное имущество, в том числе земельные участки.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Порядок определения указанных затрат и распределения их                    по отдельным муниципальным услугам устанавливается в соответствии        с настоящим Положением органами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осуществляющими функции и полномочия учредителя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крайонных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бюджетных и автономных учреждений по согласованию с </w:t>
      </w:r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комитетом по финансам, налоговой и кредитной политике Администрации </w:t>
      </w:r>
      <w:proofErr w:type="spellStart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 района и управлением по экономическому развитию и имущественным отношениям Администрации </w:t>
      </w:r>
      <w:proofErr w:type="spellStart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iCs/>
          <w:color w:val="706D6D"/>
          <w:sz w:val="28"/>
          <w:szCs w:val="28"/>
        </w:rPr>
        <w:t xml:space="preserve"> района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.</w:t>
      </w:r>
      <w:proofErr w:type="gramEnd"/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11. При оказании в случаях, установленных законодательством Российской Федерации, районными бюджетными или автономными учреждениями муниципальных услуг (выполнении работ) гражданам и юридическим лицам за плату в пределах установленного муниципального задания, размер субсидии рассчитывается с учетом средств, планируемых к поступлению от потребителей указанных услуг (работ). 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12. При определении нормативных затрат на оказание районным  бюджетным или районным автономным учреждением муниципальной услуги учитываются: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lastRenderedPageBreak/>
        <w:t>а) нормативные затраты, непосредственно связанные с оказанием муниципальной услуги;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б) нормативные затраты на общехозяйственные нужды (за исключением затрат, которые учитываются в составе нормативных затрат на содержание имущества районного муниципального учреждения в соответствии с пунктом 13 настоящего Положения).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13. Нормативные затраты на содержание имущества районного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г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муниципального учреждения рассчитываются с учетом затрат: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а) на потребление электрической энергии в размере 10 процентов от общего объема затрат районного бюджетного или автономного учреждения на оплату указанного вида коммунальных платежей;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б) на потребление тепловой энергии в размере 50 процентов общего объема затрат районного бюджетного или автономного учреждения на оплату указанного вида коммунальных платежей;</w:t>
      </w:r>
    </w:p>
    <w:p w:rsidR="00430952" w:rsidRPr="00430952" w:rsidRDefault="00430952" w:rsidP="00430952">
      <w:pPr>
        <w:spacing w:after="0" w:line="240" w:lineRule="auto"/>
        <w:ind w:firstLine="709"/>
        <w:jc w:val="both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proofErr w:type="gramStart"/>
      <w:r w:rsidRPr="00430952">
        <w:rPr>
          <w:rFonts w:ascii="Tahoma" w:eastAsia="Times New Roman" w:hAnsi="Tahoma" w:cs="Tahoma"/>
          <w:color w:val="706D6D"/>
          <w:sz w:val="28"/>
          <w:szCs w:val="28"/>
        </w:rPr>
        <w:t>в) на уплату налогов, в качестве объекта налогообложения по которым признается недвижимое и особо ценное движимое имущество, закрепленное за районным бюджетным или автономным учреждением или приобретенное им за счет средств, выделенных районному бюджетному или автономному учреждению учредителем</w:t>
      </w:r>
      <w:r w:rsidRPr="00430952">
        <w:rPr>
          <w:rFonts w:ascii="Arial" w:eastAsia="Times New Roman" w:hAnsi="Arial" w:cs="Arial"/>
          <w:color w:val="706D6D"/>
          <w:sz w:val="28"/>
          <w:szCs w:val="28"/>
        </w:rPr>
        <w:t xml:space="preserve"> </w:t>
      </w:r>
      <w:r w:rsidRPr="00430952">
        <w:rPr>
          <w:rFonts w:ascii="Tahoma" w:eastAsia="Times New Roman" w:hAnsi="Tahoma" w:cs="Tahoma"/>
          <w:color w:val="706D6D"/>
          <w:sz w:val="28"/>
          <w:szCs w:val="28"/>
        </w:rPr>
        <w:t>на приобретение такого имущества, в том числе земельные участки, в размере 50 процентов общего объема затрат районного бюджетного или автономного учреждения на оплату</w:t>
      </w:r>
      <w:proofErr w:type="gramEnd"/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 указанных налогов.</w:t>
      </w:r>
    </w:p>
    <w:p w:rsidR="00430952" w:rsidRPr="00430952" w:rsidRDefault="00430952" w:rsidP="00430952">
      <w:pPr>
        <w:spacing w:after="0" w:line="240" w:lineRule="auto"/>
        <w:ind w:firstLine="709"/>
        <w:jc w:val="both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14. При определении нормативных затрат на оказание услуг и содержание имущества не учитываются затраты, финансируемые путем предоставления субсидий на иные цели в соответствии с абзацем вторым пункт 1 статьи 78.1 Бюджетного кодекса Российской Федерации, в том числе: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а) расходы</w:t>
      </w:r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 xml:space="preserve"> на проведение капитального ремонта;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bCs/>
          <w:color w:val="706D6D"/>
          <w:sz w:val="28"/>
          <w:szCs w:val="28"/>
        </w:rPr>
        <w:t>б) 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бюджетные инвестиции, включая расходы на приобретение основных средств, балансовая стоимость которых превышает                            50 тыс. рублей;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в) затраты по содержанию движимого имущества, не отнесенного к категории особо ценного движимого имущества;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г) расходы на финансовое обеспечение осуществления районным бюджетным учреждением полномочий органов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по исполнению публичных обязательств, подлежащих исполнению в денежной форме;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д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) бюджетные средства, имеющие целевое назначение и несвязанные с выполнением муниципального задания.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15.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  <w:lang w:val="en-US"/>
        </w:rPr>
        <w:t> 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Субсидия районному бюджетному или районному автономному учреждению перечисляется в установленном порядке на счет территориального 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lastRenderedPageBreak/>
        <w:t>органа Федерального казначейства по месту открытия учреждению лицевого счета.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16. 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Предоставление районному бюджетному или районному автономному учреждению субсидии в течение финансового года осуществляется на основании соглашения о порядке и условиях предоставления субсидии на финансовое обеспечение выполнения муниципального задания, заключаемого учреждением и органом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Краснощековского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осуществляющим функции и полномочия учредителя районного бюджетного или районного автономного  учреждения, в соответствии с формой, утверждаемой постановлением Администрации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края.</w:t>
      </w:r>
      <w:proofErr w:type="gramEnd"/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Указанное соглашение определяет права, обязанности и ответственность сторон, в том числе объем, порядок авансирования и периодичность перечисления субсидии в течение финансового года.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outlineLvl w:val="0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Субсидия перечисляется после предоставления районным бюджетным или районным автономным учреждением отчета о выполнении муниципального задания в порядке и в сроки, установленные органом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осуществляющим функции и полномочия учредителя районного бюджетного или районного автономного  учреждения. 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17. 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Контроль за целевым использованием средств районного бюджета и выполнением районными казенными, районными бюджетными и районными автономными учреждениями муниципальных заданий осуществляют комитет по финансам, налоговой и кредитной политике Администрации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главные распорядители средств районного бюджета, в ведении которых находятся районные казенные учреждения, и органы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осуществляющие функции и полномочия учредителей районных бюджетных и районных автономных учреждений.</w:t>
      </w:r>
      <w:proofErr w:type="gramEnd"/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18.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Комитет администрации по финансам, налоговой и кредитной политике Администрации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главные распорядители средств районного бюджета, в ведении которых находятся районные казенные учреждения, и органы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осуществляющие функции и полномочия учредителя районных бюджетных и районных автономных учреждений, на основании представлений органов муниципального финансового контроля изымают (сокращают) бюджетные ассигнования и  субсидии, использованные учреждениями не по целевому назначению в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результате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невыполнения муниципального задания по объему и (или) качеству услуг (работ).</w:t>
      </w:r>
    </w:p>
    <w:p w:rsidR="00430952" w:rsidRPr="00430952" w:rsidRDefault="00430952" w:rsidP="00430952">
      <w:pPr>
        <w:spacing w:after="0" w:line="240" w:lineRule="auto"/>
        <w:ind w:firstLine="709"/>
        <w:jc w:val="both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Районные бюджетные и районные автономные учреждения по предписаниям органов муниципального финансового контроля могут добровольно восстановить в районный бюджет средства субсидии, </w:t>
      </w:r>
      <w:r w:rsidRPr="00430952">
        <w:rPr>
          <w:rFonts w:ascii="Tahoma" w:eastAsia="Times New Roman" w:hAnsi="Tahoma" w:cs="Tahoma"/>
          <w:color w:val="706D6D"/>
          <w:sz w:val="28"/>
          <w:szCs w:val="28"/>
        </w:rPr>
        <w:lastRenderedPageBreak/>
        <w:t xml:space="preserve">полученные на выполнение муниципального задания и использованные не по целевому назначению. 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outlineLvl w:val="0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19. Муниципальные задания и отчеты об их исполнении размещаются на официальных сайтах в сети Интернет главных распорядителей средств районного бюджета, в ведении которых находятся районные казенные учреждения, и органов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района, осуществляющих функции и полномочия учредителя районных бюджетных учреждений.</w:t>
      </w:r>
    </w:p>
    <w:p w:rsidR="00430952" w:rsidRPr="00430952" w:rsidRDefault="00430952" w:rsidP="00430952">
      <w:pPr>
        <w:spacing w:after="161" w:line="240" w:lineRule="auto"/>
        <w:jc w:val="center"/>
        <w:rPr>
          <w:rFonts w:ascii="Tahoma" w:eastAsia="Times New Roman" w:hAnsi="Tahoma" w:cs="Tahoma"/>
          <w:color w:val="706D6D"/>
          <w:sz w:val="28"/>
          <w:szCs w:val="28"/>
        </w:rPr>
        <w:sectPr w:rsidR="00430952" w:rsidRPr="00430952">
          <w:pgSz w:w="12240" w:h="15840"/>
          <w:pgMar w:top="1134" w:right="850" w:bottom="1134" w:left="1701" w:header="720" w:footer="720" w:gutter="0"/>
          <w:cols w:space="720"/>
        </w:sectPr>
      </w:pPr>
    </w:p>
    <w:tbl>
      <w:tblPr>
        <w:tblW w:w="0" w:type="auto"/>
        <w:jc w:val="center"/>
        <w:tblInd w:w="9832" w:type="dxa"/>
        <w:tblLook w:val="01E0"/>
      </w:tblPr>
      <w:tblGrid>
        <w:gridCol w:w="216"/>
      </w:tblGrid>
      <w:tr w:rsidR="00430952" w:rsidRPr="00430952" w:rsidTr="00430952">
        <w:trPr>
          <w:jc w:val="center"/>
        </w:trPr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8"/>
                <w:szCs w:val="28"/>
              </w:rPr>
              <w:lastRenderedPageBreak/>
              <w:t>ПРИЛОЖЕНИЕ</w:t>
            </w:r>
          </w:p>
          <w:p w:rsidR="00430952" w:rsidRPr="00430952" w:rsidRDefault="00430952" w:rsidP="00430952">
            <w:pPr>
              <w:tabs>
                <w:tab w:val="left" w:pos="10098"/>
              </w:tabs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к Положению о порядке формирования муниципальн</w:t>
            </w: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lastRenderedPageBreak/>
              <w:t>ого задания в отношении районных муниципальных учреждени</w:t>
            </w: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lastRenderedPageBreak/>
              <w:t>й и финансового обеспечения выполнения муниципального за</w:t>
            </w: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lastRenderedPageBreak/>
              <w:t>дания</w:t>
            </w:r>
          </w:p>
        </w:tc>
      </w:tr>
    </w:tbl>
    <w:p w:rsidR="00430952" w:rsidRPr="00430952" w:rsidRDefault="00430952" w:rsidP="00430952">
      <w:pPr>
        <w:tabs>
          <w:tab w:val="left" w:pos="10098"/>
        </w:tabs>
        <w:spacing w:after="0" w:line="240" w:lineRule="exact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lastRenderedPageBreak/>
        <w:tab/>
        <w:t xml:space="preserve">                                           </w:t>
      </w:r>
    </w:p>
    <w:p w:rsidR="00430952" w:rsidRPr="00430952" w:rsidRDefault="00430952" w:rsidP="00430952">
      <w:pPr>
        <w:tabs>
          <w:tab w:val="left" w:pos="10098"/>
        </w:tabs>
        <w:spacing w:after="0" w:line="240" w:lineRule="auto"/>
        <w:ind w:left="9912" w:firstLine="186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  </w:t>
      </w:r>
    </w:p>
    <w:p w:rsidR="00430952" w:rsidRPr="00430952" w:rsidRDefault="00430952" w:rsidP="00430952">
      <w:pPr>
        <w:tabs>
          <w:tab w:val="left" w:pos="10098"/>
        </w:tabs>
        <w:spacing w:after="0" w:line="240" w:lineRule="auto"/>
        <w:ind w:left="9537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tabs>
          <w:tab w:val="left" w:pos="10098"/>
        </w:tabs>
        <w:spacing w:after="0" w:line="240" w:lineRule="auto"/>
        <w:ind w:left="9537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УТВЕРЖДАЮ</w:t>
      </w:r>
    </w:p>
    <w:p w:rsidR="00430952" w:rsidRPr="00430952" w:rsidRDefault="00430952" w:rsidP="00430952">
      <w:pPr>
        <w:spacing w:after="0" w:line="240" w:lineRule="auto"/>
        <w:ind w:left="9537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______________________</w:t>
      </w:r>
    </w:p>
    <w:p w:rsidR="00430952" w:rsidRPr="00430952" w:rsidRDefault="00430952" w:rsidP="00430952">
      <w:pPr>
        <w:adjustRightInd w:val="0"/>
        <w:spacing w:after="0" w:line="240" w:lineRule="auto"/>
        <w:ind w:left="9537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gramStart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>(подпи</w:t>
      </w:r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lastRenderedPageBreak/>
        <w:t>сь, ф.и.о. руководителя главного распорядителя средств районного бюд</w:t>
      </w:r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lastRenderedPageBreak/>
        <w:t>жета, в ведении которого находятся районные казенные учреждения / орг</w:t>
      </w:r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lastRenderedPageBreak/>
        <w:t xml:space="preserve">ана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 xml:space="preserve"> района, осуществляющег</w:t>
      </w:r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lastRenderedPageBreak/>
        <w:t>о функции и полномочия учредителя районных бюджетных (автономных) у</w:t>
      </w:r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lastRenderedPageBreak/>
        <w:t>чреждений</w:t>
      </w:r>
      <w:proofErr w:type="gramEnd"/>
    </w:p>
    <w:p w:rsidR="00430952" w:rsidRPr="00430952" w:rsidRDefault="00430952" w:rsidP="00430952">
      <w:pPr>
        <w:spacing w:after="0" w:line="240" w:lineRule="auto"/>
        <w:ind w:left="9537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«___»_________________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г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.</w:t>
      </w:r>
    </w:p>
    <w:p w:rsidR="00430952" w:rsidRPr="00430952" w:rsidRDefault="00430952" w:rsidP="00430952">
      <w:pPr>
        <w:spacing w:after="0" w:line="240" w:lineRule="auto"/>
        <w:ind w:firstLine="540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МУНИЦИПАЛЬНОЕ ЗАДАНИЕ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___________________________________________________________________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(наименование районного муниципального учреждения)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на __________ год и на плановый период ________ и ____________ годов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ЧАСТЬ 1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формируется при установлении муниципального задания  одновременно на выполнение 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lastRenderedPageBreak/>
        <w:t xml:space="preserve">муниципальной услуги (услуг) и работы (работ) и содержит требования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оказанию муниципальной услуги (услуг)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РАЗДЕЛ ________ (при наличии 2 и более разделов)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1. Наименование муниципальной услуги ___________________________________.</w:t>
      </w:r>
    </w:p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2. Потребители муниципальной услуги ________________________________________________________________</w:t>
      </w:r>
    </w:p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3. Показатели, характеризующие объем и (или) состав государственной услуги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3.1.Показатели, характеризующие качество и (или) объем (состав) оказываемой муниципальной услуги: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</w:r>
    </w:p>
    <w:tbl>
      <w:tblPr>
        <w:tblW w:w="10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"/>
        <w:gridCol w:w="1465"/>
        <w:gridCol w:w="1113"/>
        <w:gridCol w:w="990"/>
        <w:gridCol w:w="1029"/>
        <w:gridCol w:w="1281"/>
        <w:gridCol w:w="1281"/>
        <w:gridCol w:w="1096"/>
        <w:gridCol w:w="1096"/>
        <w:gridCol w:w="1297"/>
      </w:tblGrid>
      <w:tr w:rsidR="00430952" w:rsidRPr="00430952" w:rsidTr="00430952">
        <w:trPr>
          <w:jc w:val="center"/>
        </w:trPr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№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/</w:t>
            </w:r>
            <w:proofErr w:type="spell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Наименование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показателя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Единица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измерения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Формула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расчета*</w:t>
            </w:r>
          </w:p>
        </w:tc>
        <w:tc>
          <w:tcPr>
            <w:tcW w:w="7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Значения показателей качества муниципальной услуги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Источник информации о значении показателя (исходные данные для ее расчета)</w:t>
            </w:r>
          </w:p>
        </w:tc>
      </w:tr>
      <w:tr w:rsidR="00430952" w:rsidRPr="00430952" w:rsidTr="0043095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отчетный год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текущий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финансовый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год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очередной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финансовый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год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первый год </w:t>
            </w:r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планового</w:t>
            </w:r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 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периода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второй год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планового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периода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1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</w:tbl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4"/>
          <w:szCs w:val="24"/>
        </w:rPr>
        <w:tab/>
      </w:r>
    </w:p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 xml:space="preserve">* </w:t>
      </w: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ссылка на соответствующий нормативный правовой акт, утверждающий методику расчета, при его наличии.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3.2. Объем муниципальной услуги (в натуральных показателях):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tbl>
      <w:tblPr>
        <w:tblW w:w="10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"/>
        <w:gridCol w:w="1573"/>
        <w:gridCol w:w="1134"/>
        <w:gridCol w:w="1050"/>
        <w:gridCol w:w="1314"/>
        <w:gridCol w:w="1314"/>
        <w:gridCol w:w="1143"/>
        <w:gridCol w:w="1143"/>
        <w:gridCol w:w="1487"/>
      </w:tblGrid>
      <w:tr w:rsidR="00430952" w:rsidRPr="00430952" w:rsidTr="00430952">
        <w:trPr>
          <w:jc w:val="center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№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/</w:t>
            </w:r>
            <w:proofErr w:type="spell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Наименование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показателя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Единица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измерения</w:t>
            </w:r>
          </w:p>
        </w:tc>
        <w:tc>
          <w:tcPr>
            <w:tcW w:w="74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Значения показателей объема (состава) оказываемой муниципальной услуги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Источник информации 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о значении показателя</w:t>
            </w:r>
          </w:p>
        </w:tc>
      </w:tr>
      <w:tr w:rsidR="00430952" w:rsidRPr="00430952" w:rsidTr="0043095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отчетный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год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текущий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финансовый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год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очередной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финансовый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год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2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</w:tbl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4. Порядок оказания муниципальной услуги: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Courier New" w:eastAsia="Times New Roman" w:hAnsi="Courier New" w:cs="Courier New"/>
          <w:color w:val="706D6D"/>
          <w:sz w:val="28"/>
          <w:szCs w:val="28"/>
        </w:rPr>
        <w:tab/>
        <w:t>4</w:t>
      </w:r>
      <w:r w:rsidRPr="00430952">
        <w:rPr>
          <w:rFonts w:ascii="Tahoma" w:eastAsia="Times New Roman" w:hAnsi="Tahoma" w:cs="Tahoma"/>
          <w:color w:val="706D6D"/>
          <w:sz w:val="28"/>
          <w:szCs w:val="28"/>
        </w:rPr>
        <w:t>.1. нормативные правовые акты, утверждающие порядок оказания муниципальных услуг</w:t>
      </w:r>
      <w:r w:rsidRPr="00430952">
        <w:rPr>
          <w:rFonts w:ascii="Courier New" w:eastAsia="Times New Roman" w:hAnsi="Courier New" w:cs="Courier New"/>
          <w:color w:val="706D6D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lastRenderedPageBreak/>
        <w:tab/>
        <w:t>4.2. порядок информирования потенциальных потребителей оказываемой муниципальной услуги: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9"/>
        <w:gridCol w:w="2162"/>
        <w:gridCol w:w="4647"/>
        <w:gridCol w:w="2517"/>
      </w:tblGrid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№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/</w:t>
            </w:r>
            <w:proofErr w:type="spell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Способ информирования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Состав размещаемой (доводимой) информации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Частота обновления информации</w:t>
            </w: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</w:tbl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Courier New" w:eastAsia="Times New Roman" w:hAnsi="Courier New" w:cs="Courier New"/>
          <w:color w:val="706D6D"/>
          <w:sz w:val="20"/>
          <w:szCs w:val="20"/>
        </w:rPr>
        <w:t xml:space="preserve"> </w:t>
      </w:r>
      <w:r w:rsidRPr="00430952">
        <w:rPr>
          <w:rFonts w:ascii="Courier New" w:eastAsia="Times New Roman" w:hAnsi="Courier New" w:cs="Courier New"/>
          <w:color w:val="706D6D"/>
          <w:sz w:val="20"/>
          <w:szCs w:val="20"/>
        </w:rPr>
        <w:tab/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5. Основания для досрочного прекращения исполнения муниципального задания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:</w:t>
      </w:r>
      <w:proofErr w:type="gramEnd"/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_______________________________________________________________________________________________________________________________________________________________________________________________________________.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6. Предельные цены (тарифы) на оплату муниципальной услуги (заполняется в случае, если предусмотрено оказание муниципальной услуги на платной основе):</w:t>
      </w:r>
    </w:p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6.1. нормативный правовой акт, устанавливающий цены (тарифы) на оплату муниципальной услуги либо порядок их установления ____________________________________________.</w:t>
      </w:r>
    </w:p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6.2. орган, устанавливающий цены (тарифы) ____________________________________________________________.</w:t>
      </w:r>
    </w:p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6.3. значения предельных цен (тарифов):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2"/>
        <w:gridCol w:w="4208"/>
        <w:gridCol w:w="5105"/>
      </w:tblGrid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/</w:t>
            </w:r>
            <w:proofErr w:type="spell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Наименование услуги</w:t>
            </w:r>
          </w:p>
        </w:tc>
        <w:tc>
          <w:tcPr>
            <w:tcW w:w="7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Цена (тариф), единица изменения</w:t>
            </w: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1</w:t>
            </w:r>
          </w:p>
        </w:tc>
        <w:tc>
          <w:tcPr>
            <w:tcW w:w="6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 </w:t>
            </w:r>
          </w:p>
        </w:tc>
        <w:tc>
          <w:tcPr>
            <w:tcW w:w="7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2</w:t>
            </w:r>
          </w:p>
        </w:tc>
        <w:tc>
          <w:tcPr>
            <w:tcW w:w="6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 </w:t>
            </w:r>
          </w:p>
        </w:tc>
        <w:tc>
          <w:tcPr>
            <w:tcW w:w="7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 </w:t>
            </w:r>
          </w:p>
        </w:tc>
      </w:tr>
    </w:tbl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7. Порядок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контроля за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исполнением муниципального задания.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"/>
        <w:gridCol w:w="1780"/>
        <w:gridCol w:w="3069"/>
        <w:gridCol w:w="4475"/>
      </w:tblGrid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№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/</w:t>
            </w:r>
            <w:proofErr w:type="spell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Формы контроля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Периодичность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Органы исполнительной  власти, осуществляющие контроль 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за оказанием услуги</w:t>
            </w: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</w:tbl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8. Требования к отчетности об исполнении муниципального задания.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8.1. Форма отчета об исполнении муниципального задания: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1541"/>
        <w:gridCol w:w="1166"/>
        <w:gridCol w:w="1809"/>
        <w:gridCol w:w="1495"/>
        <w:gridCol w:w="1882"/>
        <w:gridCol w:w="1501"/>
      </w:tblGrid>
      <w:tr w:rsidR="00430952" w:rsidRPr="00430952" w:rsidTr="00430952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№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/</w:t>
            </w:r>
            <w:proofErr w:type="spell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Наименование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показателя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Единица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измерения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Значение, утвержденное 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в муниципальном задании на очередной финансовый год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Фактическое значение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за очередной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финансовый год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Источни</w:t>
            </w:r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к(</w:t>
            </w:r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и) информации о фактическом значении показателя</w:t>
            </w:r>
          </w:p>
        </w:tc>
      </w:tr>
      <w:tr w:rsidR="00430952" w:rsidRPr="00430952" w:rsidTr="00430952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1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Объемы оказания муниципальной услуги</w:t>
            </w:r>
          </w:p>
        </w:tc>
      </w:tr>
      <w:tr w:rsidR="00430952" w:rsidRPr="00430952" w:rsidTr="00430952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5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5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1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Качество муниципальной услуги</w:t>
            </w:r>
          </w:p>
        </w:tc>
      </w:tr>
      <w:tr w:rsidR="00430952" w:rsidRPr="00430952" w:rsidTr="00430952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5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lastRenderedPageBreak/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5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</w:tbl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8.2. Сроки предоставления отчетов об исполнении муниципального задания ______________________.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8.3. Иные требования к отчетности об исполнении муниципального задания ________________________________.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ab/>
        <w:t>9. Иная информация, необходимая для оказания (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контроля за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оказанием) муниципальной услуги. 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ЧАСТЬ 2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        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(формируется при установлении государственного задания одновременно на выполнение </w:t>
      </w:r>
      <w:proofErr w:type="gramEnd"/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государственной услуги (услуг) и работы (работ) и содержит требования </w:t>
      </w:r>
    </w:p>
    <w:p w:rsidR="00430952" w:rsidRPr="00430952" w:rsidRDefault="00430952" w:rsidP="00430952">
      <w:pPr>
        <w:spacing w:after="0" w:line="240" w:lineRule="auto"/>
        <w:ind w:firstLine="540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 выполнению работы (работ))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РАЗДЕЛ 1 __________________________________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(при наличии 2 и более разделов)</w:t>
      </w:r>
    </w:p>
    <w:p w:rsidR="00430952" w:rsidRPr="00430952" w:rsidRDefault="00430952" w:rsidP="00430952">
      <w:pPr>
        <w:tabs>
          <w:tab w:val="left" w:pos="14586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1. Наименование государственной работы __________________________________________________________________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2. Характеристика работы</w:t>
      </w:r>
    </w:p>
    <w:tbl>
      <w:tblPr>
        <w:tblW w:w="10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"/>
        <w:gridCol w:w="2598"/>
        <w:gridCol w:w="1330"/>
        <w:gridCol w:w="1129"/>
        <w:gridCol w:w="1363"/>
        <w:gridCol w:w="1363"/>
        <w:gridCol w:w="1191"/>
        <w:gridCol w:w="1191"/>
      </w:tblGrid>
      <w:tr w:rsidR="00430952" w:rsidRPr="00430952" w:rsidTr="00430952">
        <w:trPr>
          <w:jc w:val="center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№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/</w:t>
            </w:r>
            <w:proofErr w:type="spell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Наименование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работы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Содержание работы</w:t>
            </w:r>
          </w:p>
        </w:tc>
        <w:tc>
          <w:tcPr>
            <w:tcW w:w="73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Планируемый результат выполнения работы</w:t>
            </w:r>
          </w:p>
        </w:tc>
      </w:tr>
      <w:tr w:rsidR="00430952" w:rsidRPr="00430952" w:rsidTr="0043095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952" w:rsidRPr="00430952" w:rsidRDefault="00430952" w:rsidP="00430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отчетный год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текущий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финансовый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год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очередной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финансовый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год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первый год </w:t>
            </w:r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планового</w:t>
            </w:r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 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периода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второй год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планового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периода</w:t>
            </w:r>
          </w:p>
        </w:tc>
      </w:tr>
      <w:tr w:rsidR="00430952" w:rsidRPr="00430952" w:rsidTr="00430952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1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2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</w:tbl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3. Основания для досрочного прекращения муниципального задания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_______________________________________________________________________________________________________________________________________________________________________________________________________________.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4. Порядок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контроля за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исполнением муниципального задания</w:t>
      </w:r>
    </w:p>
    <w:p w:rsidR="00430952" w:rsidRPr="00430952" w:rsidRDefault="00430952" w:rsidP="00430952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"/>
        <w:gridCol w:w="1780"/>
        <w:gridCol w:w="3069"/>
        <w:gridCol w:w="4475"/>
      </w:tblGrid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№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/</w:t>
            </w:r>
            <w:proofErr w:type="spell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Формы контроля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Периодичность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Органы исполнительной  власти, осуществляющие контроль </w:t>
            </w:r>
          </w:p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за оказанием услуги</w:t>
            </w: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</w:tbl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5. Требования к отчетности об исполнении муниципального задания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5.1. Форма отчета об исполнении муниципального задания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tbl>
      <w:tblPr>
        <w:tblW w:w="0" w:type="auto"/>
        <w:jc w:val="center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1"/>
        <w:gridCol w:w="5049"/>
        <w:gridCol w:w="4114"/>
        <w:gridCol w:w="5049"/>
      </w:tblGrid>
      <w:tr w:rsidR="00430952" w:rsidRPr="00430952" w:rsidTr="00430952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  <w:proofErr w:type="gramEnd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/</w:t>
            </w:r>
            <w:proofErr w:type="spellStart"/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04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Результат, запланированный в</w:t>
            </w: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br/>
              <w:t xml:space="preserve">государственном задании на </w:t>
            </w: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br/>
              <w:t xml:space="preserve">отчетный финансовый год   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Фактические результаты,</w:t>
            </w: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br/>
              <w:t xml:space="preserve">достигнутые в отчетном </w:t>
            </w: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br/>
              <w:t xml:space="preserve">финансовом году    </w:t>
            </w: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Источник информации</w:t>
            </w: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br/>
              <w:t>о фактически достигнутых</w:t>
            </w: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br/>
              <w:t>результатах</w:t>
            </w:r>
          </w:p>
        </w:tc>
      </w:tr>
      <w:tr w:rsidR="00430952" w:rsidRPr="00430952" w:rsidTr="00430952">
        <w:trPr>
          <w:cantSplit/>
          <w:trHeight w:val="349"/>
          <w:jc w:val="center"/>
        </w:trPr>
        <w:tc>
          <w:tcPr>
            <w:tcW w:w="5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1</w:t>
            </w:r>
          </w:p>
        </w:tc>
        <w:tc>
          <w:tcPr>
            <w:tcW w:w="504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  <w:tr w:rsidR="00430952" w:rsidRPr="00430952" w:rsidTr="00430952">
        <w:trPr>
          <w:cantSplit/>
          <w:trHeight w:val="345"/>
          <w:jc w:val="center"/>
        </w:trPr>
        <w:tc>
          <w:tcPr>
            <w:tcW w:w="5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lastRenderedPageBreak/>
              <w:t>2</w:t>
            </w:r>
          </w:p>
        </w:tc>
        <w:tc>
          <w:tcPr>
            <w:tcW w:w="504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430952">
              <w:rPr>
                <w:rFonts w:ascii="Times New Roman" w:eastAsia="Times New Roman" w:hAnsi="Times New Roman" w:cs="Times New Roman"/>
                <w:color w:val="706D6D"/>
                <w:sz w:val="20"/>
                <w:szCs w:val="20"/>
              </w:rPr>
              <w:t> </w:t>
            </w:r>
          </w:p>
        </w:tc>
      </w:tr>
    </w:tbl>
    <w:p w:rsidR="00430952" w:rsidRPr="00430952" w:rsidRDefault="00430952" w:rsidP="00430952">
      <w:pPr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5.2. Сроки представления отчетов об исполнении муниципального задания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_______________________________________________________________________________________________________.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5.3. Иные требования к отчетности об исполнении муниципального задания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_______________________________________________________________________________________________________.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6.   Иная   информация,   необходимая    для    исполнения   (</w:t>
      </w:r>
      <w:proofErr w:type="gramStart"/>
      <w:r w:rsidRPr="00430952">
        <w:rPr>
          <w:rFonts w:ascii="Tahoma" w:eastAsia="Times New Roman" w:hAnsi="Tahoma" w:cs="Tahoma"/>
          <w:color w:val="706D6D"/>
          <w:sz w:val="28"/>
          <w:szCs w:val="28"/>
        </w:rPr>
        <w:t>контроля   за</w:t>
      </w:r>
      <w:proofErr w:type="gramEnd"/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 исполнением) муниципального задания.</w:t>
      </w:r>
    </w:p>
    <w:p w:rsidR="00430952" w:rsidRPr="00430952" w:rsidRDefault="00430952" w:rsidP="00430952">
      <w:pPr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outlineLvl w:val="0"/>
        <w:rPr>
          <w:rFonts w:ascii="Times New Roman" w:eastAsia="Times New Roman" w:hAnsi="Times New Roman" w:cs="Times New Roman"/>
          <w:color w:val="706D6D"/>
          <w:sz w:val="28"/>
          <w:szCs w:val="28"/>
        </w:rPr>
        <w:sectPr w:rsidR="00430952" w:rsidRPr="00430952">
          <w:pgSz w:w="12240" w:h="15840"/>
          <w:pgMar w:top="1134" w:right="850" w:bottom="1134" w:left="1701" w:header="720" w:footer="720" w:gutter="0"/>
          <w:cols w:space="720"/>
        </w:sect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adjustRightInd w:val="0"/>
        <w:spacing w:after="0" w:line="240" w:lineRule="auto"/>
        <w:ind w:firstLine="709"/>
        <w:jc w:val="both"/>
        <w:textAlignment w:val="top"/>
        <w:outlineLvl w:val="0"/>
        <w:rPr>
          <w:rFonts w:ascii="Times New Roman" w:eastAsia="Times New Roman" w:hAnsi="Times New Roman" w:cs="Times New Roman"/>
          <w:color w:val="706D6D"/>
          <w:sz w:val="24"/>
          <w:szCs w:val="24"/>
        </w:rPr>
      </w:pPr>
    </w:p>
    <w:p w:rsidR="00430952" w:rsidRPr="00430952" w:rsidRDefault="00430952" w:rsidP="00430952">
      <w:pPr>
        <w:spacing w:after="0" w:line="240" w:lineRule="auto"/>
        <w:ind w:left="522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УТВЕРЖДЕНА</w:t>
      </w:r>
    </w:p>
    <w:p w:rsidR="00430952" w:rsidRPr="00430952" w:rsidRDefault="00430952" w:rsidP="00430952">
      <w:pPr>
        <w:spacing w:after="0" w:line="240" w:lineRule="auto"/>
        <w:ind w:left="522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постановлением Администрации</w:t>
      </w:r>
    </w:p>
    <w:p w:rsidR="00430952" w:rsidRPr="00430952" w:rsidRDefault="00430952" w:rsidP="00430952">
      <w:pPr>
        <w:spacing w:after="0" w:line="240" w:lineRule="auto"/>
        <w:ind w:left="522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spell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</w:t>
      </w:r>
    </w:p>
    <w:p w:rsidR="00430952" w:rsidRPr="00430952" w:rsidRDefault="00430952" w:rsidP="00430952">
      <w:pPr>
        <w:spacing w:after="0" w:line="240" w:lineRule="auto"/>
        <w:ind w:left="522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от 18мая 2011 № 215</w:t>
      </w:r>
    </w:p>
    <w:p w:rsidR="00430952" w:rsidRPr="00430952" w:rsidRDefault="00430952" w:rsidP="004309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left="7020" w:hanging="1784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ФОРМА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ведомственного перечня государственных услуг (работ), 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оказываемых (выполняемых) </w:t>
      </w:r>
      <w:proofErr w:type="gramStart"/>
      <w:r w:rsidRPr="00430952">
        <w:rPr>
          <w:rFonts w:ascii="Tahoma" w:eastAsia="Times New Roman" w:hAnsi="Tahoma" w:cs="Tahoma"/>
          <w:color w:val="706D6D"/>
          <w:sz w:val="28"/>
          <w:szCs w:val="28"/>
        </w:rPr>
        <w:t>находящимися</w:t>
      </w:r>
      <w:proofErr w:type="gramEnd"/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 в ведении органов исполнительной власти </w:t>
      </w:r>
      <w:proofErr w:type="spellStart"/>
      <w:r w:rsidRPr="00430952">
        <w:rPr>
          <w:rFonts w:ascii="Tahoma" w:eastAsia="Times New Roman" w:hAnsi="Tahoma" w:cs="Tahoma"/>
          <w:color w:val="706D6D"/>
          <w:sz w:val="28"/>
          <w:szCs w:val="28"/>
        </w:rPr>
        <w:t>Краснощёковского</w:t>
      </w:r>
      <w:proofErr w:type="spellEnd"/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 района, районными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 xml:space="preserve">муниципальными учреждениями в качестве 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основных видов деятельности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УТВЕРЖДАЮ</w:t>
      </w:r>
    </w:p>
    <w:p w:rsidR="00430952" w:rsidRPr="00430952" w:rsidRDefault="00430952" w:rsidP="00430952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______________________</w:t>
      </w:r>
    </w:p>
    <w:p w:rsidR="00430952" w:rsidRPr="00430952" w:rsidRDefault="00430952" w:rsidP="00430952">
      <w:pPr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gramStart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 xml:space="preserve">(подпись, ф.и.о. руководителя главного распорядителя средств районного бюджета, в ведении которого находятся районные казенные учреждения / органа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 xml:space="preserve"> района, осуществляющего функции и полномочия учредителя муниципального  бюджетного или автономного учреждения, созданного на базу имущества, находящегося в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>муницпальной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 xml:space="preserve"> собственности</w:t>
      </w:r>
      <w:proofErr w:type="gramEnd"/>
    </w:p>
    <w:p w:rsidR="00430952" w:rsidRPr="00430952" w:rsidRDefault="00430952" w:rsidP="00430952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«___»_________________ </w:t>
      </w:r>
      <w:proofErr w:type="gramStart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г</w:t>
      </w:r>
      <w:proofErr w:type="gramEnd"/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.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ПЕРЕЧЕНЬ</w:t>
      </w:r>
    </w:p>
    <w:p w:rsidR="00430952" w:rsidRPr="00430952" w:rsidRDefault="00430952" w:rsidP="00430952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муниципальных услуг (работ)</w:t>
      </w:r>
    </w:p>
    <w:p w:rsidR="00430952" w:rsidRPr="00430952" w:rsidRDefault="00430952" w:rsidP="00430952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430952">
        <w:rPr>
          <w:rFonts w:ascii="Tahoma" w:eastAsia="Times New Roman" w:hAnsi="Tahoma" w:cs="Tahoma"/>
          <w:color w:val="706D6D"/>
          <w:sz w:val="28"/>
          <w:szCs w:val="28"/>
        </w:rPr>
        <w:t> </w:t>
      </w:r>
    </w:p>
    <w:tbl>
      <w:tblPr>
        <w:tblW w:w="0" w:type="auto"/>
        <w:jc w:val="center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0"/>
        <w:gridCol w:w="1424"/>
        <w:gridCol w:w="1417"/>
        <w:gridCol w:w="1889"/>
        <w:gridCol w:w="1947"/>
        <w:gridCol w:w="2112"/>
      </w:tblGrid>
      <w:tr w:rsidR="00430952" w:rsidRPr="00430952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№</w:t>
            </w:r>
          </w:p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proofErr w:type="spellStart"/>
            <w:proofErr w:type="gramStart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п</w:t>
            </w:r>
            <w:proofErr w:type="spellEnd"/>
            <w:proofErr w:type="gramEnd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/</w:t>
            </w:r>
            <w:proofErr w:type="spellStart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proofErr w:type="spellStart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Наимено</w:t>
            </w:r>
            <w:proofErr w:type="spellEnd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-</w:t>
            </w:r>
          </w:p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proofErr w:type="spellStart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вание</w:t>
            </w:r>
            <w:proofErr w:type="spellEnd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 xml:space="preserve"> </w:t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br/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 xml:space="preserve">муниципальной  </w:t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br/>
              <w:t>услуги (работы)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 xml:space="preserve">Категории </w:t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br/>
            </w:r>
            <w:proofErr w:type="spellStart"/>
            <w:proofErr w:type="gramStart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потребите</w:t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>-лей</w:t>
            </w:r>
            <w:proofErr w:type="spellEnd"/>
            <w:proofErr w:type="gramEnd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 xml:space="preserve"> муниципальной услуги (работы)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 xml:space="preserve">Перечень и единицы </w:t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>измерения показателей объема (содержания) муниципальной</w:t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br/>
              <w:t>услуги (работы)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 xml:space="preserve">Показатели, </w:t>
            </w:r>
            <w:proofErr w:type="spellStart"/>
            <w:proofErr w:type="gramStart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характеризую-</w:t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>щие</w:t>
            </w:r>
            <w:proofErr w:type="spellEnd"/>
            <w:proofErr w:type="gramEnd"/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br/>
              <w:t xml:space="preserve">качество муниципальной </w:t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br/>
              <w:t>услуги                   (работы)*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tabs>
                <w:tab w:val="left" w:pos="2326"/>
              </w:tabs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 xml:space="preserve">Наименование районных </w:t>
            </w: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>муниципальных учреждений (групп учреждений), оказывающих муниципальную услугу (выполняющих работу)*</w:t>
            </w:r>
          </w:p>
        </w:tc>
      </w:tr>
      <w:tr w:rsidR="00430952" w:rsidRPr="00430952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lastRenderedPageBreak/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3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4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6</w:t>
            </w:r>
          </w:p>
        </w:tc>
      </w:tr>
      <w:tr w:rsidR="00430952" w:rsidRPr="00430952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</w:tr>
      <w:tr w:rsidR="00430952" w:rsidRPr="00430952">
        <w:trPr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952" w:rsidRPr="00430952" w:rsidRDefault="00430952" w:rsidP="00430952">
            <w:pPr>
              <w:spacing w:after="0" w:line="240" w:lineRule="exac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430952">
              <w:rPr>
                <w:rFonts w:ascii="Tahoma" w:eastAsia="Times New Roman" w:hAnsi="Tahoma" w:cs="Tahoma"/>
                <w:color w:val="706D6D"/>
                <w:sz w:val="24"/>
                <w:szCs w:val="24"/>
              </w:rPr>
              <w:t> </w:t>
            </w:r>
          </w:p>
        </w:tc>
      </w:tr>
    </w:tbl>
    <w:p w:rsidR="00430952" w:rsidRPr="00430952" w:rsidRDefault="00430952" w:rsidP="004309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30952" w:rsidRPr="00430952" w:rsidRDefault="00430952" w:rsidP="004309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43095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* </w:t>
      </w:r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 xml:space="preserve">Заполняется по решению органа исполнительной власти </w:t>
      </w:r>
      <w:proofErr w:type="spellStart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>Краснощёковского</w:t>
      </w:r>
      <w:proofErr w:type="spellEnd"/>
      <w:r w:rsidRPr="00430952">
        <w:rPr>
          <w:rFonts w:ascii="Times New Roman" w:eastAsia="Times New Roman" w:hAnsi="Times New Roman" w:cs="Times New Roman"/>
          <w:color w:val="706D6D"/>
          <w:sz w:val="20"/>
          <w:szCs w:val="20"/>
        </w:rPr>
        <w:t xml:space="preserve"> района, утверждающего настоящий перечень</w:t>
      </w:r>
    </w:p>
    <w:p w:rsidR="0096081D" w:rsidRDefault="0096081D"/>
    <w:sectPr w:rsidR="0096081D" w:rsidSect="004309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30952"/>
    <w:rsid w:val="00430952"/>
    <w:rsid w:val="00960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309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095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430952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1">
    <w:name w:val="consplustitle1"/>
    <w:basedOn w:val="a"/>
    <w:rsid w:val="00430952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0952"/>
    <w:rPr>
      <w:b/>
      <w:bCs/>
    </w:rPr>
  </w:style>
  <w:style w:type="character" w:styleId="a5">
    <w:name w:val="Emphasis"/>
    <w:basedOn w:val="a0"/>
    <w:uiPriority w:val="20"/>
    <w:qFormat/>
    <w:rsid w:val="00430952"/>
    <w:rPr>
      <w:i/>
      <w:iCs/>
    </w:rPr>
  </w:style>
  <w:style w:type="paragraph" w:customStyle="1" w:styleId="consplusnormal">
    <w:name w:val="consplusnormal"/>
    <w:basedOn w:val="a"/>
    <w:rsid w:val="00430952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basedOn w:val="a"/>
    <w:rsid w:val="00430952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rsid w:val="00430952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8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47417">
          <w:marLeft w:val="0"/>
          <w:marRight w:val="0"/>
          <w:marTop w:val="0"/>
          <w:marBottom w:val="0"/>
          <w:divBdr>
            <w:top w:val="single" w:sz="4" w:space="0" w:color="AAAAAA"/>
            <w:left w:val="single" w:sz="4" w:space="11" w:color="AAAAAA"/>
            <w:bottom w:val="single" w:sz="4" w:space="0" w:color="AAAAAA"/>
            <w:right w:val="single" w:sz="4" w:space="8" w:color="AAAAAA"/>
          </w:divBdr>
          <w:divsChild>
            <w:div w:id="20706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3622</Words>
  <Characters>20651</Characters>
  <Application>Microsoft Office Word</Application>
  <DocSecurity>0</DocSecurity>
  <Lines>172</Lines>
  <Paragraphs>48</Paragraphs>
  <ScaleCrop>false</ScaleCrop>
  <Company>Romeo1994</Company>
  <LinksUpToDate>false</LinksUpToDate>
  <CharactersWithSpaces>24225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2016-11-18T04:35:00Z</dcterms:created>
  <dcterms:modified xsi:type="dcterms:W3CDTF">2016-11-18T04:35:00Z</dcterms:modified>
</cp:coreProperties>
</file>