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C10" w:rsidRDefault="009A3C10" w:rsidP="009A3C10">
      <w:pPr>
        <w:pStyle w:val="a3"/>
        <w:spacing w:after="0"/>
        <w:jc w:val="center"/>
        <w:rPr>
          <w:rFonts w:ascii="Tahoma" w:hAnsi="Tahoma" w:cs="Tahoma"/>
          <w:color w:val="706D6D"/>
          <w:sz w:val="20"/>
          <w:szCs w:val="20"/>
        </w:rPr>
      </w:pPr>
      <w:r>
        <w:rPr>
          <w:color w:val="706D6D"/>
        </w:rPr>
        <w:t>ИЗВЕЩЕНИЕ</w:t>
      </w:r>
    </w:p>
    <w:p w:rsidR="009A3C10" w:rsidRDefault="009A3C10" w:rsidP="009A3C10">
      <w:pPr>
        <w:pStyle w:val="a3"/>
        <w:spacing w:after="0"/>
        <w:jc w:val="center"/>
        <w:rPr>
          <w:rFonts w:ascii="Tahoma" w:hAnsi="Tahoma" w:cs="Tahoma"/>
          <w:color w:val="706D6D"/>
          <w:sz w:val="20"/>
          <w:szCs w:val="20"/>
        </w:rPr>
      </w:pPr>
      <w:r>
        <w:rPr>
          <w:color w:val="706D6D"/>
        </w:rPr>
        <w:t xml:space="preserve">О проведении открытого аукциона по продаже муниципального имущества «Здание сельского дома культуры в посёлке Генералка Краснощёковского района Алтайского края», принадлежащего  на праве собственности   Администрации Чинетинского сельсовета Краснощёковского района Алтайского края. </w:t>
      </w:r>
    </w:p>
    <w:p w:rsidR="009A3C10" w:rsidRDefault="009A3C10" w:rsidP="009A3C10">
      <w:pPr>
        <w:pStyle w:val="a3"/>
        <w:spacing w:after="0"/>
        <w:jc w:val="center"/>
        <w:rPr>
          <w:rFonts w:ascii="Tahoma" w:hAnsi="Tahoma" w:cs="Tahoma"/>
          <w:color w:val="706D6D"/>
          <w:sz w:val="20"/>
          <w:szCs w:val="20"/>
        </w:rPr>
      </w:pPr>
      <w:r>
        <w:rPr>
          <w:color w:val="706D6D"/>
        </w:rPr>
        <w:t> </w:t>
      </w:r>
    </w:p>
    <w:p w:rsidR="009A3C10" w:rsidRDefault="009A3C10" w:rsidP="009A3C10">
      <w:pPr>
        <w:pStyle w:val="a3"/>
        <w:spacing w:after="0"/>
        <w:jc w:val="center"/>
        <w:rPr>
          <w:rFonts w:ascii="Tahoma" w:hAnsi="Tahoma" w:cs="Tahoma"/>
          <w:color w:val="706D6D"/>
          <w:sz w:val="20"/>
          <w:szCs w:val="20"/>
        </w:rPr>
      </w:pPr>
      <w:r>
        <w:rPr>
          <w:color w:val="706D6D"/>
        </w:rPr>
        <w:t xml:space="preserve">  Администрация Чинетинского сельсовета Краснощёковского района проводит открытый аукцион по продаже муниципального имущества являющегося муниципальной собственностью муниципального образования Чинетинский сельсовет Краснощёковского района Алтайского края. Данное сообщение является публичной офертой для заключения договора о задатке  в соответствии со статьёй 437 ГК РФ, а подача претендентом заявки и перечисления задатка являются акцептом такой оферты , после чего договор о задатке считается заключенным в письменной форме.</w:t>
      </w:r>
    </w:p>
    <w:p w:rsidR="009A3C10" w:rsidRDefault="009A3C10" w:rsidP="009A3C10">
      <w:pPr>
        <w:pStyle w:val="a3"/>
        <w:spacing w:after="0"/>
        <w:jc w:val="center"/>
        <w:rPr>
          <w:rFonts w:ascii="Tahoma" w:hAnsi="Tahoma" w:cs="Tahoma"/>
          <w:color w:val="706D6D"/>
          <w:sz w:val="20"/>
          <w:szCs w:val="20"/>
        </w:rPr>
      </w:pPr>
      <w:r>
        <w:rPr>
          <w:color w:val="706D6D"/>
        </w:rPr>
        <w:t xml:space="preserve">  Сумма задатка по аукционной единице  составляет 10% от начальной цены аукциона, равной в денежном  эквиваленте по лоту № 1- 6369 рублей.</w:t>
      </w:r>
    </w:p>
    <w:p w:rsidR="009A3C10" w:rsidRDefault="009A3C10" w:rsidP="009A3C10">
      <w:pPr>
        <w:pStyle w:val="a3"/>
        <w:spacing w:after="0"/>
        <w:jc w:val="center"/>
        <w:rPr>
          <w:rFonts w:ascii="Tahoma" w:hAnsi="Tahoma" w:cs="Tahoma"/>
          <w:color w:val="706D6D"/>
          <w:sz w:val="20"/>
          <w:szCs w:val="20"/>
        </w:rPr>
      </w:pPr>
      <w:r>
        <w:rPr>
          <w:color w:val="706D6D"/>
        </w:rPr>
        <w:t xml:space="preserve">  Задаток вносится в безналичной денежной форме на счет Продавца с даты публикации информационного сообщения о проведении аукциона  до дня рассмотрения заявок.</w:t>
      </w:r>
    </w:p>
    <w:p w:rsidR="009A3C10" w:rsidRDefault="009A3C10" w:rsidP="009A3C10">
      <w:pPr>
        <w:pStyle w:val="a3"/>
        <w:spacing w:after="0"/>
        <w:jc w:val="center"/>
        <w:rPr>
          <w:rFonts w:ascii="Tahoma" w:hAnsi="Tahoma" w:cs="Tahoma"/>
          <w:color w:val="706D6D"/>
          <w:sz w:val="20"/>
          <w:szCs w:val="20"/>
        </w:rPr>
      </w:pPr>
      <w:r>
        <w:rPr>
          <w:color w:val="706D6D"/>
        </w:rPr>
        <w:t xml:space="preserve">  Банковские реквизиты продавца </w:t>
      </w:r>
    </w:p>
    <w:p w:rsidR="009A3C10" w:rsidRDefault="009A3C10" w:rsidP="009A3C10">
      <w:pPr>
        <w:pStyle w:val="a3"/>
        <w:spacing w:after="0"/>
        <w:jc w:val="center"/>
        <w:rPr>
          <w:rFonts w:ascii="Tahoma" w:hAnsi="Tahoma" w:cs="Tahoma"/>
          <w:color w:val="706D6D"/>
          <w:sz w:val="20"/>
          <w:szCs w:val="20"/>
        </w:rPr>
      </w:pPr>
      <w:r>
        <w:rPr>
          <w:color w:val="706D6D"/>
        </w:rPr>
        <w:t xml:space="preserve"> Получатель платежа: УФК по Алтайскому краю Администрация Чинетинского сельсовета Краснощёковского района Алтайского края..</w:t>
      </w:r>
    </w:p>
    <w:p w:rsidR="009A3C10" w:rsidRDefault="009A3C10" w:rsidP="009A3C10">
      <w:pPr>
        <w:pStyle w:val="a3"/>
        <w:spacing w:after="0"/>
        <w:jc w:val="center"/>
        <w:rPr>
          <w:rFonts w:ascii="Tahoma" w:hAnsi="Tahoma" w:cs="Tahoma"/>
          <w:color w:val="706D6D"/>
          <w:sz w:val="20"/>
          <w:szCs w:val="20"/>
        </w:rPr>
      </w:pPr>
      <w:r>
        <w:rPr>
          <w:color w:val="706D6D"/>
        </w:rPr>
        <w:t>л\с 04173016310</w:t>
      </w:r>
    </w:p>
    <w:p w:rsidR="009A3C10" w:rsidRDefault="009A3C10" w:rsidP="009A3C10">
      <w:pPr>
        <w:pStyle w:val="a3"/>
        <w:spacing w:after="0"/>
        <w:jc w:val="center"/>
        <w:rPr>
          <w:rFonts w:ascii="Tahoma" w:hAnsi="Tahoma" w:cs="Tahoma"/>
          <w:color w:val="706D6D"/>
          <w:sz w:val="20"/>
          <w:szCs w:val="20"/>
        </w:rPr>
      </w:pPr>
      <w:r>
        <w:rPr>
          <w:color w:val="706D6D"/>
        </w:rPr>
        <w:t>ИНН 2251001885   КПП 225101001  ОКТМО 01620492</w:t>
      </w:r>
    </w:p>
    <w:p w:rsidR="009A3C10" w:rsidRDefault="009A3C10" w:rsidP="009A3C10">
      <w:pPr>
        <w:pStyle w:val="a3"/>
        <w:spacing w:after="0"/>
        <w:jc w:val="center"/>
        <w:rPr>
          <w:rFonts w:ascii="Tahoma" w:hAnsi="Tahoma" w:cs="Tahoma"/>
          <w:color w:val="706D6D"/>
          <w:sz w:val="20"/>
          <w:szCs w:val="20"/>
        </w:rPr>
      </w:pPr>
      <w:r>
        <w:rPr>
          <w:color w:val="706D6D"/>
        </w:rPr>
        <w:t> </w:t>
      </w:r>
    </w:p>
    <w:p w:rsidR="009A3C10" w:rsidRDefault="009A3C10" w:rsidP="009A3C10">
      <w:pPr>
        <w:pStyle w:val="a3"/>
        <w:spacing w:after="0"/>
        <w:jc w:val="center"/>
        <w:rPr>
          <w:rFonts w:ascii="Tahoma" w:hAnsi="Tahoma" w:cs="Tahoma"/>
          <w:color w:val="706D6D"/>
          <w:sz w:val="20"/>
          <w:szCs w:val="20"/>
        </w:rPr>
      </w:pPr>
      <w:r>
        <w:rPr>
          <w:color w:val="706D6D"/>
        </w:rPr>
        <w:t>р\счёт     4010180100000010001</w:t>
      </w:r>
    </w:p>
    <w:p w:rsidR="009A3C10" w:rsidRDefault="009A3C10" w:rsidP="009A3C10">
      <w:pPr>
        <w:pStyle w:val="a3"/>
        <w:spacing w:after="0"/>
        <w:jc w:val="center"/>
        <w:rPr>
          <w:rFonts w:ascii="Tahoma" w:hAnsi="Tahoma" w:cs="Tahoma"/>
          <w:color w:val="706D6D"/>
          <w:sz w:val="20"/>
          <w:szCs w:val="20"/>
        </w:rPr>
      </w:pPr>
      <w:r>
        <w:rPr>
          <w:color w:val="706D6D"/>
        </w:rPr>
        <w:t>банк       ОТДЕЛЕНИЕ БАРНАУЛ г.Барнаул</w:t>
      </w:r>
    </w:p>
    <w:p w:rsidR="009A3C10" w:rsidRDefault="009A3C10" w:rsidP="009A3C10">
      <w:pPr>
        <w:pStyle w:val="a3"/>
        <w:spacing w:after="0"/>
        <w:jc w:val="center"/>
        <w:rPr>
          <w:rFonts w:ascii="Tahoma" w:hAnsi="Tahoma" w:cs="Tahoma"/>
          <w:color w:val="706D6D"/>
          <w:sz w:val="20"/>
          <w:szCs w:val="20"/>
        </w:rPr>
      </w:pPr>
      <w:r>
        <w:rPr>
          <w:color w:val="706D6D"/>
        </w:rPr>
        <w:t>БИК       040173001</w:t>
      </w:r>
    </w:p>
    <w:p w:rsidR="009A3C10" w:rsidRDefault="009A3C10" w:rsidP="009A3C10">
      <w:pPr>
        <w:pStyle w:val="a3"/>
        <w:spacing w:after="0"/>
        <w:jc w:val="center"/>
        <w:rPr>
          <w:rFonts w:ascii="Tahoma" w:hAnsi="Tahoma" w:cs="Tahoma"/>
          <w:color w:val="706D6D"/>
          <w:sz w:val="20"/>
          <w:szCs w:val="20"/>
        </w:rPr>
      </w:pPr>
      <w:r>
        <w:rPr>
          <w:color w:val="706D6D"/>
        </w:rPr>
        <w:t>КБК  платежа           30311402053100000410</w:t>
      </w:r>
    </w:p>
    <w:p w:rsidR="009A3C10" w:rsidRDefault="009A3C10" w:rsidP="009A3C10">
      <w:pPr>
        <w:pStyle w:val="a3"/>
        <w:spacing w:after="0"/>
        <w:jc w:val="center"/>
        <w:rPr>
          <w:rFonts w:ascii="Tahoma" w:hAnsi="Tahoma" w:cs="Tahoma"/>
          <w:color w:val="706D6D"/>
          <w:sz w:val="20"/>
          <w:szCs w:val="20"/>
        </w:rPr>
      </w:pPr>
      <w:r>
        <w:rPr>
          <w:color w:val="706D6D"/>
        </w:rPr>
        <w:t>Назначение платежа: Доходы от реализации иного имущества находящегося в собственности муниципальных районов(за исключением имущества муниципальных бюджетных и автономных учреждений, а также имущества муниципальных унитарных предприятий, в том числе казённых), в  части реализации основных средств по указанному имуществу.</w:t>
      </w:r>
    </w:p>
    <w:p w:rsidR="009A3C10" w:rsidRDefault="009A3C10" w:rsidP="009A3C10">
      <w:pPr>
        <w:pStyle w:val="a3"/>
        <w:spacing w:after="0"/>
        <w:jc w:val="center"/>
        <w:rPr>
          <w:rFonts w:ascii="Tahoma" w:hAnsi="Tahoma" w:cs="Tahoma"/>
          <w:color w:val="706D6D"/>
          <w:sz w:val="20"/>
          <w:szCs w:val="20"/>
        </w:rPr>
      </w:pPr>
      <w:r>
        <w:rPr>
          <w:color w:val="706D6D"/>
        </w:rPr>
        <w:t xml:space="preserve"> Задатки, поступившие на счёт после срока, установленного в информационном сообщении о проведении аукциона, не дают права на участие в аукционе</w:t>
      </w:r>
    </w:p>
    <w:p w:rsidR="009A3C10" w:rsidRDefault="009A3C10" w:rsidP="009A3C10">
      <w:pPr>
        <w:pStyle w:val="a3"/>
        <w:spacing w:after="0"/>
        <w:jc w:val="center"/>
        <w:rPr>
          <w:rFonts w:ascii="Tahoma" w:hAnsi="Tahoma" w:cs="Tahoma"/>
          <w:color w:val="706D6D"/>
          <w:sz w:val="20"/>
          <w:szCs w:val="20"/>
        </w:rPr>
      </w:pPr>
      <w:r>
        <w:rPr>
          <w:color w:val="706D6D"/>
        </w:rPr>
        <w:t>Для участия в аукционе претендент представляет  продавцу(лично или через своего полномочного представителя) в установленный срок заявку по форме, утверждаемой продавцом, иные документы в соответствии с перечнем. Заявка и опись представленных документов составляются в2 экземплярах, один из которых остаётся у продавца, другой- у заявителя.</w:t>
      </w:r>
    </w:p>
    <w:p w:rsidR="009A3C10" w:rsidRDefault="009A3C10" w:rsidP="009A3C10">
      <w:pPr>
        <w:pStyle w:val="a3"/>
        <w:spacing w:after="0"/>
        <w:jc w:val="center"/>
        <w:rPr>
          <w:rFonts w:ascii="Tahoma" w:hAnsi="Tahoma" w:cs="Tahoma"/>
          <w:color w:val="706D6D"/>
          <w:sz w:val="20"/>
          <w:szCs w:val="20"/>
        </w:rPr>
      </w:pPr>
      <w:r>
        <w:rPr>
          <w:color w:val="706D6D"/>
        </w:rPr>
        <w:t xml:space="preserve"> Для участия в аукционе Претенденты представляют следующие документы:</w:t>
      </w:r>
    </w:p>
    <w:p w:rsidR="009A3C10" w:rsidRDefault="009A3C10" w:rsidP="009A3C10">
      <w:pPr>
        <w:pStyle w:val="a3"/>
        <w:spacing w:after="0"/>
        <w:jc w:val="center"/>
        <w:rPr>
          <w:rFonts w:ascii="Tahoma" w:hAnsi="Tahoma" w:cs="Tahoma"/>
          <w:color w:val="706D6D"/>
          <w:sz w:val="20"/>
          <w:szCs w:val="20"/>
        </w:rPr>
      </w:pPr>
      <w:r>
        <w:rPr>
          <w:color w:val="706D6D"/>
        </w:rPr>
        <w:t>-заявку; платёжный документ с отметкой банка  об исполнении, подтверждающий внесение соответствующих денежных средств на счёт продавца; копия документа, удостоверяющего личность; опись предоставленных документов.</w:t>
      </w:r>
    </w:p>
    <w:p w:rsidR="009A3C10" w:rsidRDefault="009A3C10" w:rsidP="009A3C10">
      <w:pPr>
        <w:pStyle w:val="a3"/>
        <w:spacing w:after="0"/>
        <w:jc w:val="center"/>
        <w:rPr>
          <w:rFonts w:ascii="Tahoma" w:hAnsi="Tahoma" w:cs="Tahoma"/>
          <w:color w:val="706D6D"/>
          <w:sz w:val="20"/>
          <w:szCs w:val="20"/>
        </w:rPr>
      </w:pPr>
      <w:r>
        <w:rPr>
          <w:color w:val="706D6D"/>
        </w:rPr>
        <w:t xml:space="preserve">  Юридические лица дополнительно предоставляют нотариально заверенные копии учредительных документов; </w:t>
      </w:r>
    </w:p>
    <w:p w:rsidR="009A3C10" w:rsidRDefault="009A3C10" w:rsidP="009A3C10">
      <w:pPr>
        <w:pStyle w:val="a3"/>
        <w:spacing w:after="0"/>
        <w:jc w:val="center"/>
        <w:rPr>
          <w:rFonts w:ascii="Tahoma" w:hAnsi="Tahoma" w:cs="Tahoma"/>
          <w:color w:val="706D6D"/>
          <w:sz w:val="20"/>
          <w:szCs w:val="20"/>
        </w:rPr>
      </w:pPr>
      <w:r>
        <w:rPr>
          <w:color w:val="706D6D"/>
        </w:rPr>
        <w:t xml:space="preserve">  В случае подачи заявки представителем претендента предъявляется надлежащим образом оформленная доверенность.</w:t>
      </w:r>
    </w:p>
    <w:p w:rsidR="009A3C10" w:rsidRDefault="009A3C10" w:rsidP="009A3C10">
      <w:pPr>
        <w:pStyle w:val="a3"/>
        <w:spacing w:after="0"/>
        <w:jc w:val="center"/>
        <w:rPr>
          <w:rFonts w:ascii="Tahoma" w:hAnsi="Tahoma" w:cs="Tahoma"/>
          <w:color w:val="706D6D"/>
          <w:sz w:val="20"/>
          <w:szCs w:val="20"/>
        </w:rPr>
      </w:pPr>
      <w:r>
        <w:rPr>
          <w:color w:val="706D6D"/>
        </w:rPr>
        <w:t xml:space="preserve">  Все листы заявки на участие в аукционе должны содержать, все листы тома заявки на участие в аукционе должны быть прошиты и пронумерованы.Заявка на участие в аукционе и том заявки на участие в аукционе должны содержать опись входящих в её состав документов, быть скреплены печатью участника аукциона(для юридических лиц) и </w:t>
      </w:r>
      <w:r>
        <w:rPr>
          <w:color w:val="706D6D"/>
        </w:rPr>
        <w:lastRenderedPageBreak/>
        <w:t>подписаны участником аукциона или лицом , уполномоченным таким участником аукциона.</w:t>
      </w:r>
    </w:p>
    <w:p w:rsidR="009A3C10" w:rsidRDefault="009A3C10" w:rsidP="009A3C10">
      <w:pPr>
        <w:pStyle w:val="a3"/>
        <w:spacing w:after="0"/>
        <w:jc w:val="center"/>
        <w:rPr>
          <w:rFonts w:ascii="Tahoma" w:hAnsi="Tahoma" w:cs="Tahoma"/>
          <w:color w:val="706D6D"/>
          <w:sz w:val="20"/>
          <w:szCs w:val="20"/>
        </w:rPr>
      </w:pPr>
      <w:r>
        <w:rPr>
          <w:color w:val="706D6D"/>
        </w:rPr>
        <w:t xml:space="preserve">  Срок место и порядок предоставления документации об аукционе: Документация об аукционе предоставляется с момента опубликования информационного сообщения до 09.10.2016г. по адресу: 658352, Алтайский край Краснощёковский район с. Чинета ул. Новая 12.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Также документацию об аукционе можно получить на официальном сайте Администрации Краснощёковского района.</w:t>
      </w:r>
    </w:p>
    <w:p w:rsidR="009A3C10" w:rsidRDefault="009A3C10" w:rsidP="009A3C10">
      <w:pPr>
        <w:pStyle w:val="a3"/>
        <w:spacing w:after="0"/>
        <w:jc w:val="center"/>
        <w:rPr>
          <w:rFonts w:ascii="Tahoma" w:hAnsi="Tahoma" w:cs="Tahoma"/>
          <w:color w:val="706D6D"/>
          <w:sz w:val="20"/>
          <w:szCs w:val="20"/>
        </w:rPr>
      </w:pPr>
      <w:r>
        <w:rPr>
          <w:color w:val="706D6D"/>
        </w:rPr>
        <w:t xml:space="preserve">  Заявки принимаются в письменной форме ежедневно .с 9-00 до17-00, обеденный перерыв с 13-00до 14-00 за исключением выходных и праздничных дней со дня опубликования информационного сообщения о проведении аукциона по адресу: Алтайский край Краснощёковский район с. Чинета  ул.Новая 12. Ответственное лицо по приёму заявок: Лунёва Людмила Александровна.</w:t>
      </w:r>
    </w:p>
    <w:p w:rsidR="009A3C10" w:rsidRDefault="009A3C10" w:rsidP="009A3C10">
      <w:pPr>
        <w:pStyle w:val="a3"/>
        <w:spacing w:after="0"/>
        <w:jc w:val="center"/>
        <w:rPr>
          <w:rFonts w:ascii="Tahoma" w:hAnsi="Tahoma" w:cs="Tahoma"/>
          <w:color w:val="706D6D"/>
          <w:sz w:val="20"/>
          <w:szCs w:val="20"/>
        </w:rPr>
      </w:pPr>
      <w:r>
        <w:rPr>
          <w:color w:val="706D6D"/>
        </w:rPr>
        <w:t xml:space="preserve">  Претендент, подавший заявку на участие в аукционе, в прве отозвать такую заявку в любое время до признания его участия в аукционе. </w:t>
      </w:r>
    </w:p>
    <w:p w:rsidR="009A3C10" w:rsidRDefault="009A3C10" w:rsidP="009A3C10">
      <w:pPr>
        <w:pStyle w:val="a3"/>
        <w:spacing w:after="0"/>
        <w:jc w:val="center"/>
        <w:rPr>
          <w:rFonts w:ascii="Tahoma" w:hAnsi="Tahoma" w:cs="Tahoma"/>
          <w:color w:val="706D6D"/>
          <w:sz w:val="20"/>
          <w:szCs w:val="20"/>
        </w:rPr>
      </w:pPr>
      <w:r>
        <w:rPr>
          <w:color w:val="706D6D"/>
        </w:rPr>
        <w:t xml:space="preserve">  Дата рассмотрения заявок 10.10.2016г.(время местное).</w:t>
      </w:r>
    </w:p>
    <w:p w:rsidR="009A3C10" w:rsidRDefault="009A3C10" w:rsidP="009A3C10">
      <w:pPr>
        <w:pStyle w:val="a3"/>
        <w:spacing w:after="0"/>
        <w:jc w:val="center"/>
        <w:rPr>
          <w:rFonts w:ascii="Tahoma" w:hAnsi="Tahoma" w:cs="Tahoma"/>
          <w:color w:val="706D6D"/>
          <w:sz w:val="20"/>
          <w:szCs w:val="20"/>
        </w:rPr>
      </w:pPr>
      <w:r>
        <w:rPr>
          <w:color w:val="706D6D"/>
        </w:rPr>
        <w:t xml:space="preserve">  Дата и время проведения аукциона 12.10.2016.  11ч 00мин.(время местное).</w:t>
      </w:r>
    </w:p>
    <w:p w:rsidR="009A3C10" w:rsidRDefault="009A3C10" w:rsidP="009A3C10">
      <w:pPr>
        <w:pStyle w:val="a3"/>
        <w:spacing w:after="0"/>
        <w:jc w:val="center"/>
        <w:rPr>
          <w:rFonts w:ascii="Tahoma" w:hAnsi="Tahoma" w:cs="Tahoma"/>
          <w:color w:val="706D6D"/>
          <w:sz w:val="20"/>
          <w:szCs w:val="20"/>
        </w:rPr>
      </w:pPr>
      <w:r>
        <w:rPr>
          <w:color w:val="706D6D"/>
        </w:rPr>
        <w:t xml:space="preserve">  Место проведения: 658352 Алтайский край Краснощёковский район с. Чинета УЛ. Новая 12, кабинет главы Администрации Гудимова А.П.</w:t>
      </w:r>
    </w:p>
    <w:p w:rsidR="009A3C10" w:rsidRDefault="009A3C10" w:rsidP="009A3C10">
      <w:pPr>
        <w:pStyle w:val="a3"/>
        <w:spacing w:after="0"/>
        <w:jc w:val="center"/>
        <w:rPr>
          <w:rFonts w:ascii="Tahoma" w:hAnsi="Tahoma" w:cs="Tahoma"/>
          <w:color w:val="706D6D"/>
          <w:sz w:val="20"/>
          <w:szCs w:val="20"/>
        </w:rPr>
      </w:pPr>
      <w:r>
        <w:rPr>
          <w:color w:val="706D6D"/>
        </w:rPr>
        <w:t xml:space="preserve">  Шаг аукциона установлен в размере 5% от начальной цены и составляет по Лоту №1-3184рубля 50копеек. </w:t>
      </w:r>
    </w:p>
    <w:p w:rsidR="009A3C10" w:rsidRDefault="009A3C10" w:rsidP="009A3C10">
      <w:pPr>
        <w:pStyle w:val="a3"/>
        <w:spacing w:after="0"/>
        <w:jc w:val="center"/>
        <w:rPr>
          <w:rFonts w:ascii="Tahoma" w:hAnsi="Tahoma" w:cs="Tahoma"/>
          <w:color w:val="706D6D"/>
          <w:sz w:val="20"/>
          <w:szCs w:val="20"/>
        </w:rPr>
      </w:pPr>
      <w:r>
        <w:rPr>
          <w:color w:val="706D6D"/>
        </w:rPr>
        <w:t xml:space="preserve">  Передача имущества осуществляется в соответствии с законодательством РФ.</w:t>
      </w:r>
    </w:p>
    <w:p w:rsidR="009A3C10" w:rsidRDefault="009A3C10" w:rsidP="009A3C10">
      <w:pPr>
        <w:pStyle w:val="a3"/>
        <w:spacing w:after="0"/>
        <w:jc w:val="center"/>
        <w:rPr>
          <w:rFonts w:ascii="Tahoma" w:hAnsi="Tahoma" w:cs="Tahoma"/>
          <w:color w:val="706D6D"/>
          <w:sz w:val="20"/>
          <w:szCs w:val="20"/>
        </w:rPr>
      </w:pPr>
      <w:r>
        <w:rPr>
          <w:color w:val="706D6D"/>
        </w:rPr>
        <w:t> </w:t>
      </w:r>
    </w:p>
    <w:p w:rsidR="009A3C10" w:rsidRDefault="009A3C10" w:rsidP="009A3C10">
      <w:pPr>
        <w:pStyle w:val="a3"/>
        <w:spacing w:after="0"/>
        <w:jc w:val="center"/>
        <w:rPr>
          <w:rFonts w:ascii="Tahoma" w:hAnsi="Tahoma" w:cs="Tahoma"/>
          <w:color w:val="706D6D"/>
          <w:sz w:val="20"/>
          <w:szCs w:val="20"/>
        </w:rPr>
      </w:pPr>
      <w:r>
        <w:rPr>
          <w:color w:val="706D6D"/>
        </w:rPr>
        <w:t> </w:t>
      </w:r>
    </w:p>
    <w:p w:rsidR="00F75CAC" w:rsidRDefault="00F75CAC"/>
    <w:sectPr w:rsidR="00F75C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9A3C10"/>
    <w:rsid w:val="009A3C10"/>
    <w:rsid w:val="00F75C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3C10"/>
    <w:pPr>
      <w:spacing w:after="188"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698</Words>
  <Characters>3979</Characters>
  <Application>Microsoft Office Word</Application>
  <DocSecurity>0</DocSecurity>
  <Lines>33</Lines>
  <Paragraphs>9</Paragraphs>
  <ScaleCrop>false</ScaleCrop>
  <Company>Romeo1994</Company>
  <LinksUpToDate>false</LinksUpToDate>
  <CharactersWithSpaces>4668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Nik-PK</dc:creator>
  <cp:keywords/>
  <dc:description/>
  <cp:lastModifiedBy>Nik-PK</cp:lastModifiedBy>
  <cp:revision>3</cp:revision>
  <dcterms:created xsi:type="dcterms:W3CDTF">2016-11-28T07:44:00Z</dcterms:created>
  <dcterms:modified xsi:type="dcterms:W3CDTF">2016-11-28T07:44:00Z</dcterms:modified>
</cp:coreProperties>
</file>