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3B14DE">
        <w:rPr>
          <w:rStyle w:val="a4"/>
          <w:sz w:val="28"/>
          <w:szCs w:val="28"/>
        </w:rPr>
        <w:t>1</w:t>
      </w:r>
      <w:r w:rsidRPr="00EB52DA">
        <w:rPr>
          <w:rStyle w:val="a4"/>
          <w:sz w:val="28"/>
          <w:szCs w:val="28"/>
        </w:rPr>
        <w:t xml:space="preserve"> квартал 201</w:t>
      </w:r>
      <w:r w:rsidR="003B14DE">
        <w:rPr>
          <w:rStyle w:val="a4"/>
          <w:sz w:val="28"/>
          <w:szCs w:val="28"/>
        </w:rPr>
        <w:t>9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14DE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 xml:space="preserve">Объем расходов за </w:t>
            </w:r>
            <w:r w:rsidR="003B14DE">
              <w:rPr>
                <w:b/>
                <w:sz w:val="28"/>
                <w:szCs w:val="28"/>
              </w:rPr>
              <w:t>1</w:t>
            </w:r>
            <w:r w:rsidRPr="009E64CA">
              <w:rPr>
                <w:b/>
                <w:sz w:val="28"/>
                <w:szCs w:val="28"/>
              </w:rPr>
              <w:t xml:space="preserve"> 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2019 г.</w:t>
            </w:r>
            <w:bookmarkStart w:id="0" w:name="_GoBack"/>
            <w:bookmarkEnd w:id="0"/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B14DE">
              <w:rPr>
                <w:sz w:val="28"/>
                <w:szCs w:val="28"/>
              </w:rPr>
              <w:t>19306,</w:t>
            </w:r>
            <w:r>
              <w:rPr>
                <w:sz w:val="28"/>
                <w:szCs w:val="28"/>
              </w:rPr>
              <w:t>34</w:t>
            </w:r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A0629"/>
    <w:rsid w:val="007B308A"/>
    <w:rsid w:val="007D508B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F121E"/>
    <w:rsid w:val="00C26EB5"/>
    <w:rsid w:val="00C64CCE"/>
    <w:rsid w:val="00C64EE0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825D5"/>
    <w:rsid w:val="00D94D59"/>
    <w:rsid w:val="00D976E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3</cp:revision>
  <dcterms:created xsi:type="dcterms:W3CDTF">2019-04-17T06:20:00Z</dcterms:created>
  <dcterms:modified xsi:type="dcterms:W3CDTF">2019-04-17T06:24:00Z</dcterms:modified>
</cp:coreProperties>
</file>