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СОВЕТ Д</w:t>
      </w:r>
      <w:r>
        <w:rPr>
          <w:rFonts w:ascii="Arial" w:hAnsi="Arial"/>
          <w:b/>
          <w:sz w:val="24"/>
          <w:szCs w:val="24"/>
        </w:rPr>
        <w:t>ЕПУТАТОВ ХАРЛОВСКОГО СЕЛЬСОВЕТА</w:t>
      </w:r>
    </w:p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КРАСНОЩЕ</w:t>
      </w:r>
      <w:r>
        <w:rPr>
          <w:rFonts w:ascii="Arial" w:hAnsi="Arial"/>
          <w:b/>
          <w:sz w:val="24"/>
          <w:szCs w:val="24"/>
        </w:rPr>
        <w:t>КОВСКОГО РАЙОНА АЛТАЙСКОГО КРАЯ</w:t>
      </w:r>
      <w:r w:rsidRPr="00A47F47">
        <w:rPr>
          <w:rFonts w:ascii="Arial" w:hAnsi="Arial"/>
          <w:b/>
          <w:sz w:val="24"/>
          <w:szCs w:val="24"/>
        </w:rPr>
        <w:br/>
      </w:r>
    </w:p>
    <w:p w:rsid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РЕШЕНИ</w:t>
      </w:r>
      <w:r w:rsidRPr="00A47F47">
        <w:rPr>
          <w:rFonts w:ascii="Arial" w:hAnsi="Arial"/>
          <w:b/>
          <w:sz w:val="24"/>
          <w:szCs w:val="24"/>
        </w:rPr>
        <w:t>Е</w:t>
      </w:r>
    </w:p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10.07.2018 года</w:t>
      </w:r>
      <w:r>
        <w:rPr>
          <w:rFonts w:ascii="Arial" w:hAnsi="Arial"/>
          <w:b/>
          <w:sz w:val="24"/>
          <w:szCs w:val="24"/>
        </w:rPr>
        <w:t xml:space="preserve">                                                                                                  </w:t>
      </w:r>
      <w:r w:rsidRPr="00A47F47">
        <w:rPr>
          <w:rFonts w:ascii="Arial" w:hAnsi="Arial"/>
          <w:b/>
          <w:sz w:val="24"/>
          <w:szCs w:val="24"/>
        </w:rPr>
        <w:t xml:space="preserve"> № 46</w:t>
      </w:r>
    </w:p>
    <w:p w:rsid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с.Харлово</w:t>
      </w:r>
    </w:p>
    <w:p w:rsid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Об утверждении перечня имущества, подлежащего передаче из муниципальной собственности муниципального образования Харловский сельсовет Краснощёковского района Алтайского края в муниципальную собственность муниципального образования Краснощёковский район Алтайского края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A47F47">
        <w:rPr>
          <w:rFonts w:ascii="Arial" w:hAnsi="Arial"/>
          <w:sz w:val="24"/>
          <w:szCs w:val="24"/>
        </w:rPr>
        <w:t>В связи с изменением перечня вопросов местного значения сельского поселения, в соответствии с пунктом 11 части 1, частью 4 статьи 14, статьей 50 Федерального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собственности муниципальных образований Алтайского края», Уставом муниципального образования Харловский сельсовет Кр</w:t>
      </w:r>
      <w:r>
        <w:rPr>
          <w:rFonts w:ascii="Arial" w:hAnsi="Arial"/>
          <w:sz w:val="24"/>
          <w:szCs w:val="24"/>
        </w:rPr>
        <w:t>а</w:t>
      </w:r>
      <w:r w:rsidRPr="00A47F47">
        <w:rPr>
          <w:rFonts w:ascii="Arial" w:hAnsi="Arial"/>
          <w:sz w:val="24"/>
          <w:szCs w:val="24"/>
        </w:rPr>
        <w:t>снощёковского</w:t>
      </w:r>
      <w:proofErr w:type="gramEnd"/>
      <w:r w:rsidRPr="00A47F47">
        <w:rPr>
          <w:rFonts w:ascii="Arial" w:hAnsi="Arial"/>
          <w:sz w:val="24"/>
          <w:szCs w:val="24"/>
        </w:rPr>
        <w:t xml:space="preserve"> района Алтайского края сельский Совет депутатов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>РЕШИЛ: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>1. Утвердить перечень имущества, подлежащего передаче из муниципальной собственности муниципального образования Харловский сельсовет Краснощёковского района Алтайского края в муниципальную</w:t>
      </w:r>
      <w:r>
        <w:rPr>
          <w:rFonts w:ascii="Arial" w:hAnsi="Arial"/>
          <w:sz w:val="24"/>
          <w:szCs w:val="24"/>
        </w:rPr>
        <w:t xml:space="preserve"> </w:t>
      </w:r>
      <w:r w:rsidRPr="00A47F47">
        <w:rPr>
          <w:rFonts w:ascii="Arial" w:hAnsi="Arial"/>
          <w:sz w:val="24"/>
          <w:szCs w:val="24"/>
        </w:rPr>
        <w:t>собственность муниципального образования Краснощёковский район Алтайского края: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A47F47">
        <w:rPr>
          <w:rFonts w:ascii="Arial" w:hAnsi="Arial"/>
          <w:sz w:val="24"/>
          <w:szCs w:val="24"/>
        </w:rPr>
        <w:t>недвижимое имущество: водопровод, находящееся по адресу: с. Харлово, общей протяженностью</w:t>
      </w:r>
      <w:r>
        <w:rPr>
          <w:rFonts w:ascii="Arial" w:hAnsi="Arial"/>
          <w:sz w:val="24"/>
          <w:szCs w:val="24"/>
        </w:rPr>
        <w:t xml:space="preserve"> </w:t>
      </w:r>
      <w:r w:rsidRPr="00A47F47">
        <w:rPr>
          <w:rFonts w:ascii="Arial" w:hAnsi="Arial"/>
          <w:sz w:val="24"/>
          <w:szCs w:val="24"/>
        </w:rPr>
        <w:t>13,2 кв. м;</w:t>
      </w:r>
      <w:r>
        <w:rPr>
          <w:rFonts w:ascii="Arial" w:hAnsi="Arial"/>
          <w:sz w:val="24"/>
          <w:szCs w:val="24"/>
        </w:rPr>
        <w:t xml:space="preserve"> </w:t>
      </w:r>
      <w:r w:rsidRPr="00A47F47">
        <w:rPr>
          <w:rFonts w:ascii="Arial" w:hAnsi="Arial"/>
          <w:sz w:val="24"/>
          <w:szCs w:val="24"/>
        </w:rPr>
        <w:t>земельный участок, находящийся по адресу: с. Харлово, площадью</w:t>
      </w:r>
      <w:r>
        <w:rPr>
          <w:rFonts w:ascii="Arial" w:hAnsi="Arial"/>
          <w:sz w:val="24"/>
          <w:szCs w:val="24"/>
        </w:rPr>
        <w:t xml:space="preserve"> </w:t>
      </w:r>
      <w:r w:rsidRPr="00A47F47">
        <w:rPr>
          <w:rFonts w:ascii="Arial" w:hAnsi="Arial"/>
          <w:sz w:val="24"/>
          <w:szCs w:val="24"/>
        </w:rPr>
        <w:t>28502 кв. м;</w:t>
      </w:r>
      <w:proofErr w:type="gramEnd"/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 xml:space="preserve">2. Направить настоящее решение в Администрацию Алтайского края для принятия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образованиями Алтайского края. 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 xml:space="preserve">3. Обнародовать настоящее решение путем размещения на информационном стенде Администрации Харловского сельсовета Краснощёковского района Алтайского края. </w:t>
      </w:r>
    </w:p>
    <w:p w:rsid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 xml:space="preserve">4. </w:t>
      </w:r>
      <w:proofErr w:type="gramStart"/>
      <w:r w:rsidRPr="00A47F47">
        <w:rPr>
          <w:rFonts w:ascii="Arial" w:hAnsi="Arial"/>
          <w:sz w:val="24"/>
          <w:szCs w:val="24"/>
        </w:rPr>
        <w:t>Контроль за</w:t>
      </w:r>
      <w:proofErr w:type="gramEnd"/>
      <w:r w:rsidRPr="00A47F47">
        <w:rPr>
          <w:rFonts w:ascii="Arial" w:hAnsi="Arial"/>
          <w:sz w:val="24"/>
          <w:szCs w:val="24"/>
        </w:rPr>
        <w:t xml:space="preserve"> исполнением настоящего решения возложить на постоянную комиссию Совета депутатов по социально-экономическому развитию, бюджету.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A47F47">
        <w:rPr>
          <w:rFonts w:ascii="Arial" w:hAnsi="Arial"/>
          <w:sz w:val="24"/>
          <w:szCs w:val="24"/>
        </w:rPr>
        <w:t>Глава сельсовета</w:t>
      </w:r>
      <w:r>
        <w:rPr>
          <w:rFonts w:ascii="Arial" w:hAnsi="Arial"/>
          <w:sz w:val="24"/>
          <w:szCs w:val="24"/>
        </w:rPr>
        <w:t xml:space="preserve">  </w:t>
      </w:r>
      <w:r w:rsidRPr="00A47F47">
        <w:rPr>
          <w:rFonts w:ascii="Arial" w:hAnsi="Arial"/>
          <w:sz w:val="24"/>
          <w:szCs w:val="24"/>
        </w:rPr>
        <w:t xml:space="preserve"> / Бердюгин А.Т.</w:t>
      </w: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tbl>
      <w:tblPr>
        <w:tblW w:w="15383" w:type="dxa"/>
        <w:tblLayout w:type="fixed"/>
        <w:tblLook w:val="0000"/>
      </w:tblPr>
      <w:tblGrid>
        <w:gridCol w:w="10598"/>
        <w:gridCol w:w="4785"/>
      </w:tblGrid>
      <w:tr w:rsidR="00A47F47" w:rsidRPr="00A47F47" w:rsidTr="009B717D">
        <w:tc>
          <w:tcPr>
            <w:tcW w:w="10598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Приложение №1</w:t>
            </w:r>
          </w:p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к решению Совета депутатов</w:t>
            </w:r>
          </w:p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Харловского сельсовета</w:t>
            </w:r>
          </w:p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 w:rsidRPr="00A47F47">
              <w:rPr>
                <w:rFonts w:ascii="Arial" w:hAnsi="Arial"/>
                <w:sz w:val="24"/>
                <w:szCs w:val="24"/>
              </w:rPr>
              <w:t>От 10.07.2018 года №46</w:t>
            </w:r>
          </w:p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7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bookmarkStart w:id="0" w:name="_GoBack"/>
      <w:bookmarkEnd w:id="0"/>
      <w:r w:rsidRPr="00A47F47">
        <w:rPr>
          <w:rFonts w:ascii="Arial" w:hAnsi="Arial"/>
          <w:b/>
          <w:sz w:val="24"/>
          <w:szCs w:val="24"/>
        </w:rPr>
        <w:t>ПЕРЕЧЕНЬ</w:t>
      </w:r>
    </w:p>
    <w:p w:rsidR="00A47F47" w:rsidRPr="00A47F47" w:rsidRDefault="00A47F47" w:rsidP="00A47F47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A47F47">
        <w:rPr>
          <w:rFonts w:ascii="Arial" w:hAnsi="Arial"/>
          <w:b/>
          <w:sz w:val="24"/>
          <w:szCs w:val="24"/>
        </w:rPr>
        <w:t>имущества, подлежащего передаче из собственности муниципального образования Харловский сельсовет Краснощёковского района Алтайского края в собственность муниципального образования Краснощёковский район Алтайского края</w:t>
      </w: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5"/>
        <w:gridCol w:w="2045"/>
        <w:gridCol w:w="4961"/>
        <w:gridCol w:w="1985"/>
      </w:tblGrid>
      <w:tr w:rsidR="00A47F47" w:rsidRPr="00A47F47" w:rsidTr="009B717D"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A47F47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  <w:proofErr w:type="gramEnd"/>
            <w:r w:rsidRPr="00A47F47">
              <w:rPr>
                <w:rFonts w:ascii="Arial" w:hAnsi="Arial"/>
                <w:sz w:val="24"/>
                <w:szCs w:val="24"/>
              </w:rPr>
              <w:t>/</w:t>
            </w:r>
            <w:proofErr w:type="spellStart"/>
            <w:r w:rsidRPr="00A47F47">
              <w:rPr>
                <w:rFonts w:ascii="Arial" w:hAnsi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Наименование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Местонахождение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Индивидуализирующие характеристики</w:t>
            </w:r>
          </w:p>
        </w:tc>
      </w:tr>
      <w:tr w:rsidR="00A47F47" w:rsidRPr="00A47F47" w:rsidTr="009B717D">
        <w:tc>
          <w:tcPr>
            <w:tcW w:w="9606" w:type="dxa"/>
            <w:gridSpan w:val="4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Недвижимое имущество</w:t>
            </w:r>
          </w:p>
        </w:tc>
      </w:tr>
      <w:tr w:rsidR="00A47F47" w:rsidRPr="00A47F47" w:rsidTr="009B717D">
        <w:trPr>
          <w:trHeight w:val="679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водопровод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679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Скважина №1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679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Скважина №2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679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 xml:space="preserve">Башня </w:t>
            </w:r>
            <w:proofErr w:type="spellStart"/>
            <w:r w:rsidRPr="00A47F47">
              <w:rPr>
                <w:rFonts w:ascii="Arial" w:hAnsi="Arial"/>
                <w:sz w:val="24"/>
                <w:szCs w:val="24"/>
              </w:rPr>
              <w:t>Рожновского</w:t>
            </w:r>
            <w:proofErr w:type="spellEnd"/>
            <w:r w:rsidRPr="00A47F47">
              <w:rPr>
                <w:rFonts w:ascii="Arial" w:hAnsi="Arial"/>
                <w:sz w:val="24"/>
                <w:szCs w:val="24"/>
              </w:rPr>
              <w:t>, ёмкостью 160м</w:t>
            </w:r>
            <w:r w:rsidRPr="00A47F47">
              <w:rPr>
                <w:rFonts w:ascii="Arial" w:hAnsi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486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9,5 км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proofErr w:type="gramStart"/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A47F47">
              <w:rPr>
                <w:rFonts w:ascii="Arial" w:hAnsi="Arial"/>
                <w:sz w:val="24"/>
                <w:szCs w:val="24"/>
              </w:rPr>
              <w:t>по улицам Центральная, Заречная, Школьная, Новая, Полевая, Октябрьская, Нагорная</w:t>
            </w:r>
            <w:proofErr w:type="gramEnd"/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922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Водопроводные сети протяженностью 3,7 км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  <w:r w:rsidRPr="00A47F47">
              <w:rPr>
                <w:rFonts w:ascii="Arial" w:hAnsi="Arial"/>
                <w:sz w:val="24"/>
                <w:szCs w:val="24"/>
              </w:rPr>
              <w:t xml:space="preserve">по улицам </w:t>
            </w:r>
            <w:proofErr w:type="gramStart"/>
            <w:r w:rsidRPr="00A47F47">
              <w:rPr>
                <w:rFonts w:ascii="Arial" w:hAnsi="Arial"/>
                <w:sz w:val="24"/>
                <w:szCs w:val="24"/>
              </w:rPr>
              <w:t>Колхозная</w:t>
            </w:r>
            <w:proofErr w:type="gramEnd"/>
            <w:r w:rsidRPr="00A47F47">
              <w:rPr>
                <w:rFonts w:ascii="Arial" w:hAnsi="Arial"/>
                <w:sz w:val="24"/>
                <w:szCs w:val="24"/>
              </w:rPr>
              <w:t>, Строительная, Восточная, Молодёжная</w:t>
            </w:r>
          </w:p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  <w:tr w:rsidR="00A47F47" w:rsidRPr="00A47F47" w:rsidTr="009B717D">
        <w:trPr>
          <w:trHeight w:val="502"/>
        </w:trPr>
        <w:tc>
          <w:tcPr>
            <w:tcW w:w="61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204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Водозаборные колонки 40 шт.</w:t>
            </w:r>
          </w:p>
        </w:tc>
        <w:tc>
          <w:tcPr>
            <w:tcW w:w="4961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bCs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Краснощёковский район, с. Харлово</w:t>
            </w:r>
            <w:r>
              <w:rPr>
                <w:rFonts w:ascii="Arial" w:hAnsi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47F47" w:rsidRPr="00A47F47" w:rsidRDefault="00A47F47" w:rsidP="00A47F47">
            <w:pPr>
              <w:spacing w:after="0" w:line="240" w:lineRule="auto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A47F47">
              <w:rPr>
                <w:rFonts w:ascii="Arial" w:hAnsi="Arial"/>
                <w:bCs/>
                <w:sz w:val="24"/>
                <w:szCs w:val="24"/>
              </w:rPr>
              <w:t>Кадастровый номер 22:21:000000:208</w:t>
            </w:r>
          </w:p>
        </w:tc>
      </w:tr>
    </w:tbl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A47F47" w:rsidRPr="00A47F47" w:rsidRDefault="00A47F47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A001D" w:rsidRPr="00A47F47" w:rsidRDefault="007A001D" w:rsidP="00A47F47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sectPr w:rsidR="007A001D" w:rsidRPr="00A47F47" w:rsidSect="00514E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A47F47"/>
    <w:rsid w:val="00265321"/>
    <w:rsid w:val="00330896"/>
    <w:rsid w:val="007A001D"/>
    <w:rsid w:val="00A4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2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7</TotalTime>
  <Pages>2</Pages>
  <Words>494</Words>
  <Characters>2817</Characters>
  <Application>Microsoft Office Word</Application>
  <DocSecurity>0</DocSecurity>
  <Lines>23</Lines>
  <Paragraphs>6</Paragraphs>
  <ScaleCrop>false</ScaleCrop>
  <Company>Romeo1994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2018-10-25T09:39:00Z</dcterms:created>
  <dcterms:modified xsi:type="dcterms:W3CDTF">2018-10-25T09:46:00Z</dcterms:modified>
</cp:coreProperties>
</file>