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 xml:space="preserve"> </w:t>
      </w:r>
    </w:p>
    <w:p w:rsidR="00D75207" w:rsidRPr="00D75207" w:rsidRDefault="00B226CD" w:rsidP="00D752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>СОВЕТ ДЕПУТАТОВ БЕРЁЗОВСКОГО</w:t>
      </w:r>
      <w:r w:rsidR="00D75207" w:rsidRPr="00D75207">
        <w:rPr>
          <w:rFonts w:ascii="Times New Roman" w:eastAsia="TimesNewRomanPSMT" w:hAnsi="Times New Roman"/>
          <w:sz w:val="28"/>
          <w:szCs w:val="28"/>
        </w:rPr>
        <w:t xml:space="preserve">  СЕЛЬСОВЕТА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КРАСНОЩЁКОВСКОГО РАЙОНА АЛТАЙСКОГО КРАЯ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</w:p>
    <w:p w:rsidR="00D75207" w:rsidRPr="00D75207" w:rsidRDefault="005510FC" w:rsidP="00D752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 xml:space="preserve"> Р Е Ш Е Н И Е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D75207">
        <w:rPr>
          <w:rFonts w:ascii="Times New Roman" w:eastAsia="TimesNewRomanPS-BoldMT" w:hAnsi="Times New Roman"/>
          <w:bCs/>
          <w:sz w:val="28"/>
          <w:szCs w:val="28"/>
        </w:rPr>
        <w:t xml:space="preserve">От  </w:t>
      </w:r>
      <w:r>
        <w:rPr>
          <w:rFonts w:ascii="Times New Roman" w:eastAsia="TimesNewRomanPS-BoldMT" w:hAnsi="Times New Roman"/>
          <w:bCs/>
          <w:sz w:val="28"/>
          <w:szCs w:val="28"/>
        </w:rPr>
        <w:t xml:space="preserve">31.08.2018 </w:t>
      </w:r>
      <w:r w:rsidRPr="00D75207">
        <w:rPr>
          <w:rFonts w:ascii="Times New Roman" w:eastAsia="TimesNewRomanPS-BoldMT" w:hAnsi="Times New Roman"/>
          <w:bCs/>
          <w:sz w:val="28"/>
          <w:szCs w:val="28"/>
        </w:rPr>
        <w:t xml:space="preserve">  г. № </w:t>
      </w:r>
      <w:r>
        <w:rPr>
          <w:rFonts w:ascii="Times New Roman" w:eastAsia="TimesNewRomanPS-BoldMT" w:hAnsi="Times New Roman"/>
          <w:bCs/>
          <w:sz w:val="28"/>
          <w:szCs w:val="28"/>
        </w:rPr>
        <w:t xml:space="preserve"> 12</w:t>
      </w:r>
      <w:r w:rsidRPr="00D75207">
        <w:rPr>
          <w:rFonts w:ascii="Times New Roman" w:eastAsia="TimesNewRomanPS-BoldMT" w:hAnsi="Times New Roman"/>
          <w:bCs/>
          <w:sz w:val="28"/>
          <w:szCs w:val="28"/>
        </w:rPr>
        <w:t xml:space="preserve">                                                       </w:t>
      </w:r>
      <w:r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eastAsia="TimesNewRomanPS-BoldMT" w:hAnsi="Times New Roman"/>
          <w:bCs/>
          <w:sz w:val="28"/>
          <w:szCs w:val="28"/>
        </w:rPr>
        <w:t>с</w:t>
      </w:r>
      <w:proofErr w:type="gramEnd"/>
      <w:r>
        <w:rPr>
          <w:rFonts w:ascii="Times New Roman" w:eastAsia="TimesNewRomanPS-BoldMT" w:hAnsi="Times New Roman"/>
          <w:bCs/>
          <w:sz w:val="28"/>
          <w:szCs w:val="28"/>
        </w:rPr>
        <w:t>. Берёзовка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D75207">
        <w:rPr>
          <w:rFonts w:ascii="Times New Roman" w:eastAsia="TimesNewRomanPS-BoldMT" w:hAnsi="Times New Roman"/>
          <w:bCs/>
          <w:sz w:val="28"/>
          <w:szCs w:val="28"/>
        </w:rPr>
        <w:t xml:space="preserve">О введении земельного налога </w:t>
      </w:r>
      <w:proofErr w:type="gramStart"/>
      <w:r w:rsidRPr="00D75207">
        <w:rPr>
          <w:rFonts w:ascii="Times New Roman" w:eastAsia="TimesNewRomanPS-BoldMT" w:hAnsi="Times New Roman"/>
          <w:bCs/>
          <w:sz w:val="28"/>
          <w:szCs w:val="28"/>
        </w:rPr>
        <w:t>на</w:t>
      </w:r>
      <w:proofErr w:type="gramEnd"/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D75207">
        <w:rPr>
          <w:rFonts w:ascii="Times New Roman" w:eastAsia="TimesNewRomanPS-BoldMT" w:hAnsi="Times New Roman"/>
          <w:bCs/>
          <w:sz w:val="28"/>
          <w:szCs w:val="28"/>
        </w:rPr>
        <w:t xml:space="preserve">территории </w:t>
      </w:r>
      <w:proofErr w:type="gramStart"/>
      <w:r w:rsidRPr="00D75207">
        <w:rPr>
          <w:rFonts w:ascii="Times New Roman" w:eastAsia="TimesNewRomanPS-BoldMT" w:hAnsi="Times New Roman"/>
          <w:bCs/>
          <w:sz w:val="28"/>
          <w:szCs w:val="28"/>
        </w:rPr>
        <w:t>муниципального</w:t>
      </w:r>
      <w:proofErr w:type="gramEnd"/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>
        <w:rPr>
          <w:rFonts w:ascii="Times New Roman" w:eastAsia="TimesNewRomanPS-BoldMT" w:hAnsi="Times New Roman"/>
          <w:bCs/>
          <w:sz w:val="28"/>
          <w:szCs w:val="28"/>
        </w:rPr>
        <w:t>образования Берёзовский</w:t>
      </w:r>
      <w:r w:rsidRPr="00D75207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D75207">
        <w:rPr>
          <w:rFonts w:ascii="Times New Roman" w:eastAsia="TimesNewRomanPS-BoldMT" w:hAnsi="Times New Roman"/>
          <w:bCs/>
          <w:sz w:val="28"/>
          <w:szCs w:val="28"/>
        </w:rPr>
        <w:t>сельсовет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D75207">
        <w:rPr>
          <w:rFonts w:ascii="Times New Roman" w:eastAsia="TimesNewRomanPS-BoldMT" w:hAnsi="Times New Roman"/>
          <w:bCs/>
          <w:sz w:val="28"/>
          <w:szCs w:val="28"/>
        </w:rPr>
        <w:t>Краснощёковского района Алтайского края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В соответствии с главой 31 Налогового кодекса Российской Федерации, ст.22 Устава муниципаль</w:t>
      </w:r>
      <w:r>
        <w:rPr>
          <w:rFonts w:ascii="Times New Roman" w:eastAsia="TimesNewRomanPSMT" w:hAnsi="Times New Roman"/>
          <w:sz w:val="28"/>
          <w:szCs w:val="28"/>
        </w:rPr>
        <w:t>ного образования Берёзовский</w:t>
      </w:r>
      <w:r w:rsidRPr="00D75207">
        <w:rPr>
          <w:rFonts w:ascii="Times New Roman" w:eastAsia="TimesNewRomanPSMT" w:hAnsi="Times New Roman"/>
          <w:sz w:val="28"/>
          <w:szCs w:val="28"/>
        </w:rPr>
        <w:t xml:space="preserve"> сельсовет Краснощёковского района Алтайского края</w:t>
      </w: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 xml:space="preserve"> ,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С</w:t>
      </w:r>
      <w:r>
        <w:rPr>
          <w:rFonts w:ascii="Times New Roman" w:eastAsia="TimesNewRomanPSMT" w:hAnsi="Times New Roman"/>
          <w:sz w:val="28"/>
          <w:szCs w:val="28"/>
        </w:rPr>
        <w:t>овет депутатов  Берёзовского</w:t>
      </w:r>
      <w:r w:rsidRPr="00D75207">
        <w:rPr>
          <w:rFonts w:ascii="Times New Roman" w:eastAsia="TimesNewRomanPSMT" w:hAnsi="Times New Roman"/>
          <w:sz w:val="28"/>
          <w:szCs w:val="28"/>
        </w:rPr>
        <w:t xml:space="preserve">  сельсовета 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РЕШИЛ: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1. Установить и ввести в действие земельный налог, обязательный к уплате на территории муниципаль</w:t>
      </w:r>
      <w:r>
        <w:rPr>
          <w:rFonts w:ascii="Times New Roman" w:eastAsia="TimesNewRomanPSMT" w:hAnsi="Times New Roman"/>
          <w:sz w:val="28"/>
          <w:szCs w:val="28"/>
        </w:rPr>
        <w:t>ного образования Берёзовский</w:t>
      </w:r>
      <w:r w:rsidRPr="00D75207">
        <w:rPr>
          <w:rFonts w:ascii="Times New Roman" w:eastAsia="TimesNewRomanPSMT" w:hAnsi="Times New Roman"/>
          <w:sz w:val="28"/>
          <w:szCs w:val="28"/>
        </w:rPr>
        <w:t xml:space="preserve">  сельсовет.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2. Налоговые ставки земельного налога установить в следующих размерах от кадастровой стоимости земельных участков, признаваемых объектов налогообложения в соответствии с Налоговым кодексом Российской Федерации: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 xml:space="preserve">1) 0,3 процента 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 xml:space="preserve">- </w:t>
      </w: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в отношение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земельных участков: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приходящийся на объект, не относящийся к жилищному фонду и к объектам инженерной</w:t>
      </w:r>
      <w:proofErr w:type="gramEnd"/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 xml:space="preserve">инфраструктуры </w:t>
      </w:r>
      <w:proofErr w:type="spellStart"/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жилищно</w:t>
      </w:r>
      <w:proofErr w:type="spellEnd"/>
      <w:r w:rsidRPr="00D75207">
        <w:rPr>
          <w:rFonts w:ascii="Times New Roman" w:eastAsia="TimesNewRomanPSMT" w:hAnsi="Times New Roman"/>
          <w:sz w:val="28"/>
          <w:szCs w:val="28"/>
        </w:rPr>
        <w:t>- коммунального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комплекса) или приобретенных (предоставленных) для жилищного строительства;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-</w:t>
      </w: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приобретённых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2) 1,5 процента в отношении прочих земельных участков.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3. Установить следующий порядок и сроки уплаты земельного налога: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1) земельный налог, подлежащий уплате налогоплательщиками-организациями  по истечении налогового периода, уплачивается не</w:t>
      </w:r>
      <w:r>
        <w:rPr>
          <w:rFonts w:ascii="Times New Roman" w:eastAsia="TimesNewRomanPSMT" w:hAnsi="Times New Roman"/>
          <w:sz w:val="28"/>
          <w:szCs w:val="28"/>
        </w:rPr>
        <w:t xml:space="preserve"> </w:t>
      </w:r>
      <w:r w:rsidRPr="00D75207">
        <w:rPr>
          <w:rFonts w:ascii="Times New Roman" w:eastAsia="TimesNewRomanPSMT" w:hAnsi="Times New Roman"/>
          <w:sz w:val="28"/>
          <w:szCs w:val="28"/>
        </w:rPr>
        <w:t>позднее 20 февраля года, следующего за истекшим налоговым периодом;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lastRenderedPageBreak/>
        <w:t>2) авансовые платежи по земельному налогу, подлежащие уплате налогоплательщиками-организациями за 1 квартал- до 20 апреля, за 2 квартал – до 20 июля, за 3 квартал- до 20 октября.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3) земельный налог, подлежащий уплате налогоплательщикам</w:t>
      </w: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и-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физическими лицами,  уплачивается в срок установленный аб.3,  ч.1, ст. 397  Налогового кодекса РФ.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75207">
        <w:rPr>
          <w:rFonts w:ascii="Times New Roman" w:eastAsia="TimesNewRomanPSMT" w:hAnsi="Times New Roman"/>
          <w:sz w:val="28"/>
          <w:szCs w:val="28"/>
        </w:rPr>
        <w:t>4.</w:t>
      </w:r>
      <w:r w:rsidRPr="00D75207">
        <w:rPr>
          <w:rFonts w:ascii="Times New Roman" w:hAnsi="Times New Roman"/>
          <w:sz w:val="28"/>
          <w:szCs w:val="28"/>
          <w:lang w:eastAsia="ru-RU"/>
        </w:rPr>
        <w:t xml:space="preserve">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4" w:history="1">
        <w:r w:rsidRPr="00D75207">
          <w:rPr>
            <w:rFonts w:ascii="Times New Roman" w:hAnsi="Times New Roman"/>
            <w:color w:val="0000FF"/>
            <w:sz w:val="28"/>
            <w:szCs w:val="28"/>
            <w:lang w:eastAsia="ru-RU"/>
          </w:rPr>
          <w:t>заявление</w:t>
        </w:r>
      </w:hyperlink>
      <w:r w:rsidRPr="00D75207">
        <w:rPr>
          <w:rFonts w:ascii="Times New Roman" w:hAnsi="Times New Roman"/>
          <w:sz w:val="28"/>
          <w:szCs w:val="28"/>
          <w:lang w:eastAsia="ru-RU"/>
        </w:rPr>
        <w:t xml:space="preserve"> о предоставлении налоговой льготы, а также вправе представить </w:t>
      </w:r>
      <w:hyperlink r:id="rId5" w:history="1">
        <w:r w:rsidRPr="00D75207">
          <w:rPr>
            <w:rFonts w:ascii="Times New Roman" w:hAnsi="Times New Roman"/>
            <w:color w:val="0000FF"/>
            <w:sz w:val="28"/>
            <w:szCs w:val="28"/>
            <w:lang w:eastAsia="ru-RU"/>
          </w:rPr>
          <w:t>документы</w:t>
        </w:r>
      </w:hyperlink>
      <w:r w:rsidRPr="00D75207">
        <w:rPr>
          <w:rFonts w:ascii="Times New Roman" w:hAnsi="Times New Roman"/>
          <w:sz w:val="28"/>
          <w:szCs w:val="28"/>
          <w:lang w:eastAsia="ru-RU"/>
        </w:rPr>
        <w:t>, подтверждающие право налогоплательщика на налоговую льготу.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 xml:space="preserve"> 5.Признать утратившим силу решение С</w:t>
      </w:r>
      <w:r>
        <w:rPr>
          <w:rFonts w:ascii="Times New Roman" w:eastAsia="TimesNewRomanPSMT" w:hAnsi="Times New Roman"/>
          <w:sz w:val="28"/>
          <w:szCs w:val="28"/>
        </w:rPr>
        <w:t>овета депутатов Берёзовского</w:t>
      </w:r>
      <w:r w:rsidRPr="00D75207">
        <w:rPr>
          <w:rFonts w:ascii="Times New Roman" w:eastAsia="TimesNewRomanPSMT" w:hAnsi="Times New Roman"/>
          <w:sz w:val="28"/>
          <w:szCs w:val="28"/>
        </w:rPr>
        <w:t xml:space="preserve"> сельсовета Краснощёковского района Алтайского края от 23 ноября 2016 № 86 «О введении земельного налога на территории муниципаль</w:t>
      </w:r>
      <w:r>
        <w:rPr>
          <w:rFonts w:ascii="Times New Roman" w:eastAsia="TimesNewRomanPSMT" w:hAnsi="Times New Roman"/>
          <w:sz w:val="28"/>
          <w:szCs w:val="28"/>
        </w:rPr>
        <w:t>ного образования Берёзовский</w:t>
      </w:r>
      <w:r w:rsidRPr="00D75207">
        <w:rPr>
          <w:rFonts w:ascii="Times New Roman" w:eastAsia="TimesNewRomanPSMT" w:hAnsi="Times New Roman"/>
          <w:sz w:val="28"/>
          <w:szCs w:val="28"/>
        </w:rPr>
        <w:t xml:space="preserve"> сельсовет Краснощёковского района Алтайского края»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 xml:space="preserve">6. </w:t>
      </w: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Контроль за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исполнением настоящего решения возложить на  постоянную комиссию по бюджету и социальным вопросам.</w:t>
      </w:r>
    </w:p>
    <w:p w:rsidR="00D75207" w:rsidRPr="00D75207" w:rsidRDefault="00D75207" w:rsidP="00D752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D75207">
        <w:rPr>
          <w:rFonts w:ascii="Times New Roman" w:eastAsia="TimesNewRomanPSMT" w:hAnsi="Times New Roman"/>
          <w:sz w:val="28"/>
          <w:szCs w:val="28"/>
        </w:rPr>
        <w:t xml:space="preserve">7. Настоящее Решение вступает в силу с ________ 201_ г., но не ранее чем </w:t>
      </w:r>
      <w:proofErr w:type="gramStart"/>
      <w:r w:rsidRPr="00D75207">
        <w:rPr>
          <w:rFonts w:ascii="Times New Roman" w:eastAsia="TimesNewRomanPSMT" w:hAnsi="Times New Roman"/>
          <w:sz w:val="28"/>
          <w:szCs w:val="28"/>
        </w:rPr>
        <w:t>по истечение</w:t>
      </w:r>
      <w:proofErr w:type="gramEnd"/>
      <w:r w:rsidRPr="00D75207">
        <w:rPr>
          <w:rFonts w:ascii="Times New Roman" w:eastAsia="TimesNewRomanPSMT" w:hAnsi="Times New Roman"/>
          <w:sz w:val="28"/>
          <w:szCs w:val="28"/>
        </w:rPr>
        <w:t xml:space="preserve"> одного месяца со дня его официального опубликования в районной газете «Районный вестник».</w:t>
      </w:r>
    </w:p>
    <w:p w:rsidR="00D75207" w:rsidRPr="00D75207" w:rsidRDefault="00D75207" w:rsidP="00D75207">
      <w:pPr>
        <w:spacing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</w:p>
    <w:p w:rsidR="00D75207" w:rsidRPr="00D75207" w:rsidRDefault="00D75207" w:rsidP="00D7520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75207">
        <w:rPr>
          <w:rFonts w:ascii="Times New Roman" w:eastAsia="TimesNewRomanPSMT" w:hAnsi="Times New Roman"/>
          <w:sz w:val="28"/>
          <w:szCs w:val="28"/>
        </w:rPr>
        <w:t>Глава сельсов</w:t>
      </w:r>
      <w:r>
        <w:rPr>
          <w:rFonts w:ascii="Times New Roman" w:eastAsia="TimesNewRomanPSMT" w:hAnsi="Times New Roman"/>
          <w:sz w:val="28"/>
          <w:szCs w:val="28"/>
        </w:rPr>
        <w:t>ета: _____________А.Г. Иньшин</w:t>
      </w:r>
    </w:p>
    <w:p w:rsidR="00D75207" w:rsidRPr="00D75207" w:rsidRDefault="00D75207" w:rsidP="00D75207">
      <w:pPr>
        <w:rPr>
          <w:rFonts w:ascii="Times New Roman" w:hAnsi="Times New Roman"/>
          <w:sz w:val="28"/>
          <w:szCs w:val="28"/>
        </w:rPr>
      </w:pPr>
    </w:p>
    <w:p w:rsidR="00606791" w:rsidRPr="00D75207" w:rsidRDefault="00606791">
      <w:pPr>
        <w:rPr>
          <w:rFonts w:ascii="Times New Roman" w:hAnsi="Times New Roman"/>
          <w:sz w:val="28"/>
          <w:szCs w:val="28"/>
        </w:rPr>
      </w:pPr>
    </w:p>
    <w:sectPr w:rsidR="00606791" w:rsidRPr="00D75207" w:rsidSect="009826E4">
      <w:pgSz w:w="11906" w:h="16838"/>
      <w:pgMar w:top="1134" w:right="56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207"/>
    <w:rsid w:val="00466CB0"/>
    <w:rsid w:val="005510FC"/>
    <w:rsid w:val="00606791"/>
    <w:rsid w:val="00677BB0"/>
    <w:rsid w:val="00945BC2"/>
    <w:rsid w:val="00B226CD"/>
    <w:rsid w:val="00D75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207"/>
    <w:rPr>
      <w:rFonts w:ascii="Calibri" w:eastAsia="Times New Roman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BC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6E2AA3B8701AB47B820C0E5EAE94DDD7434D2B32F63C4EFC2C4E77279967EB33587B2C7EB95280Fq2b2I" TargetMode="External"/><Relationship Id="rId4" Type="http://schemas.openxmlformats.org/officeDocument/2006/relationships/hyperlink" Target="consultantplus://offline/ref=C6E2AA3B8701AB47B820C0E5EAE94DDD7434D0BA2767C4EFC2C4E77279967EB33587B2C7EB95280Dq2b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545</Words>
  <Characters>3108</Characters>
  <Application>Microsoft Office Word</Application>
  <DocSecurity>0</DocSecurity>
  <Lines>25</Lines>
  <Paragraphs>7</Paragraphs>
  <ScaleCrop>false</ScaleCrop>
  <Company>Администрация Березовского с/совета</Company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2018-08-30T01:45:00Z</cp:lastPrinted>
  <dcterms:created xsi:type="dcterms:W3CDTF">2018-08-30T01:36:00Z</dcterms:created>
  <dcterms:modified xsi:type="dcterms:W3CDTF">2018-08-30T03:59:00Z</dcterms:modified>
</cp:coreProperties>
</file>