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90A" w:rsidRPr="00D87BC4" w:rsidRDefault="00A2390A" w:rsidP="00A2390A">
      <w:pPr>
        <w:pStyle w:val="a3"/>
        <w:ind w:left="1800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Общие сведения об образовательном учреждении.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 w:rsidRPr="00D87BC4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1. Полное наименование образовательного учреждения  в соответствии с Уставом – Муниципальное бюджетное учреждение дополнительного образования « </w:t>
      </w:r>
      <w:proofErr w:type="spellStart"/>
      <w:r>
        <w:rPr>
          <w:rFonts w:ascii="Times New Roman" w:hAnsi="Times New Roman" w:cs="Times New Roman"/>
          <w:sz w:val="28"/>
        </w:rPr>
        <w:t>Краснощёковская</w:t>
      </w:r>
      <w:proofErr w:type="spellEnd"/>
      <w:r>
        <w:rPr>
          <w:rFonts w:ascii="Times New Roman" w:hAnsi="Times New Roman" w:cs="Times New Roman"/>
          <w:sz w:val="28"/>
        </w:rPr>
        <w:t xml:space="preserve"> детская школа искусств»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Тип:</w:t>
      </w:r>
      <w:r>
        <w:rPr>
          <w:rFonts w:ascii="Times New Roman" w:hAnsi="Times New Roman" w:cs="Times New Roman"/>
          <w:sz w:val="28"/>
        </w:rPr>
        <w:t xml:space="preserve"> учреждение дополнительного образования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Организационно – правовая форма:  </w:t>
      </w:r>
      <w:r>
        <w:rPr>
          <w:rFonts w:ascii="Times New Roman" w:hAnsi="Times New Roman" w:cs="Times New Roman"/>
          <w:sz w:val="28"/>
        </w:rPr>
        <w:t>муниципальное бюджетное учреждение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1.2.Наименование филиалов: нет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1.3. Юридический адрес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658340, Россия, Алтайский край, с. Краснощёково, ул. Ленина 117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1.4. Фактический адрес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658340, Россия, Алтайский край, с. Краснощёково, ул. Ленина117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Телефон: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8(38575) 22-1-84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Факс: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8(38575) 22-1-84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e</w:t>
      </w:r>
      <w:r w:rsidRPr="003A5C80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  <w:lang w:val="en-US"/>
        </w:rPr>
        <w:t>mail</w:t>
      </w:r>
      <w:proofErr w:type="gramEnd"/>
      <w:r>
        <w:rPr>
          <w:rFonts w:ascii="Times New Roman" w:hAnsi="Times New Roman" w:cs="Times New Roman"/>
          <w:sz w:val="28"/>
        </w:rPr>
        <w:t>:</w:t>
      </w:r>
    </w:p>
    <w:p w:rsidR="00A2390A" w:rsidRPr="003A5C80" w:rsidRDefault="00913D41" w:rsidP="00A2390A">
      <w:pPr>
        <w:pStyle w:val="a3"/>
        <w:rPr>
          <w:rFonts w:ascii="Times New Roman" w:hAnsi="Times New Roman" w:cs="Times New Roman"/>
          <w:sz w:val="28"/>
        </w:rPr>
      </w:pPr>
      <w:hyperlink r:id="rId5" w:history="1">
        <w:r w:rsidR="00A2390A" w:rsidRPr="00503364">
          <w:rPr>
            <w:rStyle w:val="a5"/>
            <w:rFonts w:ascii="Times New Roman" w:hAnsi="Times New Roman" w:cs="Times New Roman"/>
            <w:sz w:val="28"/>
            <w:lang w:val="en-US"/>
          </w:rPr>
          <w:t>krasnmusic</w:t>
        </w:r>
        <w:r w:rsidR="00A2390A" w:rsidRPr="003A5C80">
          <w:rPr>
            <w:rStyle w:val="a5"/>
            <w:rFonts w:ascii="Times New Roman" w:hAnsi="Times New Roman" w:cs="Times New Roman"/>
            <w:sz w:val="28"/>
          </w:rPr>
          <w:t>@</w:t>
        </w:r>
        <w:r w:rsidR="00A2390A" w:rsidRPr="00503364">
          <w:rPr>
            <w:rStyle w:val="a5"/>
            <w:rFonts w:ascii="Times New Roman" w:hAnsi="Times New Roman" w:cs="Times New Roman"/>
            <w:sz w:val="28"/>
            <w:lang w:val="en-US"/>
          </w:rPr>
          <w:t>gmail</w:t>
        </w:r>
        <w:r w:rsidR="00A2390A" w:rsidRPr="003A5C80">
          <w:rPr>
            <w:rStyle w:val="a5"/>
            <w:rFonts w:ascii="Times New Roman" w:hAnsi="Times New Roman" w:cs="Times New Roman"/>
            <w:sz w:val="28"/>
          </w:rPr>
          <w:t>.</w:t>
        </w:r>
        <w:r w:rsidR="00A2390A" w:rsidRPr="00503364">
          <w:rPr>
            <w:rStyle w:val="a5"/>
            <w:rFonts w:ascii="Times New Roman" w:hAnsi="Times New Roman" w:cs="Times New Roman"/>
            <w:sz w:val="28"/>
            <w:lang w:val="en-US"/>
          </w:rPr>
          <w:t>com</w:t>
        </w:r>
      </w:hyperlink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Сайт:</w:t>
      </w:r>
    </w:p>
    <w:p w:rsidR="00A2390A" w:rsidRPr="006B0B46" w:rsidRDefault="00A2390A" w:rsidP="00A2390A">
      <w:pPr>
        <w:pStyle w:val="a3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  <w:lang w:val="en-US"/>
        </w:rPr>
        <w:t>krasnmusic</w:t>
      </w:r>
      <w:proofErr w:type="spellEnd"/>
      <w:r w:rsidRPr="006B0B46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  <w:lang w:val="en-US"/>
        </w:rPr>
        <w:t>org</w:t>
      </w:r>
    </w:p>
    <w:p w:rsidR="00A2390A" w:rsidRPr="006B0B46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Pr="006B0B46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 w:rsidRPr="002F7795">
        <w:rPr>
          <w:rFonts w:ascii="Times New Roman" w:hAnsi="Times New Roman" w:cs="Times New Roman"/>
          <w:sz w:val="28"/>
        </w:rPr>
        <w:t>1.5</w:t>
      </w:r>
      <w:r>
        <w:rPr>
          <w:rFonts w:ascii="Times New Roman" w:hAnsi="Times New Roman" w:cs="Times New Roman"/>
          <w:sz w:val="28"/>
        </w:rPr>
        <w:t>. Учредитель (название организации, адрес, телефон)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Муниципальное образование </w:t>
      </w:r>
      <w:proofErr w:type="spellStart"/>
      <w:r>
        <w:rPr>
          <w:rFonts w:ascii="Times New Roman" w:hAnsi="Times New Roman" w:cs="Times New Roman"/>
          <w:sz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</w:rPr>
        <w:t xml:space="preserve"> район в лице Администрации </w:t>
      </w:r>
      <w:proofErr w:type="spellStart"/>
      <w:r>
        <w:rPr>
          <w:rFonts w:ascii="Times New Roman" w:hAnsi="Times New Roman" w:cs="Times New Roman"/>
          <w:sz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</w:rPr>
        <w:t xml:space="preserve"> района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1.6. Директор образовательного учреждения </w:t>
      </w:r>
      <w:proofErr w:type="gramStart"/>
      <w:r>
        <w:rPr>
          <w:rFonts w:ascii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</w:rPr>
        <w:t>Ф.И.О. полностью)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Холодулина</w:t>
      </w:r>
      <w:proofErr w:type="spellEnd"/>
      <w:r>
        <w:rPr>
          <w:rFonts w:ascii="Times New Roman" w:hAnsi="Times New Roman" w:cs="Times New Roman"/>
          <w:sz w:val="28"/>
        </w:rPr>
        <w:t xml:space="preserve"> Тамара Ивановна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1.7. Организатор методической работы </w:t>
      </w:r>
      <w:proofErr w:type="gramStart"/>
      <w:r>
        <w:rPr>
          <w:rFonts w:ascii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</w:rPr>
        <w:t>Ф.И.О. полностью)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Новикова Ольга Михайловна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b/>
          <w:sz w:val="28"/>
        </w:rPr>
      </w:pPr>
      <w:r w:rsidRPr="00052B70">
        <w:rPr>
          <w:rFonts w:ascii="Times New Roman" w:hAnsi="Times New Roman" w:cs="Times New Roman"/>
          <w:b/>
          <w:sz w:val="28"/>
        </w:rPr>
        <w:t>2 .Историческая справка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Краснощёковская</w:t>
      </w:r>
      <w:proofErr w:type="spellEnd"/>
      <w:r>
        <w:rPr>
          <w:rFonts w:ascii="Times New Roman" w:hAnsi="Times New Roman" w:cs="Times New Roman"/>
          <w:sz w:val="28"/>
        </w:rPr>
        <w:t xml:space="preserve"> детская школа искусств была открыта в 1970 году на основании </w:t>
      </w:r>
      <w:proofErr w:type="gramStart"/>
      <w:r>
        <w:rPr>
          <w:rFonts w:ascii="Times New Roman" w:hAnsi="Times New Roman" w:cs="Times New Roman"/>
          <w:sz w:val="28"/>
        </w:rPr>
        <w:t>приказа начальника управления культуры Алтайского крайисполкома</w:t>
      </w:r>
      <w:proofErr w:type="gramEnd"/>
      <w:r>
        <w:rPr>
          <w:rFonts w:ascii="Times New Roman" w:hAnsi="Times New Roman" w:cs="Times New Roman"/>
          <w:sz w:val="28"/>
        </w:rPr>
        <w:t>. В самом начале становления школы, было открыто два отделения: фортепиано и народные инструменты. С годами контингент преподавателей и учащихся стал увеличиваться, стали открываться новые отделения: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1970- фортепиано, народные инструменты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1988- народный хор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2000- академический хор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2002- изобразительное искусство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2007- хореография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1.09.2016 год, в </w:t>
      </w:r>
      <w:proofErr w:type="spellStart"/>
      <w:r>
        <w:rPr>
          <w:rFonts w:ascii="Times New Roman" w:hAnsi="Times New Roman" w:cs="Times New Roman"/>
          <w:sz w:val="28"/>
        </w:rPr>
        <w:t>Краснощёковской</w:t>
      </w:r>
      <w:proofErr w:type="spellEnd"/>
      <w:r>
        <w:rPr>
          <w:rFonts w:ascii="Times New Roman" w:hAnsi="Times New Roman" w:cs="Times New Roman"/>
          <w:sz w:val="28"/>
        </w:rPr>
        <w:t xml:space="preserve"> детской школе искусств функционирует три отделения: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Музыкальное </w:t>
      </w:r>
      <w:proofErr w:type="gramStart"/>
      <w:r>
        <w:rPr>
          <w:rFonts w:ascii="Times New Roman" w:hAnsi="Times New Roman" w:cs="Times New Roman"/>
          <w:sz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</w:rPr>
        <w:t>фортепиано, народные инструменты, хоровое пение)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Изобразительное искусство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Хореография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 w:rsidRPr="00252BF6">
        <w:rPr>
          <w:rFonts w:ascii="Times New Roman" w:hAnsi="Times New Roman" w:cs="Times New Roman"/>
          <w:b/>
          <w:sz w:val="28"/>
        </w:rPr>
        <w:t>3. Режим работы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учреждении учебный год начинается 1 сентября и заканчивается в сроки, установленные графиками учебного процесса и учебными планами.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Если 1 сентября выпадает на нерабочий день, то учебный год начинается со дня, следующего за нерабочим днём.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Продолжительность учебной недели составляет 6 дней.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Продолжительность учебного года с первого по седьмой классы составляет 39 недель,  в восьмом классе – 40 недель. Продолжительность учебных занятий в первом классе обучающихся по дополнительным предпрофессиональным общеобразовательным программам со сроком обучения 8 лет составляет 32 недели, со второго по восьмой классы и в  первом классе со сроком обучения 5лет – 33 недели.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Форма дополнительного образования – дневная.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Учебный год делится на четыре четверти.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Каникулы 4 раза в год, общая продолжительность – 4 месяца.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Продолжительность урока 45 минут (академический час), перерыв между уроками 10 минут.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Общий режим работы школы – с 8.30 до 19.00 часов.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Режим занятий – двухсменный.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Pr="00252BF6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Pr="00AC7B34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1995 году школа получает лицензию на право, ведения образовательной деятельности. И в связи с этим несколько раз  меняется название учреждения в соответствие  с Законом об образовании: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tbl>
      <w:tblPr>
        <w:tblStyle w:val="a4"/>
        <w:tblW w:w="0" w:type="auto"/>
        <w:tblLook w:val="04A0"/>
      </w:tblPr>
      <w:tblGrid>
        <w:gridCol w:w="959"/>
        <w:gridCol w:w="4961"/>
        <w:gridCol w:w="4111"/>
        <w:gridCol w:w="4755"/>
      </w:tblGrid>
      <w:tr w:rsidR="00A2390A" w:rsidTr="00C9478C">
        <w:tc>
          <w:tcPr>
            <w:tcW w:w="95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/п</w:t>
            </w:r>
          </w:p>
        </w:tc>
        <w:tc>
          <w:tcPr>
            <w:tcW w:w="496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Наименование</w:t>
            </w:r>
          </w:p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учреждения</w:t>
            </w:r>
          </w:p>
        </w:tc>
        <w:tc>
          <w:tcPr>
            <w:tcW w:w="411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Дата регистрации</w:t>
            </w:r>
          </w:p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переименования</w:t>
            </w:r>
          </w:p>
        </w:tc>
        <w:tc>
          <w:tcPr>
            <w:tcW w:w="4755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Основание </w:t>
            </w:r>
          </w:p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переименования</w:t>
            </w:r>
          </w:p>
        </w:tc>
      </w:tr>
      <w:tr w:rsidR="00A2390A" w:rsidTr="00C9478C">
        <w:tc>
          <w:tcPr>
            <w:tcW w:w="959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961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111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75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</w:tr>
      <w:tr w:rsidR="00A2390A" w:rsidTr="00C9478C">
        <w:tc>
          <w:tcPr>
            <w:tcW w:w="95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496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Краснощёковская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детская </w:t>
            </w:r>
          </w:p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музыкальная школа</w:t>
            </w:r>
          </w:p>
        </w:tc>
        <w:tc>
          <w:tcPr>
            <w:tcW w:w="411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 октября 1969 года по 1 августа 1995 года</w:t>
            </w:r>
          </w:p>
        </w:tc>
        <w:tc>
          <w:tcPr>
            <w:tcW w:w="4755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Приказы начальника управления культуры Алтайского крайисполкома:№96-к от 14 октября 1969 года, № 44 от 12 октября 1970 года</w:t>
            </w:r>
          </w:p>
        </w:tc>
      </w:tr>
      <w:tr w:rsidR="00A2390A" w:rsidTr="00C9478C">
        <w:trPr>
          <w:trHeight w:val="845"/>
        </w:trPr>
        <w:tc>
          <w:tcPr>
            <w:tcW w:w="95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496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Муниципальное образовательное учреждение культуры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Краснощёковская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 детская школа искусств»</w:t>
            </w:r>
          </w:p>
        </w:tc>
        <w:tc>
          <w:tcPr>
            <w:tcW w:w="411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 августа 1995 по 13 января 2000 года</w:t>
            </w:r>
          </w:p>
        </w:tc>
        <w:tc>
          <w:tcPr>
            <w:tcW w:w="4755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района от 17.08.1995 года№300</w:t>
            </w:r>
          </w:p>
        </w:tc>
      </w:tr>
      <w:tr w:rsidR="00A2390A" w:rsidTr="00C9478C">
        <w:trPr>
          <w:trHeight w:val="1205"/>
        </w:trPr>
        <w:tc>
          <w:tcPr>
            <w:tcW w:w="95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496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Муниципальное образовательное </w:t>
            </w:r>
          </w:p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учреждение дополнительного образования детей</w:t>
            </w:r>
          </w:p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Краснощёковская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детская школа искусств»</w:t>
            </w:r>
          </w:p>
        </w:tc>
        <w:tc>
          <w:tcPr>
            <w:tcW w:w="411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 января 2000 года</w:t>
            </w:r>
          </w:p>
        </w:tc>
        <w:tc>
          <w:tcPr>
            <w:tcW w:w="4755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Постановление администрации</w:t>
            </w:r>
          </w:p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района</w:t>
            </w:r>
          </w:p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 14.01.2000 года №7</w:t>
            </w:r>
          </w:p>
        </w:tc>
      </w:tr>
      <w:tr w:rsidR="00A2390A" w:rsidTr="00C9478C">
        <w:trPr>
          <w:trHeight w:val="1592"/>
        </w:trPr>
        <w:tc>
          <w:tcPr>
            <w:tcW w:w="95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4.</w:t>
            </w:r>
          </w:p>
        </w:tc>
        <w:tc>
          <w:tcPr>
            <w:tcW w:w="496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Муниципальное бюджетное образовательное учреждение дополнительного образования детей</w:t>
            </w:r>
          </w:p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Краснощёковская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детская школа искусств»</w:t>
            </w:r>
          </w:p>
        </w:tc>
        <w:tc>
          <w:tcPr>
            <w:tcW w:w="411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24 ноября 2011 года</w:t>
            </w:r>
          </w:p>
        </w:tc>
        <w:tc>
          <w:tcPr>
            <w:tcW w:w="4755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Постановление администрации</w:t>
            </w:r>
          </w:p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района </w:t>
            </w:r>
          </w:p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Алтайского края № 750 от 24.11.2011 года</w:t>
            </w:r>
          </w:p>
        </w:tc>
      </w:tr>
      <w:tr w:rsidR="00A2390A" w:rsidTr="00C9478C">
        <w:trPr>
          <w:trHeight w:val="3923"/>
        </w:trPr>
        <w:tc>
          <w:tcPr>
            <w:tcW w:w="95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496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Муниципальное бюджетное учреждение дополнительного образования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Краснощёковская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детская школа искусств»</w:t>
            </w:r>
          </w:p>
        </w:tc>
        <w:tc>
          <w:tcPr>
            <w:tcW w:w="411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15.10.2015 года</w:t>
            </w:r>
          </w:p>
        </w:tc>
        <w:tc>
          <w:tcPr>
            <w:tcW w:w="4755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Постановление администрации</w:t>
            </w:r>
          </w:p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района Алтайского края № 983 от 15.10.2015года</w:t>
            </w:r>
          </w:p>
        </w:tc>
      </w:tr>
    </w:tbl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 w:rsidRPr="007C3415">
        <w:rPr>
          <w:rFonts w:ascii="Times New Roman" w:hAnsi="Times New Roman" w:cs="Times New Roman"/>
          <w:sz w:val="28"/>
        </w:rPr>
        <w:t>В связи с переходом ДШИ на обучение по предпрофессиональным программам и приведение документов образовательного процесса в соответствие с требованиями ФГТ, школа получает новую бессрочную лицензию и имеет право на осуществление образовательной деятельности по дополнительному образованию детей и взрослых.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930686" w:rsidRDefault="00930686" w:rsidP="00A2390A">
      <w:pPr>
        <w:pStyle w:val="a3"/>
        <w:rPr>
          <w:rFonts w:ascii="Times New Roman" w:hAnsi="Times New Roman" w:cs="Times New Roman"/>
          <w:sz w:val="28"/>
        </w:rPr>
      </w:pPr>
    </w:p>
    <w:p w:rsidR="00930686" w:rsidRDefault="00930686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Pr="001B17D4" w:rsidRDefault="00A2390A" w:rsidP="00A2390A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4. Контингент </w:t>
      </w:r>
      <w:proofErr w:type="gramStart"/>
      <w:r>
        <w:rPr>
          <w:rFonts w:ascii="Times New Roman" w:hAnsi="Times New Roman" w:cs="Times New Roman"/>
          <w:b/>
          <w:sz w:val="28"/>
        </w:rPr>
        <w:t>обучающихся</w:t>
      </w:r>
      <w:proofErr w:type="gramEnd"/>
      <w:r w:rsidRPr="001B17D4">
        <w:rPr>
          <w:rFonts w:ascii="Times New Roman" w:hAnsi="Times New Roman" w:cs="Times New Roman"/>
          <w:b/>
          <w:sz w:val="28"/>
        </w:rPr>
        <w:t xml:space="preserve"> 2013-2014 уч. год по 2015-2016уч. год.</w:t>
      </w:r>
    </w:p>
    <w:p w:rsidR="00A2390A" w:rsidRPr="001B17D4" w:rsidRDefault="00A2390A" w:rsidP="00A2390A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tbl>
      <w:tblPr>
        <w:tblStyle w:val="a4"/>
        <w:tblW w:w="0" w:type="auto"/>
        <w:tblLook w:val="04A0"/>
      </w:tblPr>
      <w:tblGrid>
        <w:gridCol w:w="673"/>
        <w:gridCol w:w="3021"/>
        <w:gridCol w:w="1851"/>
        <w:gridCol w:w="1848"/>
        <w:gridCol w:w="1851"/>
        <w:gridCol w:w="1846"/>
        <w:gridCol w:w="1834"/>
        <w:gridCol w:w="15"/>
        <w:gridCol w:w="1847"/>
      </w:tblGrid>
      <w:tr w:rsidR="00A2390A" w:rsidTr="00C9478C">
        <w:trPr>
          <w:trHeight w:val="343"/>
        </w:trPr>
        <w:tc>
          <w:tcPr>
            <w:tcW w:w="673" w:type="dxa"/>
            <w:vMerge w:val="restart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  <w:p w:rsidR="00A2390A" w:rsidRPr="002D2FF7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</w:rPr>
              <w:t>п</w:t>
            </w:r>
          </w:p>
        </w:tc>
        <w:tc>
          <w:tcPr>
            <w:tcW w:w="3021" w:type="dxa"/>
            <w:vMerge w:val="restart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Отделение</w:t>
            </w:r>
          </w:p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(Специальности)</w:t>
            </w:r>
          </w:p>
        </w:tc>
        <w:tc>
          <w:tcPr>
            <w:tcW w:w="3699" w:type="dxa"/>
            <w:gridSpan w:val="2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2013-2014 уч. год</w:t>
            </w:r>
          </w:p>
        </w:tc>
        <w:tc>
          <w:tcPr>
            <w:tcW w:w="3697" w:type="dxa"/>
            <w:gridSpan w:val="2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2014-2015 уч. год</w:t>
            </w:r>
          </w:p>
        </w:tc>
        <w:tc>
          <w:tcPr>
            <w:tcW w:w="3696" w:type="dxa"/>
            <w:gridSpan w:val="3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2015-2016 уч. год</w:t>
            </w:r>
          </w:p>
        </w:tc>
      </w:tr>
      <w:tr w:rsidR="00A2390A" w:rsidTr="00C9478C">
        <w:trPr>
          <w:trHeight w:val="291"/>
        </w:trPr>
        <w:tc>
          <w:tcPr>
            <w:tcW w:w="673" w:type="dxa"/>
            <w:vMerge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21" w:type="dxa"/>
            <w:vMerge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Н/Г</w:t>
            </w:r>
          </w:p>
        </w:tc>
        <w:tc>
          <w:tcPr>
            <w:tcW w:w="1848" w:type="dxa"/>
          </w:tcPr>
          <w:p w:rsidR="00A2390A" w:rsidRDefault="00A2390A" w:rsidP="00C9478C">
            <w:pPr>
              <w:pStyle w:val="a3"/>
              <w:ind w:left="612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</w:rPr>
              <w:t xml:space="preserve">Г             </w:t>
            </w: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Н/Г</w:t>
            </w:r>
          </w:p>
        </w:tc>
        <w:tc>
          <w:tcPr>
            <w:tcW w:w="1846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К/Г</w:t>
            </w:r>
          </w:p>
        </w:tc>
        <w:tc>
          <w:tcPr>
            <w:tcW w:w="1834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Н/Г</w:t>
            </w:r>
          </w:p>
        </w:tc>
        <w:tc>
          <w:tcPr>
            <w:tcW w:w="1862" w:type="dxa"/>
            <w:gridSpan w:val="2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К/Г</w:t>
            </w:r>
          </w:p>
        </w:tc>
      </w:tr>
      <w:tr w:rsidR="00A2390A" w:rsidTr="00C9478C">
        <w:trPr>
          <w:trHeight w:val="291"/>
        </w:trPr>
        <w:tc>
          <w:tcPr>
            <w:tcW w:w="673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21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84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дпопдоп</w:t>
            </w:r>
            <w:proofErr w:type="spellEnd"/>
          </w:p>
        </w:tc>
        <w:tc>
          <w:tcPr>
            <w:tcW w:w="1846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дпопдоп</w:t>
            </w:r>
            <w:proofErr w:type="spellEnd"/>
          </w:p>
        </w:tc>
        <w:tc>
          <w:tcPr>
            <w:tcW w:w="1834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дпопдоп</w:t>
            </w:r>
            <w:proofErr w:type="spellEnd"/>
          </w:p>
        </w:tc>
        <w:tc>
          <w:tcPr>
            <w:tcW w:w="1862" w:type="dxa"/>
            <w:gridSpan w:val="2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дпопдоп</w:t>
            </w:r>
            <w:proofErr w:type="spellEnd"/>
          </w:p>
        </w:tc>
      </w:tr>
      <w:tr w:rsidR="00A2390A" w:rsidTr="00C9478C">
        <w:tc>
          <w:tcPr>
            <w:tcW w:w="673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302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Изобразительное</w:t>
            </w:r>
          </w:p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искусство</w:t>
            </w: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24</w:t>
            </w:r>
          </w:p>
        </w:tc>
        <w:tc>
          <w:tcPr>
            <w:tcW w:w="1848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</w:t>
            </w: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11          7</w:t>
            </w:r>
          </w:p>
        </w:tc>
        <w:tc>
          <w:tcPr>
            <w:tcW w:w="1846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11           6</w:t>
            </w:r>
          </w:p>
        </w:tc>
        <w:tc>
          <w:tcPr>
            <w:tcW w:w="1849" w:type="dxa"/>
            <w:gridSpan w:val="2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9            8</w:t>
            </w:r>
          </w:p>
        </w:tc>
        <w:tc>
          <w:tcPr>
            <w:tcW w:w="1847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7            8</w:t>
            </w:r>
          </w:p>
        </w:tc>
      </w:tr>
      <w:tr w:rsidR="00A2390A" w:rsidTr="00C9478C">
        <w:tc>
          <w:tcPr>
            <w:tcW w:w="673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302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Хоровое пение</w:t>
            </w: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42</w:t>
            </w:r>
          </w:p>
        </w:tc>
        <w:tc>
          <w:tcPr>
            <w:tcW w:w="1848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41</w:t>
            </w: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19            18</w:t>
            </w:r>
          </w:p>
        </w:tc>
        <w:tc>
          <w:tcPr>
            <w:tcW w:w="1846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18           18</w:t>
            </w:r>
          </w:p>
        </w:tc>
        <w:tc>
          <w:tcPr>
            <w:tcW w:w="1849" w:type="dxa"/>
            <w:gridSpan w:val="2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22          14</w:t>
            </w:r>
          </w:p>
        </w:tc>
        <w:tc>
          <w:tcPr>
            <w:tcW w:w="1847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22          14</w:t>
            </w:r>
          </w:p>
        </w:tc>
      </w:tr>
      <w:tr w:rsidR="00A2390A" w:rsidTr="00C9478C">
        <w:tc>
          <w:tcPr>
            <w:tcW w:w="673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302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Фортепиано</w:t>
            </w: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44</w:t>
            </w:r>
          </w:p>
        </w:tc>
        <w:tc>
          <w:tcPr>
            <w:tcW w:w="1848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44</w:t>
            </w: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15           24</w:t>
            </w:r>
          </w:p>
        </w:tc>
        <w:tc>
          <w:tcPr>
            <w:tcW w:w="1846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15          24</w:t>
            </w:r>
          </w:p>
        </w:tc>
        <w:tc>
          <w:tcPr>
            <w:tcW w:w="1849" w:type="dxa"/>
            <w:gridSpan w:val="2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21          10</w:t>
            </w:r>
          </w:p>
        </w:tc>
        <w:tc>
          <w:tcPr>
            <w:tcW w:w="1847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21          10</w:t>
            </w:r>
          </w:p>
        </w:tc>
      </w:tr>
      <w:tr w:rsidR="00A2390A" w:rsidTr="00C9478C">
        <w:tc>
          <w:tcPr>
            <w:tcW w:w="673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302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Народные инструменты</w:t>
            </w: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</w:t>
            </w:r>
          </w:p>
        </w:tc>
        <w:tc>
          <w:tcPr>
            <w:tcW w:w="1848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</w:t>
            </w: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13           13</w:t>
            </w:r>
          </w:p>
        </w:tc>
        <w:tc>
          <w:tcPr>
            <w:tcW w:w="1846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13          13</w:t>
            </w:r>
          </w:p>
        </w:tc>
        <w:tc>
          <w:tcPr>
            <w:tcW w:w="1849" w:type="dxa"/>
            <w:gridSpan w:val="2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14          6</w:t>
            </w:r>
          </w:p>
        </w:tc>
        <w:tc>
          <w:tcPr>
            <w:tcW w:w="1847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14          6</w:t>
            </w:r>
          </w:p>
        </w:tc>
      </w:tr>
      <w:tr w:rsidR="00A2390A" w:rsidTr="00C9478C">
        <w:tc>
          <w:tcPr>
            <w:tcW w:w="673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302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Хореография</w:t>
            </w: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</w:t>
            </w:r>
          </w:p>
        </w:tc>
        <w:tc>
          <w:tcPr>
            <w:tcW w:w="1848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</w:t>
            </w: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16            15</w:t>
            </w:r>
          </w:p>
        </w:tc>
        <w:tc>
          <w:tcPr>
            <w:tcW w:w="1846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15            12</w:t>
            </w:r>
          </w:p>
        </w:tc>
        <w:tc>
          <w:tcPr>
            <w:tcW w:w="1849" w:type="dxa"/>
            <w:gridSpan w:val="2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35           7</w:t>
            </w:r>
          </w:p>
        </w:tc>
        <w:tc>
          <w:tcPr>
            <w:tcW w:w="1847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29           7</w:t>
            </w:r>
          </w:p>
        </w:tc>
      </w:tr>
      <w:tr w:rsidR="00A2390A" w:rsidTr="00C9478C">
        <w:tc>
          <w:tcPr>
            <w:tcW w:w="673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302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Фольклор</w:t>
            </w: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8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1846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1849" w:type="dxa"/>
            <w:gridSpan w:val="2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10    </w:t>
            </w:r>
          </w:p>
        </w:tc>
        <w:tc>
          <w:tcPr>
            <w:tcW w:w="1847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</w:tr>
      <w:tr w:rsidR="00A2390A" w:rsidTr="00C9478C">
        <w:tc>
          <w:tcPr>
            <w:tcW w:w="673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302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Всего</w:t>
            </w: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160</w:t>
            </w:r>
          </w:p>
        </w:tc>
        <w:tc>
          <w:tcPr>
            <w:tcW w:w="1848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154</w:t>
            </w:r>
          </w:p>
        </w:tc>
        <w:tc>
          <w:tcPr>
            <w:tcW w:w="1851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81            77</w:t>
            </w:r>
          </w:p>
        </w:tc>
        <w:tc>
          <w:tcPr>
            <w:tcW w:w="1846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79            73</w:t>
            </w:r>
          </w:p>
        </w:tc>
        <w:tc>
          <w:tcPr>
            <w:tcW w:w="1849" w:type="dxa"/>
            <w:gridSpan w:val="2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111         45</w:t>
            </w:r>
          </w:p>
        </w:tc>
        <w:tc>
          <w:tcPr>
            <w:tcW w:w="1847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103          45</w:t>
            </w:r>
          </w:p>
        </w:tc>
      </w:tr>
    </w:tbl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5. Характеристика педагогического коллектива:</w:t>
      </w:r>
    </w:p>
    <w:p w:rsidR="00A2390A" w:rsidRDefault="00A2390A" w:rsidP="00A2390A">
      <w:pPr>
        <w:pStyle w:val="a3"/>
        <w:rPr>
          <w:rFonts w:ascii="Times New Roman" w:hAnsi="Times New Roman" w:cs="Times New Roman"/>
          <w:b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 w:rsidRPr="00A41041">
        <w:rPr>
          <w:rFonts w:ascii="Times New Roman" w:hAnsi="Times New Roman" w:cs="Times New Roman"/>
          <w:sz w:val="28"/>
        </w:rPr>
        <w:t>Педагогический</w:t>
      </w:r>
      <w:r>
        <w:rPr>
          <w:rFonts w:ascii="Times New Roman" w:hAnsi="Times New Roman" w:cs="Times New Roman"/>
          <w:sz w:val="28"/>
        </w:rPr>
        <w:t xml:space="preserve"> коллектив МБУ ДО « </w:t>
      </w:r>
      <w:proofErr w:type="spellStart"/>
      <w:r>
        <w:rPr>
          <w:rFonts w:ascii="Times New Roman" w:hAnsi="Times New Roman" w:cs="Times New Roman"/>
          <w:sz w:val="28"/>
        </w:rPr>
        <w:t>Краснощёковская</w:t>
      </w:r>
      <w:proofErr w:type="spellEnd"/>
      <w:r>
        <w:rPr>
          <w:rFonts w:ascii="Times New Roman" w:hAnsi="Times New Roman" w:cs="Times New Roman"/>
          <w:sz w:val="28"/>
        </w:rPr>
        <w:t xml:space="preserve"> детская школа искусств» - это высококвалифицированные педагоги – профессионалы. Высокий уровень квалификации, стажа работы и образовательного ценза позволяют достичь высоких результатов уровня образованности и приобретения практических навыков обучающихся. Педагогическое мастерство многих преподавателей отмечено Почетными грамотами Управления культуры, спорта и молодежной политики, главы </w:t>
      </w:r>
      <w:proofErr w:type="spellStart"/>
      <w:r>
        <w:rPr>
          <w:rFonts w:ascii="Times New Roman" w:hAnsi="Times New Roman" w:cs="Times New Roman"/>
          <w:sz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</w:rPr>
        <w:t xml:space="preserve"> района, грамотами и благодарственными письмами краевого управления по культуре и архивному делу. Многие преподаватели, концертмейстеры награждены грамотами и дипломами международных, всероссийских, региональных, краевых конкурсов.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Pr="00A41041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Pr="00A41041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Pr="00A41041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tbl>
      <w:tblPr>
        <w:tblStyle w:val="a4"/>
        <w:tblW w:w="0" w:type="auto"/>
        <w:tblLook w:val="04A0"/>
      </w:tblPr>
      <w:tblGrid>
        <w:gridCol w:w="675"/>
        <w:gridCol w:w="5239"/>
        <w:gridCol w:w="2957"/>
        <w:gridCol w:w="2957"/>
        <w:gridCol w:w="2958"/>
      </w:tblGrid>
      <w:tr w:rsidR="00A2390A" w:rsidTr="00C9478C">
        <w:tc>
          <w:tcPr>
            <w:tcW w:w="675" w:type="dxa"/>
            <w:vMerge w:val="restart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/п</w:t>
            </w:r>
          </w:p>
        </w:tc>
        <w:tc>
          <w:tcPr>
            <w:tcW w:w="5239" w:type="dxa"/>
            <w:vMerge w:val="restart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Образование и категория</w:t>
            </w:r>
          </w:p>
        </w:tc>
        <w:tc>
          <w:tcPr>
            <w:tcW w:w="8872" w:type="dxa"/>
            <w:gridSpan w:val="3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преподавателей</w:t>
            </w:r>
          </w:p>
        </w:tc>
      </w:tr>
      <w:tr w:rsidR="00A2390A" w:rsidTr="00C9478C">
        <w:tc>
          <w:tcPr>
            <w:tcW w:w="675" w:type="dxa"/>
            <w:vMerge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39" w:type="dxa"/>
            <w:vMerge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2013 - 2014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2014 - 2015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2015 -2016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Высшее образование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Средне-специальное образование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Нет педагогического образования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Разряды (8-11)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Вторая категория (12 разряд)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Первая категория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Высшая категория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</w:tbl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Pr="00BA273F" w:rsidRDefault="00A2390A" w:rsidP="00A2390A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Данные о количестве преподавателей по возрасту и полу:</w:t>
      </w: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930686" w:rsidRDefault="00930686" w:rsidP="00A2390A">
      <w:pPr>
        <w:pStyle w:val="a3"/>
        <w:rPr>
          <w:rFonts w:ascii="Times New Roman" w:hAnsi="Times New Roman" w:cs="Times New Roman"/>
          <w:sz w:val="28"/>
        </w:rPr>
      </w:pPr>
    </w:p>
    <w:tbl>
      <w:tblPr>
        <w:tblStyle w:val="a4"/>
        <w:tblW w:w="0" w:type="auto"/>
        <w:tblLook w:val="04A0"/>
      </w:tblPr>
      <w:tblGrid>
        <w:gridCol w:w="675"/>
        <w:gridCol w:w="5239"/>
        <w:gridCol w:w="2957"/>
        <w:gridCol w:w="2957"/>
        <w:gridCol w:w="2958"/>
      </w:tblGrid>
      <w:tr w:rsidR="00A2390A" w:rsidTr="00C9478C">
        <w:tc>
          <w:tcPr>
            <w:tcW w:w="675" w:type="dxa"/>
            <w:vMerge w:val="restart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№</w:t>
            </w:r>
          </w:p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/п</w:t>
            </w:r>
          </w:p>
        </w:tc>
        <w:tc>
          <w:tcPr>
            <w:tcW w:w="5239" w:type="dxa"/>
            <w:vMerge w:val="restart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72" w:type="dxa"/>
            <w:gridSpan w:val="3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преподавателей</w:t>
            </w:r>
          </w:p>
        </w:tc>
      </w:tr>
      <w:tr w:rsidR="00A2390A" w:rsidTr="00C9478C">
        <w:tc>
          <w:tcPr>
            <w:tcW w:w="675" w:type="dxa"/>
            <w:vMerge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39" w:type="dxa"/>
            <w:vMerge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2013 - 2014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2014 -2015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2015 - 2016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Общее число преподавателей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Женщины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Мужчины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Средний возраст:                         20 -30 лет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30 -40 лет    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40 – 60 лет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</w:tr>
    </w:tbl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tbl>
      <w:tblPr>
        <w:tblStyle w:val="a4"/>
        <w:tblW w:w="0" w:type="auto"/>
        <w:tblLook w:val="04A0"/>
      </w:tblPr>
      <w:tblGrid>
        <w:gridCol w:w="675"/>
        <w:gridCol w:w="5239"/>
        <w:gridCol w:w="2957"/>
        <w:gridCol w:w="2957"/>
        <w:gridCol w:w="2958"/>
      </w:tblGrid>
      <w:tr w:rsidR="00A2390A" w:rsidTr="00C9478C">
        <w:tc>
          <w:tcPr>
            <w:tcW w:w="675" w:type="dxa"/>
            <w:vMerge w:val="restart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№</w:t>
            </w:r>
          </w:p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>/п</w:t>
            </w:r>
          </w:p>
        </w:tc>
        <w:tc>
          <w:tcPr>
            <w:tcW w:w="5239" w:type="dxa"/>
            <w:vMerge w:val="restart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872" w:type="dxa"/>
            <w:gridSpan w:val="3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преподавателей</w:t>
            </w:r>
          </w:p>
        </w:tc>
      </w:tr>
      <w:tr w:rsidR="00A2390A" w:rsidTr="00C9478C">
        <w:tc>
          <w:tcPr>
            <w:tcW w:w="675" w:type="dxa"/>
            <w:vMerge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39" w:type="dxa"/>
            <w:vMerge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2013 - 2014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2014 -2015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2015 - 2016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 3-х лет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3-5 лет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 – 10 лет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 – 15 лет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15 – 20 лет    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</w:tr>
      <w:tr w:rsidR="00A2390A" w:rsidTr="00C9478C">
        <w:tc>
          <w:tcPr>
            <w:tcW w:w="675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6.</w:t>
            </w:r>
          </w:p>
        </w:tc>
        <w:tc>
          <w:tcPr>
            <w:tcW w:w="5239" w:type="dxa"/>
          </w:tcPr>
          <w:p w:rsidR="00A2390A" w:rsidRDefault="00A2390A" w:rsidP="00C9478C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Более 20 лет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2957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2958" w:type="dxa"/>
          </w:tcPr>
          <w:p w:rsidR="00A2390A" w:rsidRDefault="00A2390A" w:rsidP="00C9478C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</w:tr>
    </w:tbl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</w:p>
    <w:p w:rsidR="00A2390A" w:rsidRDefault="00A2390A" w:rsidP="00A2390A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Преподаватели школы имеют возможность совершенствовать свое педагогическое мастерство в центрах повышения квалификации в г. Барнауле, г. Рубцовске, г. Новоалтайске.</w:t>
      </w:r>
    </w:p>
    <w:p w:rsidR="00B96162" w:rsidRPr="00A2390A" w:rsidRDefault="00B96162" w:rsidP="00A2390A">
      <w:pPr>
        <w:pStyle w:val="a3"/>
      </w:pPr>
      <w:bookmarkStart w:id="0" w:name="_GoBack"/>
      <w:bookmarkEnd w:id="0"/>
    </w:p>
    <w:sectPr w:rsidR="00B96162" w:rsidRPr="00A2390A" w:rsidSect="00A2390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7834CA"/>
    <w:multiLevelType w:val="multilevel"/>
    <w:tmpl w:val="87E0002A"/>
    <w:lvl w:ilvl="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51FC"/>
    <w:rsid w:val="004451FC"/>
    <w:rsid w:val="007B2CBF"/>
    <w:rsid w:val="00913D41"/>
    <w:rsid w:val="00930686"/>
    <w:rsid w:val="00A2390A"/>
    <w:rsid w:val="00B961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9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2CBF"/>
    <w:pPr>
      <w:spacing w:after="0" w:line="240" w:lineRule="auto"/>
    </w:pPr>
  </w:style>
  <w:style w:type="table" w:styleId="a4">
    <w:name w:val="Table Grid"/>
    <w:basedOn w:val="a1"/>
    <w:uiPriority w:val="59"/>
    <w:rsid w:val="007B2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7B2C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9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2CBF"/>
    <w:pPr>
      <w:spacing w:after="0" w:line="240" w:lineRule="auto"/>
    </w:pPr>
  </w:style>
  <w:style w:type="table" w:styleId="a4">
    <w:name w:val="Table Grid"/>
    <w:basedOn w:val="a1"/>
    <w:uiPriority w:val="59"/>
    <w:rsid w:val="007B2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7B2C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rasnmusic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1040</Words>
  <Characters>5932</Characters>
  <Application>Microsoft Office Word</Application>
  <DocSecurity>0</DocSecurity>
  <Lines>49</Lines>
  <Paragraphs>13</Paragraphs>
  <ScaleCrop>false</ScaleCrop>
  <Company>diakov.net</Company>
  <LinksUpToDate>false</LinksUpToDate>
  <CharactersWithSpaces>6959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Nik-PK</cp:lastModifiedBy>
  <cp:revision>6</cp:revision>
  <dcterms:created xsi:type="dcterms:W3CDTF">2016-12-06T04:01:00Z</dcterms:created>
  <dcterms:modified xsi:type="dcterms:W3CDTF">2016-12-07T04:43:00Z</dcterms:modified>
</cp:coreProperties>
</file>