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742" w:rsidRPr="00CA3E57" w:rsidRDefault="00F75C6E" w:rsidP="00BD0985">
      <w:pPr>
        <w:pStyle w:val="af1"/>
        <w:spacing w:after="0"/>
        <w:ind w:firstLine="0"/>
        <w:rPr>
          <w:sz w:val="48"/>
          <w:szCs w:val="48"/>
        </w:rPr>
      </w:pPr>
      <w:bookmarkStart w:id="0" w:name="К_оглавлению"/>
      <w:r w:rsidRPr="00CA3E57">
        <w:rPr>
          <w:sz w:val="48"/>
          <w:szCs w:val="48"/>
        </w:rPr>
        <w:t>Информационный обзор</w:t>
      </w:r>
      <w:r w:rsidR="00A60603" w:rsidRPr="00CA3E57">
        <w:rPr>
          <w:sz w:val="48"/>
          <w:szCs w:val="48"/>
        </w:rPr>
        <w:t xml:space="preserve"> за </w:t>
      </w:r>
      <w:r w:rsidR="00D754F7">
        <w:rPr>
          <w:sz w:val="48"/>
          <w:szCs w:val="48"/>
        </w:rPr>
        <w:t>феврал</w:t>
      </w:r>
      <w:r w:rsidR="004846B4">
        <w:rPr>
          <w:sz w:val="48"/>
          <w:szCs w:val="48"/>
        </w:rPr>
        <w:t>ь</w:t>
      </w:r>
      <w:r w:rsidR="00A60603" w:rsidRPr="00CA3E57">
        <w:rPr>
          <w:sz w:val="48"/>
          <w:szCs w:val="48"/>
        </w:rPr>
        <w:t xml:space="preserve"> 201</w:t>
      </w:r>
      <w:r w:rsidR="000D265C">
        <w:rPr>
          <w:sz w:val="48"/>
          <w:szCs w:val="48"/>
        </w:rPr>
        <w:t>8</w:t>
      </w:r>
      <w:r w:rsidR="00A60603" w:rsidRPr="00CA3E57">
        <w:rPr>
          <w:sz w:val="48"/>
          <w:szCs w:val="48"/>
        </w:rPr>
        <w:t xml:space="preserve"> года</w:t>
      </w:r>
    </w:p>
    <w:p w:rsidR="00E86EB0" w:rsidRPr="00CA3E57" w:rsidRDefault="00E86EB0" w:rsidP="00E86EB0">
      <w:pPr>
        <w:jc w:val="center"/>
        <w:rPr>
          <w:i/>
          <w:sz w:val="24"/>
        </w:rPr>
      </w:pPr>
      <w:r w:rsidRPr="00CA3E57">
        <w:rPr>
          <w:i/>
          <w:sz w:val="24"/>
        </w:rPr>
        <w:t>(Для перехода в нужный раздел</w:t>
      </w:r>
      <w:r w:rsidR="003B2D98" w:rsidRPr="00CA3E57">
        <w:rPr>
          <w:i/>
          <w:sz w:val="24"/>
        </w:rPr>
        <w:t xml:space="preserve"> </w:t>
      </w:r>
      <w:r w:rsidRPr="00CA3E57">
        <w:rPr>
          <w:i/>
          <w:sz w:val="24"/>
        </w:rPr>
        <w:t>нажмите «</w:t>
      </w:r>
      <w:proofErr w:type="spellStart"/>
      <w:r w:rsidRPr="00CA3E57">
        <w:rPr>
          <w:i/>
          <w:sz w:val="24"/>
        </w:rPr>
        <w:t>Ctrl</w:t>
      </w:r>
      <w:proofErr w:type="spellEnd"/>
      <w:r w:rsidRPr="00CA3E57">
        <w:rPr>
          <w:i/>
          <w:sz w:val="24"/>
        </w:rPr>
        <w:t xml:space="preserve"> + левая кнопка мыши»)</w:t>
      </w:r>
    </w:p>
    <w:p w:rsidR="00330596" w:rsidRPr="00CA3E57" w:rsidRDefault="00330596" w:rsidP="00330596">
      <w:pPr>
        <w:pStyle w:val="11"/>
      </w:pPr>
      <w:r w:rsidRPr="00CA3E57">
        <w:t>Оглавление</w:t>
      </w:r>
    </w:p>
    <w:bookmarkEnd w:id="0"/>
    <w:p w:rsidR="00615B2B" w:rsidRDefault="00D11CCC">
      <w:pPr>
        <w:pStyle w:val="11"/>
        <w:rPr>
          <w:rFonts w:asciiTheme="minorHAnsi" w:eastAsiaTheme="minorEastAsia" w:hAnsiTheme="minorHAnsi" w:cstheme="minorBidi"/>
          <w:b w:val="0"/>
          <w:noProof/>
          <w:color w:val="auto"/>
          <w:sz w:val="22"/>
          <w:szCs w:val="22"/>
        </w:rPr>
      </w:pPr>
      <w:r w:rsidRPr="00CA3E57">
        <w:fldChar w:fldCharType="begin"/>
      </w:r>
      <w:r w:rsidR="000E00FD" w:rsidRPr="00CA3E57">
        <w:instrText xml:space="preserve"> TOC \o "1-3" \h \z \u \t "сводка;4" </w:instrText>
      </w:r>
      <w:r w:rsidRPr="00CA3E57">
        <w:fldChar w:fldCharType="separate"/>
      </w:r>
      <w:hyperlink w:anchor="_Toc508890533" w:history="1">
        <w:r w:rsidR="00615B2B" w:rsidRPr="005F7ADE">
          <w:rPr>
            <w:rStyle w:val="af"/>
            <w:noProof/>
          </w:rPr>
          <w:t>Экономика, финансы и инвестиции</w:t>
        </w:r>
        <w:r w:rsidR="00615B2B">
          <w:rPr>
            <w:noProof/>
            <w:webHidden/>
          </w:rPr>
          <w:tab/>
        </w:r>
        <w:r w:rsidR="00615B2B">
          <w:rPr>
            <w:noProof/>
            <w:webHidden/>
          </w:rPr>
          <w:fldChar w:fldCharType="begin"/>
        </w:r>
        <w:r w:rsidR="00615B2B">
          <w:rPr>
            <w:noProof/>
            <w:webHidden/>
          </w:rPr>
          <w:instrText xml:space="preserve"> PAGEREF _Toc508890533 \h </w:instrText>
        </w:r>
        <w:r w:rsidR="00615B2B">
          <w:rPr>
            <w:noProof/>
            <w:webHidden/>
          </w:rPr>
        </w:r>
        <w:r w:rsidR="00615B2B">
          <w:rPr>
            <w:noProof/>
            <w:webHidden/>
          </w:rPr>
          <w:fldChar w:fldCharType="separate"/>
        </w:r>
        <w:r w:rsidR="00615B2B">
          <w:rPr>
            <w:noProof/>
            <w:webHidden/>
          </w:rPr>
          <w:t>3</w:t>
        </w:r>
        <w:r w:rsidR="00615B2B">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34" w:history="1">
        <w:r w:rsidRPr="005F7ADE">
          <w:rPr>
            <w:rStyle w:val="af"/>
            <w:noProof/>
            <w:kern w:val="36"/>
          </w:rPr>
          <w:t>Краткая информация о социально-экономическом развитии Алтайского края в сравнении с СФО и Россией за январь 2018 года</w:t>
        </w:r>
        <w:r>
          <w:rPr>
            <w:noProof/>
            <w:webHidden/>
          </w:rPr>
          <w:tab/>
        </w:r>
        <w:r>
          <w:rPr>
            <w:noProof/>
            <w:webHidden/>
          </w:rPr>
          <w:fldChar w:fldCharType="begin"/>
        </w:r>
        <w:r>
          <w:rPr>
            <w:noProof/>
            <w:webHidden/>
          </w:rPr>
          <w:instrText xml:space="preserve"> PAGEREF _Toc508890534 \h </w:instrText>
        </w:r>
        <w:r>
          <w:rPr>
            <w:noProof/>
            <w:webHidden/>
          </w:rPr>
        </w:r>
        <w:r>
          <w:rPr>
            <w:noProof/>
            <w:webHidden/>
          </w:rPr>
          <w:fldChar w:fldCharType="separate"/>
        </w:r>
        <w:r>
          <w:rPr>
            <w:noProof/>
            <w:webHidden/>
          </w:rPr>
          <w:t>3</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35" w:history="1">
        <w:r w:rsidRPr="005F7ADE">
          <w:rPr>
            <w:rStyle w:val="af"/>
            <w:noProof/>
            <w:kern w:val="36"/>
          </w:rPr>
          <w:t>Информация об основных итогах социально-экономического развития Алтайского края в сравнении с Россией в январе 2018 года (в % к январю 2017 года)</w:t>
        </w:r>
        <w:r>
          <w:rPr>
            <w:noProof/>
            <w:webHidden/>
          </w:rPr>
          <w:tab/>
        </w:r>
        <w:r>
          <w:rPr>
            <w:noProof/>
            <w:webHidden/>
          </w:rPr>
          <w:fldChar w:fldCharType="begin"/>
        </w:r>
        <w:r>
          <w:rPr>
            <w:noProof/>
            <w:webHidden/>
          </w:rPr>
          <w:instrText xml:space="preserve"> PAGEREF _Toc508890535 \h </w:instrText>
        </w:r>
        <w:r>
          <w:rPr>
            <w:noProof/>
            <w:webHidden/>
          </w:rPr>
        </w:r>
        <w:r>
          <w:rPr>
            <w:noProof/>
            <w:webHidden/>
          </w:rPr>
          <w:fldChar w:fldCharType="separate"/>
        </w:r>
        <w:r>
          <w:rPr>
            <w:noProof/>
            <w:webHidden/>
          </w:rPr>
          <w:t>4</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36" w:history="1">
        <w:r w:rsidRPr="005F7ADE">
          <w:rPr>
            <w:rStyle w:val="af"/>
            <w:noProof/>
          </w:rPr>
          <w:t>Господдержка</w:t>
        </w:r>
        <w:r>
          <w:rPr>
            <w:noProof/>
            <w:webHidden/>
          </w:rPr>
          <w:tab/>
        </w:r>
        <w:r>
          <w:rPr>
            <w:noProof/>
            <w:webHidden/>
          </w:rPr>
          <w:fldChar w:fldCharType="begin"/>
        </w:r>
        <w:r>
          <w:rPr>
            <w:noProof/>
            <w:webHidden/>
          </w:rPr>
          <w:instrText xml:space="preserve"> PAGEREF _Toc508890536 \h </w:instrText>
        </w:r>
        <w:r>
          <w:rPr>
            <w:noProof/>
            <w:webHidden/>
          </w:rPr>
        </w:r>
        <w:r>
          <w:rPr>
            <w:noProof/>
            <w:webHidden/>
          </w:rPr>
          <w:fldChar w:fldCharType="separate"/>
        </w:r>
        <w:r>
          <w:rPr>
            <w:noProof/>
            <w:webHidden/>
          </w:rPr>
          <w:t>5</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37" w:history="1">
        <w:r w:rsidRPr="005F7ADE">
          <w:rPr>
            <w:rStyle w:val="af"/>
            <w:noProof/>
          </w:rPr>
          <w:t>Минпромторг продолжит оказывать поддержку отечественным производителям сельскохозяйственной и строительно-дорожной техники</w:t>
        </w:r>
        <w:r>
          <w:rPr>
            <w:noProof/>
            <w:webHidden/>
          </w:rPr>
          <w:tab/>
        </w:r>
        <w:r>
          <w:rPr>
            <w:noProof/>
            <w:webHidden/>
          </w:rPr>
          <w:fldChar w:fldCharType="begin"/>
        </w:r>
        <w:r>
          <w:rPr>
            <w:noProof/>
            <w:webHidden/>
          </w:rPr>
          <w:instrText xml:space="preserve"> PAGEREF _Toc508890537 \h </w:instrText>
        </w:r>
        <w:r>
          <w:rPr>
            <w:noProof/>
            <w:webHidden/>
          </w:rPr>
        </w:r>
        <w:r>
          <w:rPr>
            <w:noProof/>
            <w:webHidden/>
          </w:rPr>
          <w:fldChar w:fldCharType="separate"/>
        </w:r>
        <w:r>
          <w:rPr>
            <w:noProof/>
            <w:webHidden/>
          </w:rPr>
          <w:t>5</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38" w:history="1">
        <w:r w:rsidRPr="005F7ADE">
          <w:rPr>
            <w:rStyle w:val="af"/>
            <w:noProof/>
          </w:rPr>
          <w:t>Минпромторг России впервые просубсидирует оборудование для животноводства и птицеводства, произведенное в России</w:t>
        </w:r>
        <w:r>
          <w:rPr>
            <w:noProof/>
            <w:webHidden/>
          </w:rPr>
          <w:tab/>
        </w:r>
        <w:r>
          <w:rPr>
            <w:noProof/>
            <w:webHidden/>
          </w:rPr>
          <w:fldChar w:fldCharType="begin"/>
        </w:r>
        <w:r>
          <w:rPr>
            <w:noProof/>
            <w:webHidden/>
          </w:rPr>
          <w:instrText xml:space="preserve"> PAGEREF _Toc508890538 \h </w:instrText>
        </w:r>
        <w:r>
          <w:rPr>
            <w:noProof/>
            <w:webHidden/>
          </w:rPr>
        </w:r>
        <w:r>
          <w:rPr>
            <w:noProof/>
            <w:webHidden/>
          </w:rPr>
          <w:fldChar w:fldCharType="separate"/>
        </w:r>
        <w:r>
          <w:rPr>
            <w:noProof/>
            <w:webHidden/>
          </w:rPr>
          <w:t>5</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39" w:history="1">
        <w:r w:rsidRPr="005F7ADE">
          <w:rPr>
            <w:rStyle w:val="af"/>
            <w:noProof/>
          </w:rPr>
          <w:t>Запущена новая мера господдержки на приобретение специализированной техники</w:t>
        </w:r>
        <w:r>
          <w:rPr>
            <w:noProof/>
            <w:webHidden/>
          </w:rPr>
          <w:tab/>
        </w:r>
        <w:r>
          <w:rPr>
            <w:noProof/>
            <w:webHidden/>
          </w:rPr>
          <w:fldChar w:fldCharType="begin"/>
        </w:r>
        <w:r>
          <w:rPr>
            <w:noProof/>
            <w:webHidden/>
          </w:rPr>
          <w:instrText xml:space="preserve"> PAGEREF _Toc508890539 \h </w:instrText>
        </w:r>
        <w:r>
          <w:rPr>
            <w:noProof/>
            <w:webHidden/>
          </w:rPr>
        </w:r>
        <w:r>
          <w:rPr>
            <w:noProof/>
            <w:webHidden/>
          </w:rPr>
          <w:fldChar w:fldCharType="separate"/>
        </w:r>
        <w:r>
          <w:rPr>
            <w:noProof/>
            <w:webHidden/>
          </w:rPr>
          <w:t>6</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0" w:history="1">
        <w:r w:rsidRPr="005F7ADE">
          <w:rPr>
            <w:rStyle w:val="af"/>
            <w:noProof/>
          </w:rPr>
          <w:t>Поддержка Алтайского фонда развития предпринимательства</w:t>
        </w:r>
        <w:r>
          <w:rPr>
            <w:noProof/>
            <w:webHidden/>
          </w:rPr>
          <w:tab/>
        </w:r>
        <w:r>
          <w:rPr>
            <w:noProof/>
            <w:webHidden/>
          </w:rPr>
          <w:fldChar w:fldCharType="begin"/>
        </w:r>
        <w:r>
          <w:rPr>
            <w:noProof/>
            <w:webHidden/>
          </w:rPr>
          <w:instrText xml:space="preserve"> PAGEREF _Toc508890540 \h </w:instrText>
        </w:r>
        <w:r>
          <w:rPr>
            <w:noProof/>
            <w:webHidden/>
          </w:rPr>
        </w:r>
        <w:r>
          <w:rPr>
            <w:noProof/>
            <w:webHidden/>
          </w:rPr>
          <w:fldChar w:fldCharType="separate"/>
        </w:r>
        <w:r>
          <w:rPr>
            <w:noProof/>
            <w:webHidden/>
          </w:rPr>
          <w:t>7</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1" w:history="1">
        <w:r w:rsidRPr="005F7ADE">
          <w:rPr>
            <w:rStyle w:val="af"/>
            <w:noProof/>
          </w:rPr>
          <w:t>Все виды господдержки экономики на краевом уровне</w:t>
        </w:r>
        <w:r>
          <w:rPr>
            <w:noProof/>
            <w:webHidden/>
          </w:rPr>
          <w:tab/>
        </w:r>
        <w:r>
          <w:rPr>
            <w:noProof/>
            <w:webHidden/>
          </w:rPr>
          <w:fldChar w:fldCharType="begin"/>
        </w:r>
        <w:r>
          <w:rPr>
            <w:noProof/>
            <w:webHidden/>
          </w:rPr>
          <w:instrText xml:space="preserve"> PAGEREF _Toc508890541 \h </w:instrText>
        </w:r>
        <w:r>
          <w:rPr>
            <w:noProof/>
            <w:webHidden/>
          </w:rPr>
        </w:r>
        <w:r>
          <w:rPr>
            <w:noProof/>
            <w:webHidden/>
          </w:rPr>
          <w:fldChar w:fldCharType="separate"/>
        </w:r>
        <w:r>
          <w:rPr>
            <w:noProof/>
            <w:webHidden/>
          </w:rPr>
          <w:t>7</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42" w:history="1">
        <w:r w:rsidRPr="005F7ADE">
          <w:rPr>
            <w:rStyle w:val="af"/>
            <w:noProof/>
          </w:rPr>
          <w:t>Актуально</w:t>
        </w:r>
        <w:r>
          <w:rPr>
            <w:noProof/>
            <w:webHidden/>
          </w:rPr>
          <w:tab/>
        </w:r>
        <w:r>
          <w:rPr>
            <w:noProof/>
            <w:webHidden/>
          </w:rPr>
          <w:fldChar w:fldCharType="begin"/>
        </w:r>
        <w:r>
          <w:rPr>
            <w:noProof/>
            <w:webHidden/>
          </w:rPr>
          <w:instrText xml:space="preserve"> PAGEREF _Toc508890542 \h </w:instrText>
        </w:r>
        <w:r>
          <w:rPr>
            <w:noProof/>
            <w:webHidden/>
          </w:rPr>
        </w:r>
        <w:r>
          <w:rPr>
            <w:noProof/>
            <w:webHidden/>
          </w:rPr>
          <w:fldChar w:fldCharType="separate"/>
        </w:r>
        <w:r>
          <w:rPr>
            <w:noProof/>
            <w:webHidden/>
          </w:rPr>
          <w:t>10</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3" w:history="1">
        <w:r w:rsidRPr="005F7ADE">
          <w:rPr>
            <w:rStyle w:val="af"/>
            <w:noProof/>
          </w:rPr>
          <w:t>Новый подход к контролю качества продукции позволит сократить издержки предприятий металлургии</w:t>
        </w:r>
        <w:r>
          <w:rPr>
            <w:noProof/>
            <w:webHidden/>
          </w:rPr>
          <w:tab/>
        </w:r>
        <w:r>
          <w:rPr>
            <w:noProof/>
            <w:webHidden/>
          </w:rPr>
          <w:fldChar w:fldCharType="begin"/>
        </w:r>
        <w:r>
          <w:rPr>
            <w:noProof/>
            <w:webHidden/>
          </w:rPr>
          <w:instrText xml:space="preserve"> PAGEREF _Toc508890543 \h </w:instrText>
        </w:r>
        <w:r>
          <w:rPr>
            <w:noProof/>
            <w:webHidden/>
          </w:rPr>
        </w:r>
        <w:r>
          <w:rPr>
            <w:noProof/>
            <w:webHidden/>
          </w:rPr>
          <w:fldChar w:fldCharType="separate"/>
        </w:r>
        <w:r>
          <w:rPr>
            <w:noProof/>
            <w:webHidden/>
          </w:rPr>
          <w:t>10</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44" w:history="1">
        <w:r w:rsidRPr="005F7ADE">
          <w:rPr>
            <w:rStyle w:val="af"/>
            <w:noProof/>
          </w:rPr>
          <w:t>Выставки. Конференции. Форумы. Конкурсы.</w:t>
        </w:r>
        <w:r>
          <w:rPr>
            <w:noProof/>
            <w:webHidden/>
          </w:rPr>
          <w:tab/>
        </w:r>
        <w:r>
          <w:rPr>
            <w:noProof/>
            <w:webHidden/>
          </w:rPr>
          <w:fldChar w:fldCharType="begin"/>
        </w:r>
        <w:r>
          <w:rPr>
            <w:noProof/>
            <w:webHidden/>
          </w:rPr>
          <w:instrText xml:space="preserve"> PAGEREF _Toc508890544 \h </w:instrText>
        </w:r>
        <w:r>
          <w:rPr>
            <w:noProof/>
            <w:webHidden/>
          </w:rPr>
        </w:r>
        <w:r>
          <w:rPr>
            <w:noProof/>
            <w:webHidden/>
          </w:rPr>
          <w:fldChar w:fldCharType="separate"/>
        </w:r>
        <w:r>
          <w:rPr>
            <w:noProof/>
            <w:webHidden/>
          </w:rPr>
          <w:t>11</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5" w:history="1">
        <w:r w:rsidRPr="005F7ADE">
          <w:rPr>
            <w:rStyle w:val="af"/>
            <w:noProof/>
          </w:rPr>
          <w:t>В Алтайском крае утвержден перечень приоритетных выставочно-ярмарочных мероприятий 2018 года для участия в них предприятий региона</w:t>
        </w:r>
        <w:r>
          <w:rPr>
            <w:noProof/>
            <w:webHidden/>
          </w:rPr>
          <w:tab/>
        </w:r>
        <w:r>
          <w:rPr>
            <w:noProof/>
            <w:webHidden/>
          </w:rPr>
          <w:fldChar w:fldCharType="begin"/>
        </w:r>
        <w:r>
          <w:rPr>
            <w:noProof/>
            <w:webHidden/>
          </w:rPr>
          <w:instrText xml:space="preserve"> PAGEREF _Toc508890545 \h </w:instrText>
        </w:r>
        <w:r>
          <w:rPr>
            <w:noProof/>
            <w:webHidden/>
          </w:rPr>
        </w:r>
        <w:r>
          <w:rPr>
            <w:noProof/>
            <w:webHidden/>
          </w:rPr>
          <w:fldChar w:fldCharType="separate"/>
        </w:r>
        <w:r>
          <w:rPr>
            <w:noProof/>
            <w:webHidden/>
          </w:rPr>
          <w:t>11</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6" w:history="1">
        <w:r w:rsidRPr="005F7ADE">
          <w:rPr>
            <w:rStyle w:val="af"/>
            <w:noProof/>
          </w:rPr>
          <w:t>Венчурное и инновационное финансирование как альтернатива банковскому кредитованию</w:t>
        </w:r>
        <w:r>
          <w:rPr>
            <w:noProof/>
            <w:webHidden/>
          </w:rPr>
          <w:tab/>
        </w:r>
        <w:r>
          <w:rPr>
            <w:noProof/>
            <w:webHidden/>
          </w:rPr>
          <w:fldChar w:fldCharType="begin"/>
        </w:r>
        <w:r>
          <w:rPr>
            <w:noProof/>
            <w:webHidden/>
          </w:rPr>
          <w:instrText xml:space="preserve"> PAGEREF _Toc508890546 \h </w:instrText>
        </w:r>
        <w:r>
          <w:rPr>
            <w:noProof/>
            <w:webHidden/>
          </w:rPr>
        </w:r>
        <w:r>
          <w:rPr>
            <w:noProof/>
            <w:webHidden/>
          </w:rPr>
          <w:fldChar w:fldCharType="separate"/>
        </w:r>
        <w:r>
          <w:rPr>
            <w:noProof/>
            <w:webHidden/>
          </w:rPr>
          <w:t>12</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7" w:history="1">
        <w:r w:rsidRPr="005F7ADE">
          <w:rPr>
            <w:rStyle w:val="af"/>
            <w:noProof/>
          </w:rPr>
          <w:t>Участники кластеров Алтайского края приглашаются на стажировку по подготовке к защите совместных проектов</w:t>
        </w:r>
        <w:r>
          <w:rPr>
            <w:noProof/>
            <w:webHidden/>
          </w:rPr>
          <w:tab/>
        </w:r>
        <w:r>
          <w:rPr>
            <w:noProof/>
            <w:webHidden/>
          </w:rPr>
          <w:fldChar w:fldCharType="begin"/>
        </w:r>
        <w:r>
          <w:rPr>
            <w:noProof/>
            <w:webHidden/>
          </w:rPr>
          <w:instrText xml:space="preserve"> PAGEREF _Toc508890547 \h </w:instrText>
        </w:r>
        <w:r>
          <w:rPr>
            <w:noProof/>
            <w:webHidden/>
          </w:rPr>
        </w:r>
        <w:r>
          <w:rPr>
            <w:noProof/>
            <w:webHidden/>
          </w:rPr>
          <w:fldChar w:fldCharType="separate"/>
        </w:r>
        <w:r>
          <w:rPr>
            <w:noProof/>
            <w:webHidden/>
          </w:rPr>
          <w:t>13</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8" w:history="1">
        <w:r w:rsidRPr="005F7ADE">
          <w:rPr>
            <w:rStyle w:val="af"/>
            <w:noProof/>
          </w:rPr>
          <w:t>Проект Внешэкономбанка «Идея на миллион» открывает новый прием заявок от стартапов</w:t>
        </w:r>
        <w:r>
          <w:rPr>
            <w:noProof/>
            <w:webHidden/>
          </w:rPr>
          <w:tab/>
        </w:r>
        <w:r>
          <w:rPr>
            <w:noProof/>
            <w:webHidden/>
          </w:rPr>
          <w:fldChar w:fldCharType="begin"/>
        </w:r>
        <w:r>
          <w:rPr>
            <w:noProof/>
            <w:webHidden/>
          </w:rPr>
          <w:instrText xml:space="preserve"> PAGEREF _Toc508890548 \h </w:instrText>
        </w:r>
        <w:r>
          <w:rPr>
            <w:noProof/>
            <w:webHidden/>
          </w:rPr>
        </w:r>
        <w:r>
          <w:rPr>
            <w:noProof/>
            <w:webHidden/>
          </w:rPr>
          <w:fldChar w:fldCharType="separate"/>
        </w:r>
        <w:r>
          <w:rPr>
            <w:noProof/>
            <w:webHidden/>
          </w:rPr>
          <w:t>13</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49" w:history="1">
        <w:r w:rsidRPr="005F7ADE">
          <w:rPr>
            <w:rStyle w:val="af"/>
            <w:noProof/>
          </w:rPr>
          <w:t>Цифровая трансформация: интеллектуальная собственность и блокчейн-технологии</w:t>
        </w:r>
        <w:r>
          <w:rPr>
            <w:noProof/>
            <w:webHidden/>
          </w:rPr>
          <w:tab/>
        </w:r>
        <w:r>
          <w:rPr>
            <w:noProof/>
            <w:webHidden/>
          </w:rPr>
          <w:fldChar w:fldCharType="begin"/>
        </w:r>
        <w:r>
          <w:rPr>
            <w:noProof/>
            <w:webHidden/>
          </w:rPr>
          <w:instrText xml:space="preserve"> PAGEREF _Toc508890549 \h </w:instrText>
        </w:r>
        <w:r>
          <w:rPr>
            <w:noProof/>
            <w:webHidden/>
          </w:rPr>
        </w:r>
        <w:r>
          <w:rPr>
            <w:noProof/>
            <w:webHidden/>
          </w:rPr>
          <w:fldChar w:fldCharType="separate"/>
        </w:r>
        <w:r>
          <w:rPr>
            <w:noProof/>
            <w:webHidden/>
          </w:rPr>
          <w:t>14</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0" w:history="1">
        <w:r w:rsidRPr="005F7ADE">
          <w:rPr>
            <w:rStyle w:val="af"/>
            <w:noProof/>
          </w:rPr>
          <w:t>В Москве состоится международный Форум по вторсырью</w:t>
        </w:r>
        <w:r>
          <w:rPr>
            <w:noProof/>
            <w:webHidden/>
          </w:rPr>
          <w:tab/>
        </w:r>
        <w:r>
          <w:rPr>
            <w:noProof/>
            <w:webHidden/>
          </w:rPr>
          <w:fldChar w:fldCharType="begin"/>
        </w:r>
        <w:r>
          <w:rPr>
            <w:noProof/>
            <w:webHidden/>
          </w:rPr>
          <w:instrText xml:space="preserve"> PAGEREF _Toc508890550 \h </w:instrText>
        </w:r>
        <w:r>
          <w:rPr>
            <w:noProof/>
            <w:webHidden/>
          </w:rPr>
        </w:r>
        <w:r>
          <w:rPr>
            <w:noProof/>
            <w:webHidden/>
          </w:rPr>
          <w:fldChar w:fldCharType="separate"/>
        </w:r>
        <w:r>
          <w:rPr>
            <w:noProof/>
            <w:webHidden/>
          </w:rPr>
          <w:t>16</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1" w:history="1">
        <w:r w:rsidRPr="005F7ADE">
          <w:rPr>
            <w:rStyle w:val="af"/>
            <w:noProof/>
          </w:rPr>
          <w:t xml:space="preserve">18-я международная выставка </w:t>
        </w:r>
        <w:r w:rsidRPr="005F7ADE">
          <w:rPr>
            <w:rStyle w:val="af"/>
            <w:noProof/>
            <w:lang w:val="en-US"/>
          </w:rPr>
          <w:t>W</w:t>
        </w:r>
        <w:r w:rsidRPr="005F7ADE">
          <w:rPr>
            <w:rStyle w:val="af"/>
            <w:noProof/>
          </w:rPr>
          <w:t>ORLDFOODUZBEKISTAN 2018</w:t>
        </w:r>
        <w:r>
          <w:rPr>
            <w:noProof/>
            <w:webHidden/>
          </w:rPr>
          <w:tab/>
        </w:r>
        <w:r>
          <w:rPr>
            <w:noProof/>
            <w:webHidden/>
          </w:rPr>
          <w:fldChar w:fldCharType="begin"/>
        </w:r>
        <w:r>
          <w:rPr>
            <w:noProof/>
            <w:webHidden/>
          </w:rPr>
          <w:instrText xml:space="preserve"> PAGEREF _Toc508890551 \h </w:instrText>
        </w:r>
        <w:r>
          <w:rPr>
            <w:noProof/>
            <w:webHidden/>
          </w:rPr>
        </w:r>
        <w:r>
          <w:rPr>
            <w:noProof/>
            <w:webHidden/>
          </w:rPr>
          <w:fldChar w:fldCharType="separate"/>
        </w:r>
        <w:r>
          <w:rPr>
            <w:noProof/>
            <w:webHidden/>
          </w:rPr>
          <w:t>16</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2" w:history="1">
        <w:r w:rsidRPr="005F7ADE">
          <w:rPr>
            <w:rStyle w:val="af"/>
            <w:noProof/>
          </w:rPr>
          <w:t>Выставка продуктов питания и напитков "INTERFOOD ST.PETERSBURG"</w:t>
        </w:r>
        <w:r>
          <w:rPr>
            <w:noProof/>
            <w:webHidden/>
          </w:rPr>
          <w:tab/>
        </w:r>
        <w:r>
          <w:rPr>
            <w:noProof/>
            <w:webHidden/>
          </w:rPr>
          <w:fldChar w:fldCharType="begin"/>
        </w:r>
        <w:r>
          <w:rPr>
            <w:noProof/>
            <w:webHidden/>
          </w:rPr>
          <w:instrText xml:space="preserve"> PAGEREF _Toc508890552 \h </w:instrText>
        </w:r>
        <w:r>
          <w:rPr>
            <w:noProof/>
            <w:webHidden/>
          </w:rPr>
        </w:r>
        <w:r>
          <w:rPr>
            <w:noProof/>
            <w:webHidden/>
          </w:rPr>
          <w:fldChar w:fldCharType="separate"/>
        </w:r>
        <w:r>
          <w:rPr>
            <w:noProof/>
            <w:webHidden/>
          </w:rPr>
          <w:t>17</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3" w:history="1">
        <w:r w:rsidRPr="005F7ADE">
          <w:rPr>
            <w:rStyle w:val="af"/>
            <w:noProof/>
            <w:lang w:val="en-US"/>
          </w:rPr>
          <w:t>RUSSIAN</w:t>
        </w:r>
        <w:r w:rsidRPr="005F7ADE">
          <w:rPr>
            <w:rStyle w:val="af"/>
            <w:noProof/>
          </w:rPr>
          <w:t xml:space="preserve"> </w:t>
        </w:r>
        <w:r w:rsidRPr="005F7ADE">
          <w:rPr>
            <w:rStyle w:val="af"/>
            <w:noProof/>
            <w:lang w:val="en-US"/>
          </w:rPr>
          <w:t>GASTRO</w:t>
        </w:r>
        <w:r w:rsidRPr="005F7ADE">
          <w:rPr>
            <w:rStyle w:val="af"/>
            <w:noProof/>
          </w:rPr>
          <w:t xml:space="preserve"> </w:t>
        </w:r>
        <w:r w:rsidRPr="005F7ADE">
          <w:rPr>
            <w:rStyle w:val="af"/>
            <w:noProof/>
            <w:lang w:val="en-US"/>
          </w:rPr>
          <w:t>WEEK</w:t>
        </w:r>
        <w:r w:rsidRPr="005F7ADE">
          <w:rPr>
            <w:rStyle w:val="af"/>
            <w:noProof/>
          </w:rPr>
          <w:t xml:space="preserve"> в г. Сеул</w:t>
        </w:r>
        <w:r>
          <w:rPr>
            <w:noProof/>
            <w:webHidden/>
          </w:rPr>
          <w:tab/>
        </w:r>
        <w:r>
          <w:rPr>
            <w:noProof/>
            <w:webHidden/>
          </w:rPr>
          <w:fldChar w:fldCharType="begin"/>
        </w:r>
        <w:r>
          <w:rPr>
            <w:noProof/>
            <w:webHidden/>
          </w:rPr>
          <w:instrText xml:space="preserve"> PAGEREF _Toc508890553 \h </w:instrText>
        </w:r>
        <w:r>
          <w:rPr>
            <w:noProof/>
            <w:webHidden/>
          </w:rPr>
        </w:r>
        <w:r>
          <w:rPr>
            <w:noProof/>
            <w:webHidden/>
          </w:rPr>
          <w:fldChar w:fldCharType="separate"/>
        </w:r>
        <w:r>
          <w:rPr>
            <w:noProof/>
            <w:webHidden/>
          </w:rPr>
          <w:t>17</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54" w:history="1">
        <w:r w:rsidRPr="005F7ADE">
          <w:rPr>
            <w:rStyle w:val="af"/>
            <w:noProof/>
          </w:rPr>
          <w:t>Обучение. Семинары. Тренинги.</w:t>
        </w:r>
        <w:r>
          <w:rPr>
            <w:noProof/>
            <w:webHidden/>
          </w:rPr>
          <w:tab/>
        </w:r>
        <w:r>
          <w:rPr>
            <w:noProof/>
            <w:webHidden/>
          </w:rPr>
          <w:fldChar w:fldCharType="begin"/>
        </w:r>
        <w:r>
          <w:rPr>
            <w:noProof/>
            <w:webHidden/>
          </w:rPr>
          <w:instrText xml:space="preserve"> PAGEREF _Toc508890554 \h </w:instrText>
        </w:r>
        <w:r>
          <w:rPr>
            <w:noProof/>
            <w:webHidden/>
          </w:rPr>
        </w:r>
        <w:r>
          <w:rPr>
            <w:noProof/>
            <w:webHidden/>
          </w:rPr>
          <w:fldChar w:fldCharType="separate"/>
        </w:r>
        <w:r>
          <w:rPr>
            <w:noProof/>
            <w:webHidden/>
          </w:rPr>
          <w:t>18</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5" w:history="1">
        <w:r w:rsidRPr="005F7ADE">
          <w:rPr>
            <w:rStyle w:val="af"/>
            <w:noProof/>
          </w:rPr>
          <w:t>Деловые мероприятия для предпринимателей в марте 2018</w:t>
        </w:r>
        <w:r>
          <w:rPr>
            <w:noProof/>
            <w:webHidden/>
          </w:rPr>
          <w:tab/>
        </w:r>
        <w:r>
          <w:rPr>
            <w:noProof/>
            <w:webHidden/>
          </w:rPr>
          <w:fldChar w:fldCharType="begin"/>
        </w:r>
        <w:r>
          <w:rPr>
            <w:noProof/>
            <w:webHidden/>
          </w:rPr>
          <w:instrText xml:space="preserve"> PAGEREF _Toc508890555 \h </w:instrText>
        </w:r>
        <w:r>
          <w:rPr>
            <w:noProof/>
            <w:webHidden/>
          </w:rPr>
        </w:r>
        <w:r>
          <w:rPr>
            <w:noProof/>
            <w:webHidden/>
          </w:rPr>
          <w:fldChar w:fldCharType="separate"/>
        </w:r>
        <w:r>
          <w:rPr>
            <w:noProof/>
            <w:webHidden/>
          </w:rPr>
          <w:t>18</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56" w:history="1">
        <w:r w:rsidRPr="005F7ADE">
          <w:rPr>
            <w:rStyle w:val="af"/>
            <w:noProof/>
          </w:rPr>
          <w:t>Опыт регионов и мнения экспертов</w:t>
        </w:r>
        <w:r>
          <w:rPr>
            <w:noProof/>
            <w:webHidden/>
          </w:rPr>
          <w:tab/>
        </w:r>
        <w:r>
          <w:rPr>
            <w:noProof/>
            <w:webHidden/>
          </w:rPr>
          <w:fldChar w:fldCharType="begin"/>
        </w:r>
        <w:r>
          <w:rPr>
            <w:noProof/>
            <w:webHidden/>
          </w:rPr>
          <w:instrText xml:space="preserve"> PAGEREF _Toc508890556 \h </w:instrText>
        </w:r>
        <w:r>
          <w:rPr>
            <w:noProof/>
            <w:webHidden/>
          </w:rPr>
        </w:r>
        <w:r>
          <w:rPr>
            <w:noProof/>
            <w:webHidden/>
          </w:rPr>
          <w:fldChar w:fldCharType="separate"/>
        </w:r>
        <w:r>
          <w:rPr>
            <w:noProof/>
            <w:webHidden/>
          </w:rPr>
          <w:t>21</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7" w:history="1">
        <w:r w:rsidRPr="005F7ADE">
          <w:rPr>
            <w:rStyle w:val="af"/>
            <w:noProof/>
          </w:rPr>
          <w:t>Эксперты обсудили роль внедрения систем менеджмента качества в повышении конкурентоспособности предприятий</w:t>
        </w:r>
        <w:r>
          <w:rPr>
            <w:noProof/>
            <w:webHidden/>
          </w:rPr>
          <w:tab/>
        </w:r>
        <w:r>
          <w:rPr>
            <w:noProof/>
            <w:webHidden/>
          </w:rPr>
          <w:fldChar w:fldCharType="begin"/>
        </w:r>
        <w:r>
          <w:rPr>
            <w:noProof/>
            <w:webHidden/>
          </w:rPr>
          <w:instrText xml:space="preserve"> PAGEREF _Toc508890557 \h </w:instrText>
        </w:r>
        <w:r>
          <w:rPr>
            <w:noProof/>
            <w:webHidden/>
          </w:rPr>
        </w:r>
        <w:r>
          <w:rPr>
            <w:noProof/>
            <w:webHidden/>
          </w:rPr>
          <w:fldChar w:fldCharType="separate"/>
        </w:r>
        <w:r>
          <w:rPr>
            <w:noProof/>
            <w:webHidden/>
          </w:rPr>
          <w:t>21</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58" w:history="1">
        <w:r w:rsidRPr="005F7ADE">
          <w:rPr>
            <w:rStyle w:val="af"/>
            <w:noProof/>
          </w:rPr>
          <w:t>Новое в законодательстве</w:t>
        </w:r>
        <w:r>
          <w:rPr>
            <w:noProof/>
            <w:webHidden/>
          </w:rPr>
          <w:tab/>
        </w:r>
        <w:r>
          <w:rPr>
            <w:noProof/>
            <w:webHidden/>
          </w:rPr>
          <w:fldChar w:fldCharType="begin"/>
        </w:r>
        <w:r>
          <w:rPr>
            <w:noProof/>
            <w:webHidden/>
          </w:rPr>
          <w:instrText xml:space="preserve"> PAGEREF _Toc508890558 \h </w:instrText>
        </w:r>
        <w:r>
          <w:rPr>
            <w:noProof/>
            <w:webHidden/>
          </w:rPr>
        </w:r>
        <w:r>
          <w:rPr>
            <w:noProof/>
            <w:webHidden/>
          </w:rPr>
          <w:fldChar w:fldCharType="separate"/>
        </w:r>
        <w:r>
          <w:rPr>
            <w:noProof/>
            <w:webHidden/>
          </w:rPr>
          <w:t>22</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59" w:history="1">
        <w:r w:rsidRPr="005F7ADE">
          <w:rPr>
            <w:rStyle w:val="af"/>
            <w:noProof/>
          </w:rPr>
          <w:t>Начали действовать правила отнесения продукции к промышленной продукции, не имеющей аналогов в России (с 1 февраля 2018 г.)</w:t>
        </w:r>
        <w:r>
          <w:rPr>
            <w:noProof/>
            <w:webHidden/>
          </w:rPr>
          <w:tab/>
        </w:r>
        <w:r>
          <w:rPr>
            <w:noProof/>
            <w:webHidden/>
          </w:rPr>
          <w:fldChar w:fldCharType="begin"/>
        </w:r>
        <w:r>
          <w:rPr>
            <w:noProof/>
            <w:webHidden/>
          </w:rPr>
          <w:instrText xml:space="preserve"> PAGEREF _Toc508890559 \h </w:instrText>
        </w:r>
        <w:r>
          <w:rPr>
            <w:noProof/>
            <w:webHidden/>
          </w:rPr>
        </w:r>
        <w:r>
          <w:rPr>
            <w:noProof/>
            <w:webHidden/>
          </w:rPr>
          <w:fldChar w:fldCharType="separate"/>
        </w:r>
        <w:r>
          <w:rPr>
            <w:noProof/>
            <w:webHidden/>
          </w:rPr>
          <w:t>22</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0" w:history="1">
        <w:r w:rsidRPr="005F7ADE">
          <w:rPr>
            <w:rStyle w:val="af"/>
            <w:noProof/>
          </w:rPr>
          <w:t>Вводятся формы проверочных листов при проведении плановых проверок</w:t>
        </w:r>
        <w:r>
          <w:rPr>
            <w:noProof/>
            <w:webHidden/>
          </w:rPr>
          <w:tab/>
        </w:r>
        <w:r>
          <w:rPr>
            <w:noProof/>
            <w:webHidden/>
          </w:rPr>
          <w:fldChar w:fldCharType="begin"/>
        </w:r>
        <w:r>
          <w:rPr>
            <w:noProof/>
            <w:webHidden/>
          </w:rPr>
          <w:instrText xml:space="preserve"> PAGEREF _Toc508890560 \h </w:instrText>
        </w:r>
        <w:r>
          <w:rPr>
            <w:noProof/>
            <w:webHidden/>
          </w:rPr>
        </w:r>
        <w:r>
          <w:rPr>
            <w:noProof/>
            <w:webHidden/>
          </w:rPr>
          <w:fldChar w:fldCharType="separate"/>
        </w:r>
        <w:r>
          <w:rPr>
            <w:noProof/>
            <w:webHidden/>
          </w:rPr>
          <w:t>23</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1" w:history="1">
        <w:r w:rsidRPr="005F7ADE">
          <w:rPr>
            <w:rStyle w:val="af"/>
            <w:noProof/>
          </w:rPr>
          <w:t>Выдача разрешений на работу иностранцам и их работодателям будет осуществляться по новому порядку</w:t>
        </w:r>
        <w:r>
          <w:rPr>
            <w:noProof/>
            <w:webHidden/>
          </w:rPr>
          <w:tab/>
        </w:r>
        <w:r>
          <w:rPr>
            <w:noProof/>
            <w:webHidden/>
          </w:rPr>
          <w:fldChar w:fldCharType="begin"/>
        </w:r>
        <w:r>
          <w:rPr>
            <w:noProof/>
            <w:webHidden/>
          </w:rPr>
          <w:instrText xml:space="preserve"> PAGEREF _Toc508890561 \h </w:instrText>
        </w:r>
        <w:r>
          <w:rPr>
            <w:noProof/>
            <w:webHidden/>
          </w:rPr>
        </w:r>
        <w:r>
          <w:rPr>
            <w:noProof/>
            <w:webHidden/>
          </w:rPr>
          <w:fldChar w:fldCharType="separate"/>
        </w:r>
        <w:r>
          <w:rPr>
            <w:noProof/>
            <w:webHidden/>
          </w:rPr>
          <w:t>24</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2" w:history="1">
        <w:r w:rsidRPr="005F7ADE">
          <w:rPr>
            <w:rStyle w:val="af"/>
            <w:noProof/>
          </w:rPr>
          <w:t>Обновление форм деклараций 3-НДФЛ и 6-НДФЛ</w:t>
        </w:r>
        <w:r>
          <w:rPr>
            <w:noProof/>
            <w:webHidden/>
          </w:rPr>
          <w:tab/>
        </w:r>
        <w:r>
          <w:rPr>
            <w:noProof/>
            <w:webHidden/>
          </w:rPr>
          <w:fldChar w:fldCharType="begin"/>
        </w:r>
        <w:r>
          <w:rPr>
            <w:noProof/>
            <w:webHidden/>
          </w:rPr>
          <w:instrText xml:space="preserve"> PAGEREF _Toc508890562 \h </w:instrText>
        </w:r>
        <w:r>
          <w:rPr>
            <w:noProof/>
            <w:webHidden/>
          </w:rPr>
        </w:r>
        <w:r>
          <w:rPr>
            <w:noProof/>
            <w:webHidden/>
          </w:rPr>
          <w:fldChar w:fldCharType="separate"/>
        </w:r>
        <w:r>
          <w:rPr>
            <w:noProof/>
            <w:webHidden/>
          </w:rPr>
          <w:t>24</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3" w:history="1">
        <w:r w:rsidRPr="005F7ADE">
          <w:rPr>
            <w:rStyle w:val="af"/>
            <w:noProof/>
          </w:rPr>
          <w:t>Оплатить госуслуги можно будет непосредственно в МФЦ</w:t>
        </w:r>
        <w:r>
          <w:rPr>
            <w:noProof/>
            <w:webHidden/>
          </w:rPr>
          <w:tab/>
        </w:r>
        <w:r>
          <w:rPr>
            <w:noProof/>
            <w:webHidden/>
          </w:rPr>
          <w:fldChar w:fldCharType="begin"/>
        </w:r>
        <w:r>
          <w:rPr>
            <w:noProof/>
            <w:webHidden/>
          </w:rPr>
          <w:instrText xml:space="preserve"> PAGEREF _Toc508890563 \h </w:instrText>
        </w:r>
        <w:r>
          <w:rPr>
            <w:noProof/>
            <w:webHidden/>
          </w:rPr>
        </w:r>
        <w:r>
          <w:rPr>
            <w:noProof/>
            <w:webHidden/>
          </w:rPr>
          <w:fldChar w:fldCharType="separate"/>
        </w:r>
        <w:r>
          <w:rPr>
            <w:noProof/>
            <w:webHidden/>
          </w:rPr>
          <w:t>25</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4" w:history="1">
        <w:r w:rsidRPr="005F7ADE">
          <w:rPr>
            <w:rStyle w:val="af"/>
            <w:noProof/>
          </w:rPr>
          <w:t>Процедура подключения объектов капитального строительства к сетям инженерно-технического обеспечения станет более прозрачной (с 5 марта 2018 г.)</w:t>
        </w:r>
        <w:r>
          <w:rPr>
            <w:noProof/>
            <w:webHidden/>
          </w:rPr>
          <w:tab/>
        </w:r>
        <w:r>
          <w:rPr>
            <w:noProof/>
            <w:webHidden/>
          </w:rPr>
          <w:fldChar w:fldCharType="begin"/>
        </w:r>
        <w:r>
          <w:rPr>
            <w:noProof/>
            <w:webHidden/>
          </w:rPr>
          <w:instrText xml:space="preserve"> PAGEREF _Toc508890564 \h </w:instrText>
        </w:r>
        <w:r>
          <w:rPr>
            <w:noProof/>
            <w:webHidden/>
          </w:rPr>
        </w:r>
        <w:r>
          <w:rPr>
            <w:noProof/>
            <w:webHidden/>
          </w:rPr>
          <w:fldChar w:fldCharType="separate"/>
        </w:r>
        <w:r>
          <w:rPr>
            <w:noProof/>
            <w:webHidden/>
          </w:rPr>
          <w:t>26</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5" w:history="1">
        <w:r w:rsidRPr="005F7ADE">
          <w:rPr>
            <w:rStyle w:val="af"/>
            <w:noProof/>
          </w:rPr>
          <w:t>К банковским гарантиям, выдаваемым для обеспечения заявок участников закупок и госконтрактов, будут предъявляться новые требования (с 19 марта 2018 г.)</w:t>
        </w:r>
        <w:r>
          <w:rPr>
            <w:noProof/>
            <w:webHidden/>
          </w:rPr>
          <w:tab/>
        </w:r>
        <w:r>
          <w:rPr>
            <w:noProof/>
            <w:webHidden/>
          </w:rPr>
          <w:fldChar w:fldCharType="begin"/>
        </w:r>
        <w:r>
          <w:rPr>
            <w:noProof/>
            <w:webHidden/>
          </w:rPr>
          <w:instrText xml:space="preserve"> PAGEREF _Toc508890565 \h </w:instrText>
        </w:r>
        <w:r>
          <w:rPr>
            <w:noProof/>
            <w:webHidden/>
          </w:rPr>
        </w:r>
        <w:r>
          <w:rPr>
            <w:noProof/>
            <w:webHidden/>
          </w:rPr>
          <w:fldChar w:fldCharType="separate"/>
        </w:r>
        <w:r>
          <w:rPr>
            <w:noProof/>
            <w:webHidden/>
          </w:rPr>
          <w:t>26</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6" w:history="1">
        <w:r w:rsidRPr="005F7ADE">
          <w:rPr>
            <w:rStyle w:val="af"/>
            <w:noProof/>
          </w:rPr>
          <w:t>МФЦ начнут оказывать некоторые госуслуги по принципу "одного окна"</w:t>
        </w:r>
        <w:r>
          <w:rPr>
            <w:noProof/>
            <w:webHidden/>
          </w:rPr>
          <w:tab/>
        </w:r>
        <w:r>
          <w:rPr>
            <w:noProof/>
            <w:webHidden/>
          </w:rPr>
          <w:fldChar w:fldCharType="begin"/>
        </w:r>
        <w:r>
          <w:rPr>
            <w:noProof/>
            <w:webHidden/>
          </w:rPr>
          <w:instrText xml:space="preserve"> PAGEREF _Toc508890566 \h </w:instrText>
        </w:r>
        <w:r>
          <w:rPr>
            <w:noProof/>
            <w:webHidden/>
          </w:rPr>
        </w:r>
        <w:r>
          <w:rPr>
            <w:noProof/>
            <w:webHidden/>
          </w:rPr>
          <w:fldChar w:fldCharType="separate"/>
        </w:r>
        <w:r>
          <w:rPr>
            <w:noProof/>
            <w:webHidden/>
          </w:rPr>
          <w:t>27</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7" w:history="1">
        <w:r w:rsidRPr="005F7ADE">
          <w:rPr>
            <w:rStyle w:val="af"/>
            <w:noProof/>
          </w:rPr>
          <w:t>В Алтайском крае введут весенние ограничения для движения большегрузов по региональным трассам</w:t>
        </w:r>
        <w:r>
          <w:rPr>
            <w:noProof/>
            <w:webHidden/>
          </w:rPr>
          <w:tab/>
        </w:r>
        <w:r>
          <w:rPr>
            <w:noProof/>
            <w:webHidden/>
          </w:rPr>
          <w:fldChar w:fldCharType="begin"/>
        </w:r>
        <w:r>
          <w:rPr>
            <w:noProof/>
            <w:webHidden/>
          </w:rPr>
          <w:instrText xml:space="preserve"> PAGEREF _Toc508890567 \h </w:instrText>
        </w:r>
        <w:r>
          <w:rPr>
            <w:noProof/>
            <w:webHidden/>
          </w:rPr>
        </w:r>
        <w:r>
          <w:rPr>
            <w:noProof/>
            <w:webHidden/>
          </w:rPr>
          <w:fldChar w:fldCharType="separate"/>
        </w:r>
        <w:r>
          <w:rPr>
            <w:noProof/>
            <w:webHidden/>
          </w:rPr>
          <w:t>27</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8" w:history="1">
        <w:r w:rsidRPr="005F7ADE">
          <w:rPr>
            <w:rStyle w:val="af"/>
            <w:noProof/>
          </w:rPr>
          <w:t>ФНС России информирует о порядке отражения в налоговой декларации по ЕНВД расходов по приобретению новой ККТ</w:t>
        </w:r>
        <w:r>
          <w:rPr>
            <w:noProof/>
            <w:webHidden/>
          </w:rPr>
          <w:tab/>
        </w:r>
        <w:r>
          <w:rPr>
            <w:noProof/>
            <w:webHidden/>
          </w:rPr>
          <w:fldChar w:fldCharType="begin"/>
        </w:r>
        <w:r>
          <w:rPr>
            <w:noProof/>
            <w:webHidden/>
          </w:rPr>
          <w:instrText xml:space="preserve"> PAGEREF _Toc508890568 \h </w:instrText>
        </w:r>
        <w:r>
          <w:rPr>
            <w:noProof/>
            <w:webHidden/>
          </w:rPr>
        </w:r>
        <w:r>
          <w:rPr>
            <w:noProof/>
            <w:webHidden/>
          </w:rPr>
          <w:fldChar w:fldCharType="separate"/>
        </w:r>
        <w:r>
          <w:rPr>
            <w:noProof/>
            <w:webHidden/>
          </w:rPr>
          <w:t>28</w:t>
        </w:r>
        <w:r>
          <w:rPr>
            <w:noProof/>
            <w:webHidden/>
          </w:rPr>
          <w:fldChar w:fldCharType="end"/>
        </w:r>
      </w:hyperlink>
    </w:p>
    <w:p w:rsidR="00615B2B" w:rsidRDefault="00615B2B">
      <w:pPr>
        <w:pStyle w:val="31"/>
        <w:rPr>
          <w:rFonts w:asciiTheme="minorHAnsi" w:eastAsiaTheme="minorEastAsia" w:hAnsiTheme="minorHAnsi" w:cstheme="minorBidi"/>
          <w:noProof/>
          <w:color w:val="auto"/>
          <w:sz w:val="22"/>
          <w:szCs w:val="22"/>
        </w:rPr>
      </w:pPr>
      <w:hyperlink w:anchor="_Toc508890569" w:history="1">
        <w:r w:rsidRPr="005F7ADE">
          <w:rPr>
            <w:rStyle w:val="af"/>
            <w:noProof/>
          </w:rPr>
          <w:t>Периодичность проверок предпринимателей в части выполнения антимонопольного законодательства будет устанавливаться с учетом категорий риска</w:t>
        </w:r>
        <w:r>
          <w:rPr>
            <w:noProof/>
            <w:webHidden/>
          </w:rPr>
          <w:tab/>
        </w:r>
        <w:r>
          <w:rPr>
            <w:noProof/>
            <w:webHidden/>
          </w:rPr>
          <w:fldChar w:fldCharType="begin"/>
        </w:r>
        <w:r>
          <w:rPr>
            <w:noProof/>
            <w:webHidden/>
          </w:rPr>
          <w:instrText xml:space="preserve"> PAGEREF _Toc508890569 \h </w:instrText>
        </w:r>
        <w:r>
          <w:rPr>
            <w:noProof/>
            <w:webHidden/>
          </w:rPr>
        </w:r>
        <w:r>
          <w:rPr>
            <w:noProof/>
            <w:webHidden/>
          </w:rPr>
          <w:fldChar w:fldCharType="separate"/>
        </w:r>
        <w:r>
          <w:rPr>
            <w:noProof/>
            <w:webHidden/>
          </w:rPr>
          <w:t>29</w:t>
        </w:r>
        <w:r>
          <w:rPr>
            <w:noProof/>
            <w:webHidden/>
          </w:rPr>
          <w:fldChar w:fldCharType="end"/>
        </w:r>
      </w:hyperlink>
    </w:p>
    <w:p w:rsidR="00615B2B" w:rsidRDefault="00615B2B">
      <w:pPr>
        <w:pStyle w:val="11"/>
        <w:rPr>
          <w:rFonts w:asciiTheme="minorHAnsi" w:eastAsiaTheme="minorEastAsia" w:hAnsiTheme="minorHAnsi" w:cstheme="minorBidi"/>
          <w:b w:val="0"/>
          <w:noProof/>
          <w:color w:val="auto"/>
          <w:sz w:val="22"/>
          <w:szCs w:val="22"/>
        </w:rPr>
      </w:pPr>
      <w:hyperlink w:anchor="_Toc508890570" w:history="1">
        <w:r w:rsidRPr="005F7ADE">
          <w:rPr>
            <w:rStyle w:val="af"/>
            <w:noProof/>
          </w:rPr>
          <w:t>Полезные ссылки и контакты</w:t>
        </w:r>
        <w:r>
          <w:rPr>
            <w:noProof/>
            <w:webHidden/>
          </w:rPr>
          <w:tab/>
        </w:r>
        <w:r>
          <w:rPr>
            <w:noProof/>
            <w:webHidden/>
          </w:rPr>
          <w:fldChar w:fldCharType="begin"/>
        </w:r>
        <w:r>
          <w:rPr>
            <w:noProof/>
            <w:webHidden/>
          </w:rPr>
          <w:instrText xml:space="preserve"> PAGEREF _Toc508890570 \h </w:instrText>
        </w:r>
        <w:r>
          <w:rPr>
            <w:noProof/>
            <w:webHidden/>
          </w:rPr>
        </w:r>
        <w:r>
          <w:rPr>
            <w:noProof/>
            <w:webHidden/>
          </w:rPr>
          <w:fldChar w:fldCharType="separate"/>
        </w:r>
        <w:r>
          <w:rPr>
            <w:noProof/>
            <w:webHidden/>
          </w:rPr>
          <w:t>29</w:t>
        </w:r>
        <w:r>
          <w:rPr>
            <w:noProof/>
            <w:webHidden/>
          </w:rPr>
          <w:fldChar w:fldCharType="end"/>
        </w:r>
      </w:hyperlink>
    </w:p>
    <w:p w:rsidR="002B457C" w:rsidRPr="00CA3E57" w:rsidRDefault="00D11CCC">
      <w:pPr>
        <w:spacing w:line="240" w:lineRule="auto"/>
        <w:ind w:firstLine="0"/>
        <w:rPr>
          <w:b/>
          <w:bCs/>
          <w:color w:val="404040"/>
          <w:kern w:val="36"/>
          <w:sz w:val="32"/>
          <w:lang w:eastAsia="ar-SA"/>
        </w:rPr>
      </w:pPr>
      <w:r w:rsidRPr="00CA3E57">
        <w:rPr>
          <w:b/>
        </w:rPr>
        <w:fldChar w:fldCharType="end"/>
      </w:r>
      <w:r w:rsidR="002B457C" w:rsidRPr="00CA3E57">
        <w:br w:type="page"/>
      </w:r>
    </w:p>
    <w:p w:rsidR="00CB57F0" w:rsidRPr="00CA3E57" w:rsidRDefault="00CB57F0" w:rsidP="00CB57F0">
      <w:pPr>
        <w:pStyle w:val="1"/>
        <w:rPr>
          <w:color w:val="auto"/>
          <w:u w:val="single"/>
        </w:rPr>
      </w:pPr>
      <w:bookmarkStart w:id="1" w:name="_Ref408837153"/>
      <w:bookmarkStart w:id="2" w:name="_Ref408835166"/>
      <w:bookmarkStart w:id="3" w:name="_Toc508890533"/>
      <w:r w:rsidRPr="00CA3E57">
        <w:rPr>
          <w:color w:val="auto"/>
          <w:u w:val="single"/>
        </w:rPr>
        <w:lastRenderedPageBreak/>
        <w:t>Экономика,</w:t>
      </w:r>
      <w:r w:rsidR="004440AA" w:rsidRPr="00CA3E57">
        <w:rPr>
          <w:color w:val="auto"/>
          <w:u w:val="single"/>
        </w:rPr>
        <w:t xml:space="preserve"> </w:t>
      </w:r>
      <w:r w:rsidRPr="00CA3E57">
        <w:rPr>
          <w:color w:val="auto"/>
          <w:u w:val="single"/>
        </w:rPr>
        <w:t>финансы</w:t>
      </w:r>
      <w:bookmarkEnd w:id="1"/>
      <w:r w:rsidRPr="00CA3E57">
        <w:rPr>
          <w:color w:val="auto"/>
          <w:u w:val="single"/>
        </w:rPr>
        <w:t xml:space="preserve"> и инвестиции</w:t>
      </w:r>
      <w:bookmarkEnd w:id="3"/>
    </w:p>
    <w:p w:rsidR="00CB57F0" w:rsidRPr="00CE7701" w:rsidRDefault="00CB57F0" w:rsidP="00CB57F0">
      <w:pPr>
        <w:rPr>
          <w:sz w:val="16"/>
          <w:szCs w:val="16"/>
          <w:lang w:eastAsia="ar-SA"/>
        </w:rPr>
      </w:pPr>
    </w:p>
    <w:p w:rsidR="00283213" w:rsidRPr="00283213" w:rsidRDefault="00283213" w:rsidP="00283213">
      <w:pPr>
        <w:pStyle w:val="3"/>
        <w:rPr>
          <w:color w:val="auto"/>
          <w:kern w:val="36"/>
        </w:rPr>
      </w:pPr>
      <w:bookmarkStart w:id="4" w:name="_GoBack"/>
      <w:bookmarkStart w:id="5" w:name="_Toc508890534"/>
      <w:bookmarkEnd w:id="4"/>
      <w:r w:rsidRPr="00283213">
        <w:rPr>
          <w:color w:val="auto"/>
          <w:kern w:val="36"/>
        </w:rPr>
        <w:t>Краткая информация о социально-экономическом развитии Алтайского края в сравнении с СФО и Россией за</w:t>
      </w:r>
      <w:r w:rsidR="00D754F7">
        <w:rPr>
          <w:color w:val="auto"/>
          <w:kern w:val="36"/>
        </w:rPr>
        <w:t xml:space="preserve"> январь</w:t>
      </w:r>
      <w:r w:rsidRPr="00283213">
        <w:rPr>
          <w:color w:val="auto"/>
          <w:kern w:val="36"/>
        </w:rPr>
        <w:t xml:space="preserve"> 201</w:t>
      </w:r>
      <w:r w:rsidR="00D754F7">
        <w:rPr>
          <w:color w:val="auto"/>
          <w:kern w:val="36"/>
        </w:rPr>
        <w:t>8</w:t>
      </w:r>
      <w:r w:rsidRPr="00283213">
        <w:rPr>
          <w:color w:val="auto"/>
          <w:kern w:val="36"/>
        </w:rPr>
        <w:t xml:space="preserve"> год</w:t>
      </w:r>
      <w:r w:rsidR="00D754F7">
        <w:rPr>
          <w:color w:val="auto"/>
          <w:kern w:val="36"/>
        </w:rPr>
        <w:t>а</w:t>
      </w:r>
      <w:bookmarkEnd w:id="5"/>
    </w:p>
    <w:p w:rsidR="00283213" w:rsidRPr="00624543" w:rsidRDefault="00283213" w:rsidP="00283213">
      <w:pPr>
        <w:spacing w:line="240" w:lineRule="auto"/>
        <w:ind w:firstLine="709"/>
        <w:jc w:val="center"/>
        <w:rPr>
          <w:b/>
          <w:highlight w:val="yellow"/>
        </w:rPr>
      </w:pPr>
    </w:p>
    <w:p w:rsidR="00D754F7" w:rsidRPr="008357E2" w:rsidRDefault="00D754F7" w:rsidP="008357E2">
      <w:pPr>
        <w:pStyle w:val="af5"/>
        <w:spacing w:before="0" w:beforeAutospacing="0" w:after="0" w:afterAutospacing="0"/>
        <w:ind w:firstLine="709"/>
        <w:jc w:val="both"/>
        <w:rPr>
          <w:iCs/>
        </w:rPr>
      </w:pPr>
      <w:r w:rsidRPr="008357E2">
        <w:rPr>
          <w:iCs/>
        </w:rPr>
        <w:t xml:space="preserve">В январе 2018 года промышленными предприятиями региона выпущено продукции на 25,8 </w:t>
      </w:r>
      <w:proofErr w:type="spellStart"/>
      <w:proofErr w:type="gramStart"/>
      <w:r w:rsidRPr="008357E2">
        <w:rPr>
          <w:iCs/>
        </w:rPr>
        <w:t>млрд</w:t>
      </w:r>
      <w:proofErr w:type="spellEnd"/>
      <w:proofErr w:type="gramEnd"/>
      <w:r w:rsidRPr="008357E2">
        <w:rPr>
          <w:iCs/>
        </w:rPr>
        <w:t xml:space="preserve"> рублей, в том числе 77% из которых отгружено организациями обрабатывающей сферы. Индекс производства в обрабатывающей промышленности составил 101,5%. Наибольшие темпы роста производства достигнуты на предприятиях, осуществляющих выпуск: </w:t>
      </w:r>
    </w:p>
    <w:p w:rsidR="00D754F7" w:rsidRPr="008357E2" w:rsidRDefault="00D754F7" w:rsidP="008357E2">
      <w:pPr>
        <w:pStyle w:val="af5"/>
        <w:spacing w:before="0" w:beforeAutospacing="0" w:after="0" w:afterAutospacing="0"/>
        <w:ind w:firstLine="709"/>
        <w:jc w:val="both"/>
        <w:rPr>
          <w:iCs/>
        </w:rPr>
      </w:pPr>
      <w:r w:rsidRPr="008357E2">
        <w:rPr>
          <w:iCs/>
        </w:rPr>
        <w:t>автотранспортных средств – 163,6%;</w:t>
      </w:r>
    </w:p>
    <w:p w:rsidR="00D754F7" w:rsidRPr="008357E2" w:rsidRDefault="00D754F7" w:rsidP="008357E2">
      <w:pPr>
        <w:pStyle w:val="af5"/>
        <w:spacing w:before="0" w:beforeAutospacing="0" w:after="0" w:afterAutospacing="0"/>
        <w:ind w:firstLine="709"/>
        <w:jc w:val="both"/>
        <w:rPr>
          <w:iCs/>
        </w:rPr>
      </w:pPr>
      <w:r w:rsidRPr="008357E2">
        <w:rPr>
          <w:iCs/>
        </w:rPr>
        <w:t>химических веществ и химических продуктов – 110,3%;</w:t>
      </w:r>
    </w:p>
    <w:p w:rsidR="00D754F7" w:rsidRPr="008357E2" w:rsidRDefault="00D754F7" w:rsidP="008357E2">
      <w:pPr>
        <w:pStyle w:val="af5"/>
        <w:spacing w:before="0" w:beforeAutospacing="0" w:after="0" w:afterAutospacing="0"/>
        <w:ind w:firstLine="709"/>
        <w:jc w:val="both"/>
        <w:rPr>
          <w:iCs/>
        </w:rPr>
      </w:pPr>
      <w:r w:rsidRPr="008357E2">
        <w:rPr>
          <w:iCs/>
        </w:rPr>
        <w:t>готовых металлических изделий – 109,3%</w:t>
      </w:r>
    </w:p>
    <w:p w:rsidR="00D754F7" w:rsidRPr="008357E2" w:rsidRDefault="00D754F7" w:rsidP="008357E2">
      <w:pPr>
        <w:pStyle w:val="af5"/>
        <w:spacing w:before="0" w:beforeAutospacing="0" w:after="0" w:afterAutospacing="0"/>
        <w:ind w:firstLine="709"/>
        <w:jc w:val="both"/>
        <w:rPr>
          <w:iCs/>
        </w:rPr>
      </w:pPr>
      <w:r w:rsidRPr="008357E2">
        <w:rPr>
          <w:iCs/>
        </w:rPr>
        <w:t>прочих транспортных средств и оборудования – 107,3%;</w:t>
      </w:r>
    </w:p>
    <w:p w:rsidR="00D754F7" w:rsidRPr="008357E2" w:rsidRDefault="00D754F7" w:rsidP="008357E2">
      <w:pPr>
        <w:pStyle w:val="af5"/>
        <w:spacing w:before="0" w:beforeAutospacing="0" w:after="0" w:afterAutospacing="0"/>
        <w:ind w:firstLine="709"/>
        <w:jc w:val="both"/>
        <w:rPr>
          <w:iCs/>
        </w:rPr>
      </w:pPr>
      <w:r w:rsidRPr="008357E2">
        <w:rPr>
          <w:iCs/>
        </w:rPr>
        <w:t>резиновых и пластмассовых изделий – 106,1%;</w:t>
      </w:r>
    </w:p>
    <w:p w:rsidR="00D754F7" w:rsidRPr="008357E2" w:rsidRDefault="00D754F7" w:rsidP="008357E2">
      <w:pPr>
        <w:pStyle w:val="af5"/>
        <w:spacing w:before="0" w:beforeAutospacing="0" w:after="0" w:afterAutospacing="0"/>
        <w:ind w:firstLine="709"/>
        <w:jc w:val="both"/>
        <w:rPr>
          <w:iCs/>
        </w:rPr>
      </w:pPr>
      <w:r w:rsidRPr="008357E2">
        <w:rPr>
          <w:iCs/>
        </w:rPr>
        <w:t>пищевых продуктов – 105,1%;</w:t>
      </w:r>
    </w:p>
    <w:p w:rsidR="00D754F7" w:rsidRPr="008357E2" w:rsidRDefault="00D754F7" w:rsidP="008357E2">
      <w:pPr>
        <w:pStyle w:val="af5"/>
        <w:spacing w:before="0" w:beforeAutospacing="0" w:after="0" w:afterAutospacing="0"/>
        <w:ind w:firstLine="709"/>
        <w:jc w:val="both"/>
        <w:rPr>
          <w:iCs/>
        </w:rPr>
      </w:pPr>
      <w:r w:rsidRPr="008357E2">
        <w:rPr>
          <w:iCs/>
        </w:rPr>
        <w:t>напитков – 103,9%;</w:t>
      </w:r>
    </w:p>
    <w:p w:rsidR="00D754F7" w:rsidRPr="008357E2" w:rsidRDefault="00D754F7" w:rsidP="008357E2">
      <w:pPr>
        <w:pStyle w:val="af5"/>
        <w:spacing w:before="0" w:beforeAutospacing="0" w:after="0" w:afterAutospacing="0"/>
        <w:ind w:firstLine="709"/>
        <w:jc w:val="both"/>
        <w:rPr>
          <w:iCs/>
        </w:rPr>
      </w:pPr>
      <w:r w:rsidRPr="008357E2">
        <w:rPr>
          <w:iCs/>
        </w:rPr>
        <w:t>текстильных изделий – 103,0%;</w:t>
      </w:r>
    </w:p>
    <w:p w:rsidR="00D754F7" w:rsidRPr="008357E2" w:rsidRDefault="00D754F7" w:rsidP="008357E2">
      <w:pPr>
        <w:pStyle w:val="af5"/>
        <w:spacing w:before="0" w:beforeAutospacing="0" w:after="0" w:afterAutospacing="0"/>
        <w:ind w:firstLine="709"/>
        <w:jc w:val="both"/>
        <w:rPr>
          <w:iCs/>
        </w:rPr>
      </w:pPr>
      <w:r w:rsidRPr="008357E2">
        <w:rPr>
          <w:iCs/>
        </w:rPr>
        <w:t>древесины и изделий из дерева – 102,9%;</w:t>
      </w:r>
    </w:p>
    <w:p w:rsidR="00D754F7" w:rsidRPr="008357E2" w:rsidRDefault="00D754F7" w:rsidP="008357E2">
      <w:pPr>
        <w:pStyle w:val="af5"/>
        <w:spacing w:before="0" w:beforeAutospacing="0" w:after="0" w:afterAutospacing="0"/>
        <w:ind w:firstLine="709"/>
        <w:jc w:val="both"/>
        <w:rPr>
          <w:iCs/>
        </w:rPr>
      </w:pPr>
      <w:r w:rsidRPr="008357E2">
        <w:rPr>
          <w:iCs/>
        </w:rPr>
        <w:t xml:space="preserve">По итогам января 2018 года регион сохраняет лидирующие позиции в сельском хозяйстве – занимает 1 место по производству скота и птицы на убой (18,5 тыс. тонн) во всех категориях хозяйств, </w:t>
      </w:r>
      <w:r w:rsidR="008357E2">
        <w:rPr>
          <w:iCs/>
        </w:rPr>
        <w:t xml:space="preserve">по </w:t>
      </w:r>
      <w:r w:rsidRPr="008357E2">
        <w:rPr>
          <w:iCs/>
        </w:rPr>
        <w:t xml:space="preserve">производству молока (78,3 тыс. тонн). В целом в январе текущего года  </w:t>
      </w:r>
      <w:proofErr w:type="spellStart"/>
      <w:r w:rsidRPr="008357E2">
        <w:rPr>
          <w:iCs/>
        </w:rPr>
        <w:t>сельхозтоваропроизводителями</w:t>
      </w:r>
      <w:proofErr w:type="spellEnd"/>
      <w:r w:rsidRPr="008357E2">
        <w:rPr>
          <w:iCs/>
        </w:rPr>
        <w:t xml:space="preserve"> края произведено продукции на 4,2 </w:t>
      </w:r>
      <w:proofErr w:type="spellStart"/>
      <w:proofErr w:type="gramStart"/>
      <w:r w:rsidRPr="008357E2">
        <w:rPr>
          <w:iCs/>
        </w:rPr>
        <w:t>млрд</w:t>
      </w:r>
      <w:proofErr w:type="spellEnd"/>
      <w:proofErr w:type="gramEnd"/>
      <w:r w:rsidRPr="008357E2">
        <w:rPr>
          <w:iCs/>
        </w:rPr>
        <w:t xml:space="preserve"> рублей, или 101,6% по отношению к январю 2017 года, что обусловлено ростом производства продукции как в крестьянских (фермерских) хозяйствах (106,2%), так и в </w:t>
      </w:r>
      <w:proofErr w:type="spellStart"/>
      <w:r w:rsidRPr="008357E2">
        <w:rPr>
          <w:iCs/>
        </w:rPr>
        <w:t>сельхозорганизациях</w:t>
      </w:r>
      <w:proofErr w:type="spellEnd"/>
      <w:r w:rsidRPr="008357E2">
        <w:rPr>
          <w:iCs/>
        </w:rPr>
        <w:t xml:space="preserve"> (104,8%). </w:t>
      </w:r>
    </w:p>
    <w:p w:rsidR="00D754F7" w:rsidRPr="008357E2" w:rsidRDefault="00D754F7" w:rsidP="008357E2">
      <w:pPr>
        <w:pStyle w:val="af5"/>
        <w:spacing w:before="0" w:beforeAutospacing="0" w:after="0" w:afterAutospacing="0"/>
        <w:ind w:firstLine="709"/>
        <w:jc w:val="both"/>
        <w:rPr>
          <w:iCs/>
        </w:rPr>
      </w:pPr>
      <w:r w:rsidRPr="008357E2">
        <w:rPr>
          <w:iCs/>
        </w:rPr>
        <w:t>В Алтайском крае в январе 2018 года построено 1467 новых квартир общей площадью 84,1 тыс. кв. метров (+46,4% относительно января 2017 года) – это второе место среди субъектов Сибирского федерального округа. Ввод жилья увеличен в 18 муниципальных районах и 7 городских округах края.</w:t>
      </w:r>
    </w:p>
    <w:p w:rsidR="00D754F7" w:rsidRPr="008357E2" w:rsidRDefault="00D754F7" w:rsidP="008357E2">
      <w:pPr>
        <w:pStyle w:val="af5"/>
        <w:spacing w:before="0" w:beforeAutospacing="0" w:after="0" w:afterAutospacing="0"/>
        <w:ind w:firstLine="709"/>
        <w:jc w:val="both"/>
        <w:rPr>
          <w:iCs/>
        </w:rPr>
      </w:pPr>
      <w:r w:rsidRPr="008357E2">
        <w:rPr>
          <w:iCs/>
        </w:rPr>
        <w:t>На потребительском рынке сохраняется положительная динамика: оборот розничной торговли в январе 2018 года составил 22 </w:t>
      </w:r>
      <w:proofErr w:type="spellStart"/>
      <w:proofErr w:type="gramStart"/>
      <w:r w:rsidRPr="008357E2">
        <w:rPr>
          <w:iCs/>
        </w:rPr>
        <w:t>млрд</w:t>
      </w:r>
      <w:proofErr w:type="spellEnd"/>
      <w:proofErr w:type="gramEnd"/>
      <w:r w:rsidRPr="008357E2">
        <w:rPr>
          <w:iCs/>
        </w:rPr>
        <w:t xml:space="preserve"> рублей или 100,4% относительно соответствующего периода 2017 года. Оборот непродовольственных товаров в январе 2018 года вырос в сопоставимых ценах</w:t>
      </w:r>
      <w:r w:rsidR="008357E2">
        <w:rPr>
          <w:iCs/>
        </w:rPr>
        <w:t xml:space="preserve"> </w:t>
      </w:r>
      <w:r w:rsidRPr="008357E2">
        <w:rPr>
          <w:iCs/>
        </w:rPr>
        <w:t xml:space="preserve">на 3,2%. Объем платных услуг, предоставленных населению, составил 7,6 </w:t>
      </w:r>
      <w:proofErr w:type="spellStart"/>
      <w:proofErr w:type="gramStart"/>
      <w:r w:rsidRPr="008357E2">
        <w:rPr>
          <w:iCs/>
        </w:rPr>
        <w:t>млрд</w:t>
      </w:r>
      <w:proofErr w:type="spellEnd"/>
      <w:proofErr w:type="gramEnd"/>
      <w:r w:rsidRPr="008357E2">
        <w:rPr>
          <w:iCs/>
        </w:rPr>
        <w:t xml:space="preserve"> рублей, темп роста в сопоставимых ценах – 102,3%.</w:t>
      </w:r>
    </w:p>
    <w:p w:rsidR="00D754F7" w:rsidRPr="008357E2" w:rsidRDefault="00D754F7" w:rsidP="008357E2">
      <w:pPr>
        <w:pStyle w:val="af5"/>
        <w:spacing w:before="0" w:beforeAutospacing="0" w:after="0" w:afterAutospacing="0"/>
        <w:ind w:firstLine="709"/>
        <w:jc w:val="both"/>
        <w:rPr>
          <w:iCs/>
        </w:rPr>
      </w:pPr>
      <w:r w:rsidRPr="008357E2">
        <w:rPr>
          <w:iCs/>
        </w:rPr>
        <w:t xml:space="preserve">По итогам января - декабря 2017 года в Алтайском крае прибыль крупных и средних организаций составила 37,3 </w:t>
      </w:r>
      <w:proofErr w:type="spellStart"/>
      <w:proofErr w:type="gramStart"/>
      <w:r w:rsidRPr="008357E2">
        <w:rPr>
          <w:iCs/>
        </w:rPr>
        <w:t>млрд</w:t>
      </w:r>
      <w:proofErr w:type="spellEnd"/>
      <w:proofErr w:type="gramEnd"/>
      <w:r w:rsidRPr="008357E2">
        <w:rPr>
          <w:iCs/>
        </w:rPr>
        <w:t xml:space="preserve"> рублей, что</w:t>
      </w:r>
      <w:r w:rsidR="008357E2">
        <w:rPr>
          <w:iCs/>
        </w:rPr>
        <w:t xml:space="preserve"> </w:t>
      </w:r>
      <w:r w:rsidRPr="008357E2">
        <w:rPr>
          <w:iCs/>
        </w:rPr>
        <w:t>более чем на 10% превышает показатель 2017 года. Доля прибыльных организаций составила около 71%. Наибольшая доля прибыльных предприятий в крае наблюдалась в сфере промышленности (на 25%), в том числе в добыче полезных ископаемых (в 1,8 раза) и в обрабатывающем секторе (на 27,1%), в сфере транспортировки и хранения (в 2 раза). Все крупные и средние предприятия по производству напитков, электрического оборудования, электронных и оптических изделий завершили отчетный период с прибылью.</w:t>
      </w:r>
    </w:p>
    <w:p w:rsidR="00D754F7" w:rsidRPr="008357E2" w:rsidRDefault="00D754F7" w:rsidP="008357E2">
      <w:pPr>
        <w:pStyle w:val="af5"/>
        <w:spacing w:before="0" w:beforeAutospacing="0" w:after="0" w:afterAutospacing="0"/>
        <w:ind w:firstLine="709"/>
        <w:jc w:val="both"/>
        <w:rPr>
          <w:iCs/>
        </w:rPr>
      </w:pPr>
      <w:r w:rsidRPr="008357E2">
        <w:rPr>
          <w:iCs/>
        </w:rPr>
        <w:t xml:space="preserve">Сохраняется положительная динамика заработной платы: по итогам </w:t>
      </w:r>
      <w:r w:rsidRPr="008357E2">
        <w:rPr>
          <w:iCs/>
        </w:rPr>
        <w:br/>
        <w:t>января – декабря 2017 года заработная плата составила 22,7 тыс. рублей, темп роста составил 107,2% - 3 место по СФО, в реальном выражении - на 3,2% - 4 место среди регионов Сибири.  Наибольший прирост показателя наблюдался в обрабатывающей промышленности (на 9,9%)</w:t>
      </w:r>
      <w:r w:rsidR="008357E2">
        <w:rPr>
          <w:iCs/>
        </w:rPr>
        <w:t xml:space="preserve"> и</w:t>
      </w:r>
      <w:r w:rsidRPr="008357E2">
        <w:rPr>
          <w:iCs/>
        </w:rPr>
        <w:t xml:space="preserve"> в сельском хозяйстве (на 7,6%).</w:t>
      </w:r>
    </w:p>
    <w:p w:rsidR="00D754F7" w:rsidRPr="008357E2" w:rsidRDefault="00D754F7" w:rsidP="008357E2">
      <w:pPr>
        <w:pStyle w:val="af5"/>
        <w:spacing w:before="0" w:beforeAutospacing="0" w:after="0" w:afterAutospacing="0"/>
        <w:ind w:firstLine="709"/>
        <w:jc w:val="both"/>
        <w:rPr>
          <w:iCs/>
        </w:rPr>
      </w:pPr>
      <w:r w:rsidRPr="008357E2">
        <w:rPr>
          <w:iCs/>
        </w:rPr>
        <w:t xml:space="preserve">В январе 2018 года индекс потребительских цен в Алтайском крае составил 100,3%, что соответствует </w:t>
      </w:r>
      <w:proofErr w:type="spellStart"/>
      <w:r w:rsidRPr="008357E2">
        <w:rPr>
          <w:iCs/>
        </w:rPr>
        <w:t>среднероссийскому</w:t>
      </w:r>
      <w:proofErr w:type="spellEnd"/>
      <w:r w:rsidRPr="008357E2">
        <w:rPr>
          <w:iCs/>
        </w:rPr>
        <w:t xml:space="preserve"> уровню. В крае зафиксированы самые низкие средние цены в Сибири на кур охлажденных и мороженых, свинину (кроме бескостного </w:t>
      </w:r>
      <w:r w:rsidRPr="008357E2">
        <w:rPr>
          <w:iCs/>
        </w:rPr>
        <w:lastRenderedPageBreak/>
        <w:t>мяса), масло подсолнечное, яйца куриные, муку пшеничную, пшено и картофель. По итогам января 2018 года Алтайский край занимает 2 место среди регионов Сибири по наименьшей стоимости минимального набора продуктов питания (3392 рубля).</w:t>
      </w:r>
    </w:p>
    <w:p w:rsidR="00D754F7" w:rsidRDefault="00D754F7" w:rsidP="00D754F7">
      <w:pPr>
        <w:pStyle w:val="af5"/>
        <w:spacing w:before="0" w:beforeAutospacing="0" w:after="0" w:afterAutospacing="0"/>
        <w:ind w:firstLine="709"/>
        <w:jc w:val="both"/>
        <w:rPr>
          <w:iCs/>
        </w:rPr>
      </w:pPr>
      <w:r w:rsidRPr="008357E2">
        <w:rPr>
          <w:iCs/>
        </w:rPr>
        <w:t>На рынке труда сохраняется тенденция снижения числа безработных граждан: по состоянию на 01.02.2018 численность официально зарегистрированных безработных снизилась на 5,4%, уровень безработицы составил 1,7% к численности рабочей силы. В январе 2018 года в регионе трудоустроено 2,4 тыс. человек, в том числе к общественным и временным работам приступили 312 человек.</w:t>
      </w:r>
    </w:p>
    <w:p w:rsidR="00CB57F0" w:rsidRPr="00CA3E57" w:rsidRDefault="00D11CCC" w:rsidP="0021446E">
      <w:pPr>
        <w:spacing w:before="120"/>
      </w:pPr>
      <w:hyperlink w:anchor="_top" w:history="1">
        <w:r w:rsidR="00CB57F0" w:rsidRPr="00CA3E57">
          <w:rPr>
            <w:rStyle w:val="af"/>
          </w:rPr>
          <w:t>Вернуться к оглавлению</w:t>
        </w:r>
      </w:hyperlink>
    </w:p>
    <w:p w:rsidR="00CB57F0" w:rsidRPr="00CB369D" w:rsidRDefault="00CB57F0" w:rsidP="00CB57F0">
      <w:pPr>
        <w:rPr>
          <w:sz w:val="20"/>
          <w:szCs w:val="20"/>
        </w:rPr>
      </w:pPr>
    </w:p>
    <w:p w:rsidR="00CB57F0" w:rsidRDefault="00A1763F" w:rsidP="00CE7701">
      <w:pPr>
        <w:pStyle w:val="3"/>
        <w:spacing w:line="240" w:lineRule="auto"/>
        <w:jc w:val="both"/>
        <w:rPr>
          <w:color w:val="auto"/>
          <w:kern w:val="36"/>
        </w:rPr>
      </w:pPr>
      <w:bookmarkStart w:id="6" w:name="_Toc508890535"/>
      <w:r w:rsidRPr="00536C8C">
        <w:rPr>
          <w:color w:val="auto"/>
          <w:kern w:val="36"/>
        </w:rPr>
        <w:t xml:space="preserve">Информация об основных итогах социально-экономического развития Алтайского края в </w:t>
      </w:r>
      <w:r w:rsidR="00283213" w:rsidRPr="00283213">
        <w:rPr>
          <w:color w:val="auto"/>
          <w:kern w:val="36"/>
        </w:rPr>
        <w:t>сравнении с Россией в</w:t>
      </w:r>
      <w:r w:rsidR="006138FF">
        <w:rPr>
          <w:color w:val="auto"/>
          <w:kern w:val="36"/>
        </w:rPr>
        <w:t xml:space="preserve"> январе</w:t>
      </w:r>
      <w:r w:rsidR="00283213" w:rsidRPr="00283213">
        <w:rPr>
          <w:color w:val="auto"/>
          <w:kern w:val="36"/>
        </w:rPr>
        <w:t xml:space="preserve"> 201</w:t>
      </w:r>
      <w:r w:rsidR="006138FF">
        <w:rPr>
          <w:color w:val="auto"/>
          <w:kern w:val="36"/>
        </w:rPr>
        <w:t>8</w:t>
      </w:r>
      <w:r w:rsidR="00283213" w:rsidRPr="00283213">
        <w:rPr>
          <w:color w:val="auto"/>
          <w:kern w:val="36"/>
        </w:rPr>
        <w:t xml:space="preserve"> год</w:t>
      </w:r>
      <w:r w:rsidR="00A305FA">
        <w:rPr>
          <w:color w:val="auto"/>
          <w:kern w:val="36"/>
        </w:rPr>
        <w:t>а</w:t>
      </w:r>
      <w:r w:rsidR="00283213" w:rsidRPr="00283213">
        <w:rPr>
          <w:color w:val="auto"/>
          <w:kern w:val="36"/>
        </w:rPr>
        <w:t xml:space="preserve"> (</w:t>
      </w:r>
      <w:proofErr w:type="gramStart"/>
      <w:r w:rsidR="00283213" w:rsidRPr="00283213">
        <w:rPr>
          <w:color w:val="auto"/>
          <w:kern w:val="36"/>
        </w:rPr>
        <w:t>в</w:t>
      </w:r>
      <w:proofErr w:type="gramEnd"/>
      <w:r w:rsidR="00283213" w:rsidRPr="00283213">
        <w:rPr>
          <w:color w:val="auto"/>
          <w:kern w:val="36"/>
        </w:rPr>
        <w:t xml:space="preserve"> % к</w:t>
      </w:r>
      <w:r w:rsidR="006138FF">
        <w:rPr>
          <w:color w:val="auto"/>
          <w:kern w:val="36"/>
        </w:rPr>
        <w:t xml:space="preserve"> январю</w:t>
      </w:r>
      <w:r w:rsidR="00283213" w:rsidRPr="00283213">
        <w:rPr>
          <w:color w:val="auto"/>
          <w:kern w:val="36"/>
        </w:rPr>
        <w:t xml:space="preserve"> 201</w:t>
      </w:r>
      <w:r w:rsidR="006138FF">
        <w:rPr>
          <w:color w:val="auto"/>
          <w:kern w:val="36"/>
        </w:rPr>
        <w:t>7</w:t>
      </w:r>
      <w:r w:rsidR="00283213" w:rsidRPr="00283213">
        <w:rPr>
          <w:color w:val="auto"/>
          <w:kern w:val="36"/>
        </w:rPr>
        <w:t xml:space="preserve"> год</w:t>
      </w:r>
      <w:r w:rsidR="00A305FA">
        <w:rPr>
          <w:color w:val="auto"/>
          <w:kern w:val="36"/>
        </w:rPr>
        <w:t>а</w:t>
      </w:r>
      <w:r w:rsidR="00283213" w:rsidRPr="00283213">
        <w:rPr>
          <w:color w:val="auto"/>
          <w:kern w:val="36"/>
        </w:rPr>
        <w:t>)</w:t>
      </w:r>
      <w:bookmarkEnd w:id="6"/>
    </w:p>
    <w:p w:rsidR="006138FF" w:rsidRPr="00CE7701" w:rsidRDefault="006138FF" w:rsidP="006138FF">
      <w:pPr>
        <w:spacing w:line="240" w:lineRule="auto"/>
        <w:rPr>
          <w:color w:val="auto"/>
          <w:sz w:val="16"/>
          <w:szCs w:val="16"/>
        </w:rPr>
      </w:pP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6"/>
        <w:gridCol w:w="1983"/>
        <w:gridCol w:w="1558"/>
      </w:tblGrid>
      <w:tr w:rsidR="006138FF" w:rsidRPr="006138FF" w:rsidTr="006138FF">
        <w:trPr>
          <w:trHeight w:val="433"/>
        </w:trPr>
        <w:tc>
          <w:tcPr>
            <w:tcW w:w="3184" w:type="pct"/>
            <w:vAlign w:val="center"/>
          </w:tcPr>
          <w:p w:rsidR="006138FF" w:rsidRPr="006138FF" w:rsidRDefault="006138FF" w:rsidP="006138FF">
            <w:pPr>
              <w:spacing w:line="240" w:lineRule="auto"/>
              <w:ind w:firstLine="0"/>
              <w:jc w:val="center"/>
              <w:rPr>
                <w:color w:val="auto"/>
                <w:sz w:val="24"/>
                <w:szCs w:val="24"/>
              </w:rPr>
            </w:pPr>
          </w:p>
        </w:tc>
        <w:tc>
          <w:tcPr>
            <w:tcW w:w="1017" w:type="pct"/>
            <w:shd w:val="clear" w:color="auto" w:fill="FFFFFF"/>
            <w:vAlign w:val="center"/>
          </w:tcPr>
          <w:p w:rsidR="006138FF" w:rsidRPr="006138FF" w:rsidRDefault="006138FF" w:rsidP="006138FF">
            <w:pPr>
              <w:spacing w:line="240" w:lineRule="auto"/>
              <w:ind w:firstLine="0"/>
              <w:jc w:val="center"/>
              <w:rPr>
                <w:color w:val="auto"/>
                <w:sz w:val="24"/>
                <w:szCs w:val="24"/>
              </w:rPr>
            </w:pPr>
            <w:r w:rsidRPr="006138FF">
              <w:rPr>
                <w:color w:val="auto"/>
                <w:sz w:val="24"/>
                <w:szCs w:val="24"/>
              </w:rPr>
              <w:t>Алтайский край</w:t>
            </w:r>
          </w:p>
        </w:tc>
        <w:tc>
          <w:tcPr>
            <w:tcW w:w="799" w:type="pct"/>
            <w:tcBorders>
              <w:bottom w:val="single" w:sz="4" w:space="0" w:color="auto"/>
            </w:tcBorders>
            <w:shd w:val="clear" w:color="auto" w:fill="FFFFFF"/>
            <w:vAlign w:val="center"/>
          </w:tcPr>
          <w:p w:rsidR="006138FF" w:rsidRPr="006138FF" w:rsidRDefault="006138FF" w:rsidP="006138FF">
            <w:pPr>
              <w:spacing w:line="240" w:lineRule="auto"/>
              <w:ind w:firstLine="0"/>
              <w:jc w:val="center"/>
              <w:rPr>
                <w:color w:val="auto"/>
                <w:sz w:val="24"/>
                <w:szCs w:val="24"/>
              </w:rPr>
            </w:pPr>
            <w:r w:rsidRPr="006138FF">
              <w:rPr>
                <w:color w:val="auto"/>
                <w:sz w:val="24"/>
                <w:szCs w:val="24"/>
              </w:rPr>
              <w:t>Россия</w:t>
            </w:r>
          </w:p>
        </w:tc>
      </w:tr>
      <w:tr w:rsidR="006138FF" w:rsidRPr="006138FF" w:rsidTr="006138FF">
        <w:trPr>
          <w:trHeight w:val="38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Индекс промышленного производства </w:t>
            </w:r>
            <w:r w:rsidRPr="006138FF">
              <w:rPr>
                <w:color w:val="auto"/>
                <w:sz w:val="24"/>
                <w:szCs w:val="24"/>
                <w:vertAlign w:val="superscript"/>
              </w:rPr>
              <w:t>1)</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rPr>
            </w:pPr>
            <w:r w:rsidRPr="006138FF">
              <w:rPr>
                <w:color w:val="auto"/>
                <w:sz w:val="24"/>
                <w:szCs w:val="24"/>
              </w:rPr>
              <w:t>100,4</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rPr>
            </w:pPr>
            <w:r w:rsidRPr="006138FF">
              <w:rPr>
                <w:color w:val="auto"/>
                <w:sz w:val="24"/>
                <w:szCs w:val="24"/>
              </w:rPr>
              <w:t>102,9</w:t>
            </w:r>
          </w:p>
        </w:tc>
      </w:tr>
      <w:tr w:rsidR="006138FF" w:rsidRPr="006138FF" w:rsidTr="006138FF">
        <w:trPr>
          <w:trHeight w:val="21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в том числе</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обрабатывающие производства</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101,5</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104,7</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автотранспортных средств, прицепов и полуприцепов</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rPr>
            </w:pPr>
            <w:r w:rsidRPr="006138FF">
              <w:rPr>
                <w:color w:val="auto"/>
                <w:sz w:val="24"/>
                <w:szCs w:val="24"/>
              </w:rPr>
              <w:t>163,6</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129,4</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химических веществ и химических продуктов</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110,3</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104,7</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готовых металлических изделий</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109,3</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118,5</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прочих транспортных средств и оборудования</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107,3</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113,5</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резиновых и пластмассовых изделий</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106,1</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108,8</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пищевых продуктов</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105,1</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101,5</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напитков</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103,9</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102,5</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производство текстильных изделий</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103,0</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109,9</w:t>
            </w:r>
          </w:p>
        </w:tc>
      </w:tr>
      <w:tr w:rsidR="006138FF" w:rsidRPr="006138FF" w:rsidTr="006138FF">
        <w:trPr>
          <w:trHeight w:val="336"/>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    обработка древесины и производство изделий из дерева и пробки, кроме мебели</w:t>
            </w:r>
          </w:p>
        </w:tc>
        <w:tc>
          <w:tcPr>
            <w:tcW w:w="1017" w:type="pct"/>
            <w:shd w:val="clear" w:color="auto" w:fill="FFFFFF"/>
            <w:vAlign w:val="center"/>
          </w:tcPr>
          <w:p w:rsidR="006138FF" w:rsidRPr="006138FF" w:rsidRDefault="006138FF" w:rsidP="006138FF">
            <w:pPr>
              <w:spacing w:line="240" w:lineRule="auto"/>
              <w:ind w:firstLine="31"/>
              <w:jc w:val="center"/>
              <w:rPr>
                <w:color w:val="auto"/>
                <w:sz w:val="24"/>
                <w:szCs w:val="24"/>
                <w:highlight w:val="yellow"/>
              </w:rPr>
            </w:pPr>
            <w:r w:rsidRPr="006138FF">
              <w:rPr>
                <w:color w:val="auto"/>
                <w:sz w:val="24"/>
                <w:szCs w:val="24"/>
              </w:rPr>
              <w:t>102,9</w:t>
            </w:r>
          </w:p>
        </w:tc>
        <w:tc>
          <w:tcPr>
            <w:tcW w:w="799" w:type="pct"/>
            <w:tcBorders>
              <w:bottom w:val="single" w:sz="4" w:space="0" w:color="auto"/>
            </w:tcBorders>
            <w:shd w:val="clear" w:color="auto" w:fill="auto"/>
            <w:vAlign w:val="center"/>
          </w:tcPr>
          <w:p w:rsidR="006138FF" w:rsidRPr="006138FF" w:rsidRDefault="006138FF" w:rsidP="006138FF">
            <w:pPr>
              <w:spacing w:line="240" w:lineRule="auto"/>
              <w:ind w:firstLine="0"/>
              <w:jc w:val="center"/>
              <w:rPr>
                <w:color w:val="auto"/>
                <w:sz w:val="24"/>
                <w:szCs w:val="24"/>
                <w:highlight w:val="yellow"/>
              </w:rPr>
            </w:pPr>
            <w:r w:rsidRPr="006138FF">
              <w:rPr>
                <w:color w:val="auto"/>
                <w:sz w:val="24"/>
                <w:szCs w:val="24"/>
              </w:rPr>
              <w:t>101,1</w:t>
            </w:r>
          </w:p>
        </w:tc>
      </w:tr>
      <w:tr w:rsidR="006138FF" w:rsidRPr="006138FF" w:rsidTr="006138FF">
        <w:trPr>
          <w:trHeight w:val="515"/>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Продукция сельского хозяйства во всех категориях хозяйств</w:t>
            </w:r>
          </w:p>
        </w:tc>
        <w:tc>
          <w:tcPr>
            <w:tcW w:w="1017" w:type="pct"/>
            <w:shd w:val="clear" w:color="auto" w:fill="FFFFFF"/>
            <w:vAlign w:val="center"/>
          </w:tcPr>
          <w:p w:rsidR="006138FF" w:rsidRPr="006138FF" w:rsidRDefault="006138FF" w:rsidP="006138FF">
            <w:pPr>
              <w:ind w:firstLine="31"/>
              <w:jc w:val="center"/>
              <w:rPr>
                <w:color w:val="auto"/>
                <w:sz w:val="24"/>
                <w:szCs w:val="24"/>
              </w:rPr>
            </w:pPr>
            <w:r w:rsidRPr="006138FF">
              <w:rPr>
                <w:color w:val="auto"/>
                <w:sz w:val="24"/>
                <w:szCs w:val="24"/>
              </w:rPr>
              <w:t>101,6</w:t>
            </w:r>
          </w:p>
        </w:tc>
        <w:tc>
          <w:tcPr>
            <w:tcW w:w="799" w:type="pct"/>
            <w:tcBorders>
              <w:bottom w:val="single" w:sz="4" w:space="0" w:color="auto"/>
            </w:tcBorders>
            <w:shd w:val="clear" w:color="auto" w:fill="auto"/>
            <w:vAlign w:val="center"/>
          </w:tcPr>
          <w:p w:rsidR="006138FF" w:rsidRPr="006138FF" w:rsidRDefault="006138FF" w:rsidP="006138FF">
            <w:pPr>
              <w:ind w:firstLine="0"/>
              <w:jc w:val="center"/>
              <w:rPr>
                <w:color w:val="auto"/>
                <w:sz w:val="24"/>
                <w:szCs w:val="24"/>
                <w:highlight w:val="yellow"/>
              </w:rPr>
            </w:pPr>
            <w:r w:rsidRPr="006138FF">
              <w:rPr>
                <w:color w:val="auto"/>
                <w:sz w:val="24"/>
                <w:szCs w:val="24"/>
              </w:rPr>
              <w:t>102,5</w:t>
            </w:r>
          </w:p>
        </w:tc>
      </w:tr>
      <w:tr w:rsidR="006138FF" w:rsidRPr="006138FF" w:rsidTr="006138FF">
        <w:trPr>
          <w:trHeight w:val="38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Ввод в действие общей площади жилых домов</w:t>
            </w:r>
          </w:p>
        </w:tc>
        <w:tc>
          <w:tcPr>
            <w:tcW w:w="1017" w:type="pct"/>
            <w:shd w:val="clear" w:color="auto" w:fill="FFFFFF"/>
            <w:vAlign w:val="center"/>
          </w:tcPr>
          <w:p w:rsidR="006138FF" w:rsidRPr="006138FF" w:rsidRDefault="006138FF" w:rsidP="006138FF">
            <w:pPr>
              <w:ind w:firstLine="31"/>
              <w:jc w:val="center"/>
              <w:rPr>
                <w:color w:val="auto"/>
                <w:sz w:val="24"/>
                <w:szCs w:val="24"/>
              </w:rPr>
            </w:pPr>
            <w:r w:rsidRPr="006138FF">
              <w:rPr>
                <w:color w:val="auto"/>
                <w:sz w:val="24"/>
                <w:szCs w:val="24"/>
              </w:rPr>
              <w:t>146,4</w:t>
            </w:r>
          </w:p>
        </w:tc>
        <w:tc>
          <w:tcPr>
            <w:tcW w:w="799" w:type="pct"/>
            <w:tcBorders>
              <w:bottom w:val="single" w:sz="4" w:space="0" w:color="auto"/>
            </w:tcBorders>
            <w:shd w:val="clear" w:color="auto" w:fill="auto"/>
            <w:vAlign w:val="center"/>
          </w:tcPr>
          <w:p w:rsidR="006138FF" w:rsidRPr="006138FF" w:rsidRDefault="006138FF" w:rsidP="006138FF">
            <w:pPr>
              <w:ind w:firstLine="0"/>
              <w:jc w:val="center"/>
              <w:rPr>
                <w:color w:val="auto"/>
                <w:sz w:val="24"/>
                <w:szCs w:val="24"/>
              </w:rPr>
            </w:pPr>
            <w:r w:rsidRPr="006138FF">
              <w:rPr>
                <w:color w:val="auto"/>
                <w:sz w:val="24"/>
                <w:szCs w:val="24"/>
              </w:rPr>
              <w:t>116,3</w:t>
            </w:r>
          </w:p>
        </w:tc>
      </w:tr>
      <w:tr w:rsidR="006138FF" w:rsidRPr="006138FF" w:rsidTr="006138FF">
        <w:trPr>
          <w:trHeight w:val="377"/>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Объем работ по виду деятельности «Строительство»</w:t>
            </w:r>
          </w:p>
        </w:tc>
        <w:tc>
          <w:tcPr>
            <w:tcW w:w="1017" w:type="pct"/>
            <w:shd w:val="clear" w:color="auto" w:fill="FFFFFF"/>
            <w:vAlign w:val="center"/>
          </w:tcPr>
          <w:p w:rsidR="006138FF" w:rsidRPr="006138FF" w:rsidRDefault="006138FF" w:rsidP="006138FF">
            <w:pPr>
              <w:ind w:firstLine="31"/>
              <w:jc w:val="center"/>
              <w:rPr>
                <w:color w:val="auto"/>
                <w:sz w:val="24"/>
                <w:szCs w:val="24"/>
              </w:rPr>
            </w:pPr>
            <w:r w:rsidRPr="006138FF">
              <w:rPr>
                <w:color w:val="auto"/>
                <w:sz w:val="24"/>
                <w:szCs w:val="24"/>
              </w:rPr>
              <w:t>46,1</w:t>
            </w:r>
          </w:p>
        </w:tc>
        <w:tc>
          <w:tcPr>
            <w:tcW w:w="799" w:type="pct"/>
            <w:tcBorders>
              <w:bottom w:val="single" w:sz="4" w:space="0" w:color="auto"/>
            </w:tcBorders>
            <w:shd w:val="clear" w:color="auto" w:fill="auto"/>
            <w:vAlign w:val="center"/>
          </w:tcPr>
          <w:p w:rsidR="006138FF" w:rsidRPr="006138FF" w:rsidRDefault="006138FF" w:rsidP="006138FF">
            <w:pPr>
              <w:ind w:firstLine="0"/>
              <w:jc w:val="center"/>
              <w:rPr>
                <w:color w:val="auto"/>
                <w:sz w:val="24"/>
                <w:szCs w:val="24"/>
              </w:rPr>
            </w:pPr>
            <w:r w:rsidRPr="006138FF">
              <w:rPr>
                <w:color w:val="auto"/>
                <w:sz w:val="24"/>
                <w:szCs w:val="24"/>
              </w:rPr>
              <w:t>100,2</w:t>
            </w:r>
          </w:p>
        </w:tc>
      </w:tr>
      <w:tr w:rsidR="006138FF" w:rsidRPr="006138FF" w:rsidTr="006138FF">
        <w:trPr>
          <w:trHeight w:val="285"/>
        </w:trPr>
        <w:tc>
          <w:tcPr>
            <w:tcW w:w="3184" w:type="pct"/>
            <w:shd w:val="clear" w:color="auto" w:fill="auto"/>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Оборот розничной торговли </w:t>
            </w:r>
          </w:p>
        </w:tc>
        <w:tc>
          <w:tcPr>
            <w:tcW w:w="1017" w:type="pct"/>
            <w:shd w:val="clear" w:color="auto" w:fill="auto"/>
            <w:vAlign w:val="center"/>
          </w:tcPr>
          <w:p w:rsidR="006138FF" w:rsidRPr="006138FF" w:rsidRDefault="006138FF" w:rsidP="006138FF">
            <w:pPr>
              <w:ind w:firstLine="31"/>
              <w:jc w:val="center"/>
              <w:rPr>
                <w:color w:val="auto"/>
                <w:sz w:val="24"/>
                <w:szCs w:val="24"/>
                <w:highlight w:val="yellow"/>
              </w:rPr>
            </w:pPr>
            <w:r w:rsidRPr="006138FF">
              <w:rPr>
                <w:color w:val="auto"/>
                <w:sz w:val="24"/>
                <w:szCs w:val="24"/>
              </w:rPr>
              <w:t>100,4</w:t>
            </w:r>
          </w:p>
        </w:tc>
        <w:tc>
          <w:tcPr>
            <w:tcW w:w="799" w:type="pct"/>
            <w:shd w:val="clear" w:color="auto" w:fill="auto"/>
            <w:vAlign w:val="center"/>
          </w:tcPr>
          <w:p w:rsidR="006138FF" w:rsidRPr="006138FF" w:rsidRDefault="006138FF" w:rsidP="006138FF">
            <w:pPr>
              <w:ind w:firstLine="0"/>
              <w:jc w:val="center"/>
              <w:rPr>
                <w:color w:val="auto"/>
                <w:sz w:val="24"/>
                <w:szCs w:val="24"/>
                <w:highlight w:val="yellow"/>
              </w:rPr>
            </w:pPr>
            <w:r w:rsidRPr="006138FF">
              <w:rPr>
                <w:color w:val="auto"/>
                <w:sz w:val="24"/>
                <w:szCs w:val="24"/>
              </w:rPr>
              <w:t>102,8</w:t>
            </w:r>
          </w:p>
        </w:tc>
      </w:tr>
      <w:tr w:rsidR="006138FF" w:rsidRPr="006138FF" w:rsidTr="006138FF">
        <w:trPr>
          <w:trHeight w:val="180"/>
        </w:trPr>
        <w:tc>
          <w:tcPr>
            <w:tcW w:w="3184" w:type="pct"/>
            <w:shd w:val="clear" w:color="auto" w:fill="auto"/>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Объем платных услуг населению</w:t>
            </w:r>
          </w:p>
        </w:tc>
        <w:tc>
          <w:tcPr>
            <w:tcW w:w="1017" w:type="pct"/>
            <w:shd w:val="clear" w:color="auto" w:fill="FFFFFF"/>
            <w:vAlign w:val="center"/>
          </w:tcPr>
          <w:p w:rsidR="006138FF" w:rsidRPr="006138FF" w:rsidRDefault="006138FF" w:rsidP="006138FF">
            <w:pPr>
              <w:ind w:firstLine="31"/>
              <w:jc w:val="center"/>
              <w:rPr>
                <w:color w:val="auto"/>
                <w:sz w:val="24"/>
                <w:szCs w:val="24"/>
                <w:highlight w:val="yellow"/>
              </w:rPr>
            </w:pPr>
            <w:r w:rsidRPr="006138FF">
              <w:rPr>
                <w:color w:val="auto"/>
                <w:sz w:val="24"/>
                <w:szCs w:val="24"/>
              </w:rPr>
              <w:t>102,3</w:t>
            </w:r>
          </w:p>
        </w:tc>
        <w:tc>
          <w:tcPr>
            <w:tcW w:w="799" w:type="pct"/>
            <w:shd w:val="clear" w:color="auto" w:fill="auto"/>
            <w:vAlign w:val="center"/>
          </w:tcPr>
          <w:p w:rsidR="006138FF" w:rsidRPr="006138FF" w:rsidRDefault="006138FF" w:rsidP="006138FF">
            <w:pPr>
              <w:ind w:firstLine="0"/>
              <w:jc w:val="center"/>
              <w:rPr>
                <w:color w:val="auto"/>
                <w:sz w:val="24"/>
                <w:szCs w:val="24"/>
                <w:highlight w:val="yellow"/>
              </w:rPr>
            </w:pPr>
            <w:r w:rsidRPr="006138FF">
              <w:rPr>
                <w:color w:val="auto"/>
                <w:sz w:val="24"/>
                <w:szCs w:val="24"/>
                <w:lang w:val="en-US"/>
              </w:rPr>
              <w:t>102,1</w:t>
            </w:r>
          </w:p>
        </w:tc>
      </w:tr>
      <w:tr w:rsidR="006138FF" w:rsidRPr="006138FF" w:rsidTr="006138FF">
        <w:trPr>
          <w:trHeight w:val="53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Номинальная начисленная среднемесячная заработная плата одного работника, руб.</w:t>
            </w:r>
          </w:p>
        </w:tc>
        <w:tc>
          <w:tcPr>
            <w:tcW w:w="1017" w:type="pct"/>
            <w:shd w:val="clear" w:color="auto" w:fill="FFFFFF"/>
            <w:vAlign w:val="center"/>
          </w:tcPr>
          <w:p w:rsidR="006138FF" w:rsidRPr="006138FF" w:rsidRDefault="006138FF" w:rsidP="006138FF">
            <w:pPr>
              <w:ind w:firstLine="31"/>
              <w:jc w:val="center"/>
              <w:rPr>
                <w:color w:val="auto"/>
                <w:sz w:val="24"/>
                <w:szCs w:val="24"/>
              </w:rPr>
            </w:pPr>
            <w:r w:rsidRPr="006138FF">
              <w:rPr>
                <w:color w:val="auto"/>
                <w:sz w:val="24"/>
                <w:szCs w:val="24"/>
              </w:rPr>
              <w:t>22732</w:t>
            </w:r>
            <w:r w:rsidRPr="006138FF">
              <w:rPr>
                <w:color w:val="auto"/>
                <w:sz w:val="24"/>
                <w:szCs w:val="24"/>
                <w:vertAlign w:val="superscript"/>
              </w:rPr>
              <w:t>2)</w:t>
            </w:r>
          </w:p>
        </w:tc>
        <w:tc>
          <w:tcPr>
            <w:tcW w:w="799" w:type="pct"/>
            <w:shd w:val="clear" w:color="auto" w:fill="auto"/>
            <w:vAlign w:val="center"/>
          </w:tcPr>
          <w:p w:rsidR="006138FF" w:rsidRPr="006138FF" w:rsidRDefault="006138FF" w:rsidP="006138FF">
            <w:pPr>
              <w:ind w:firstLine="0"/>
              <w:jc w:val="center"/>
              <w:rPr>
                <w:color w:val="auto"/>
                <w:sz w:val="24"/>
                <w:szCs w:val="24"/>
                <w:highlight w:val="yellow"/>
              </w:rPr>
            </w:pPr>
            <w:r w:rsidRPr="006138FF">
              <w:rPr>
                <w:color w:val="auto"/>
                <w:sz w:val="24"/>
                <w:szCs w:val="24"/>
              </w:rPr>
              <w:t>39144</w:t>
            </w:r>
            <w:r w:rsidRPr="006138FF">
              <w:rPr>
                <w:color w:val="auto"/>
                <w:sz w:val="24"/>
                <w:szCs w:val="24"/>
                <w:vertAlign w:val="superscript"/>
              </w:rPr>
              <w:t>2)</w:t>
            </w:r>
          </w:p>
        </w:tc>
      </w:tr>
      <w:tr w:rsidR="006138FF" w:rsidRPr="006138FF" w:rsidTr="006138FF">
        <w:trPr>
          <w:trHeight w:val="53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Темп роста номинальной начисленной среднемесячной заработной платы, </w:t>
            </w:r>
            <w:proofErr w:type="gramStart"/>
            <w:r w:rsidRPr="006138FF">
              <w:rPr>
                <w:color w:val="auto"/>
                <w:sz w:val="24"/>
                <w:szCs w:val="24"/>
              </w:rPr>
              <w:t>в</w:t>
            </w:r>
            <w:proofErr w:type="gramEnd"/>
            <w:r w:rsidRPr="006138FF">
              <w:rPr>
                <w:color w:val="auto"/>
                <w:sz w:val="24"/>
                <w:szCs w:val="24"/>
              </w:rPr>
              <w:t xml:space="preserve"> % к аналогичному периоду предыдущего года</w:t>
            </w:r>
          </w:p>
        </w:tc>
        <w:tc>
          <w:tcPr>
            <w:tcW w:w="1017" w:type="pct"/>
            <w:shd w:val="clear" w:color="auto" w:fill="FFFFFF"/>
            <w:vAlign w:val="center"/>
          </w:tcPr>
          <w:p w:rsidR="006138FF" w:rsidRPr="006138FF" w:rsidRDefault="006138FF" w:rsidP="006138FF">
            <w:pPr>
              <w:ind w:firstLine="31"/>
              <w:jc w:val="center"/>
              <w:rPr>
                <w:color w:val="auto"/>
                <w:sz w:val="24"/>
                <w:szCs w:val="24"/>
              </w:rPr>
            </w:pPr>
            <w:r w:rsidRPr="006138FF">
              <w:rPr>
                <w:color w:val="auto"/>
                <w:sz w:val="24"/>
                <w:szCs w:val="24"/>
              </w:rPr>
              <w:t>107,2</w:t>
            </w:r>
            <w:r w:rsidRPr="006138FF">
              <w:rPr>
                <w:color w:val="auto"/>
                <w:sz w:val="24"/>
                <w:szCs w:val="24"/>
                <w:vertAlign w:val="superscript"/>
              </w:rPr>
              <w:t>2)</w:t>
            </w:r>
          </w:p>
        </w:tc>
        <w:tc>
          <w:tcPr>
            <w:tcW w:w="799" w:type="pct"/>
            <w:shd w:val="clear" w:color="auto" w:fill="auto"/>
            <w:vAlign w:val="center"/>
          </w:tcPr>
          <w:p w:rsidR="006138FF" w:rsidRPr="006138FF" w:rsidRDefault="006138FF" w:rsidP="006138FF">
            <w:pPr>
              <w:ind w:firstLine="0"/>
              <w:jc w:val="center"/>
              <w:rPr>
                <w:color w:val="auto"/>
                <w:sz w:val="24"/>
                <w:szCs w:val="24"/>
                <w:highlight w:val="yellow"/>
              </w:rPr>
            </w:pPr>
            <w:r w:rsidRPr="006138FF">
              <w:rPr>
                <w:color w:val="auto"/>
                <w:sz w:val="24"/>
                <w:szCs w:val="24"/>
              </w:rPr>
              <w:t>107,3</w:t>
            </w:r>
            <w:r w:rsidRPr="006138FF">
              <w:rPr>
                <w:color w:val="auto"/>
                <w:sz w:val="24"/>
                <w:szCs w:val="24"/>
                <w:vertAlign w:val="superscript"/>
              </w:rPr>
              <w:t>2)</w:t>
            </w:r>
          </w:p>
        </w:tc>
      </w:tr>
      <w:tr w:rsidR="006138FF" w:rsidRPr="006138FF" w:rsidTr="006138FF">
        <w:trPr>
          <w:trHeight w:val="39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Реальные располагаемые денежные доходы населения</w:t>
            </w:r>
          </w:p>
        </w:tc>
        <w:tc>
          <w:tcPr>
            <w:tcW w:w="1017" w:type="pct"/>
            <w:shd w:val="clear" w:color="auto" w:fill="FFFFFF"/>
            <w:vAlign w:val="center"/>
          </w:tcPr>
          <w:p w:rsidR="006138FF" w:rsidRPr="006138FF" w:rsidRDefault="006138FF" w:rsidP="006138FF">
            <w:pPr>
              <w:ind w:firstLine="0"/>
              <w:jc w:val="center"/>
              <w:rPr>
                <w:color w:val="auto"/>
                <w:sz w:val="24"/>
                <w:szCs w:val="24"/>
              </w:rPr>
            </w:pPr>
            <w:r w:rsidRPr="006138FF">
              <w:rPr>
                <w:color w:val="auto"/>
                <w:sz w:val="24"/>
                <w:szCs w:val="24"/>
              </w:rPr>
              <w:t>100,1</w:t>
            </w:r>
            <w:r w:rsidRPr="006138FF">
              <w:rPr>
                <w:color w:val="auto"/>
                <w:sz w:val="24"/>
                <w:szCs w:val="24"/>
                <w:vertAlign w:val="superscript"/>
              </w:rPr>
              <w:t>3)</w:t>
            </w:r>
          </w:p>
        </w:tc>
        <w:tc>
          <w:tcPr>
            <w:tcW w:w="799" w:type="pct"/>
            <w:shd w:val="clear" w:color="auto" w:fill="auto"/>
            <w:vAlign w:val="center"/>
          </w:tcPr>
          <w:p w:rsidR="006138FF" w:rsidRPr="006138FF" w:rsidRDefault="006138FF" w:rsidP="006138FF">
            <w:pPr>
              <w:ind w:firstLine="0"/>
              <w:jc w:val="center"/>
              <w:rPr>
                <w:color w:val="auto"/>
                <w:sz w:val="24"/>
                <w:szCs w:val="24"/>
                <w:vertAlign w:val="superscript"/>
              </w:rPr>
            </w:pPr>
            <w:r w:rsidRPr="006138FF">
              <w:rPr>
                <w:color w:val="auto"/>
                <w:sz w:val="24"/>
                <w:szCs w:val="24"/>
              </w:rPr>
              <w:t>100,0</w:t>
            </w:r>
            <w:r w:rsidRPr="006138FF">
              <w:rPr>
                <w:color w:val="auto"/>
                <w:sz w:val="24"/>
                <w:szCs w:val="24"/>
                <w:vertAlign w:val="superscript"/>
              </w:rPr>
              <w:t>3)</w:t>
            </w:r>
          </w:p>
        </w:tc>
      </w:tr>
      <w:tr w:rsidR="006138FF" w:rsidRPr="006138FF" w:rsidTr="006138FF">
        <w:trPr>
          <w:trHeight w:val="53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Темп роста среднедушевых денежных доходов,</w:t>
            </w:r>
            <w:r w:rsidRPr="006138FF">
              <w:rPr>
                <w:color w:val="auto"/>
                <w:sz w:val="24"/>
                <w:szCs w:val="24"/>
              </w:rPr>
              <w:br/>
            </w:r>
            <w:proofErr w:type="gramStart"/>
            <w:r w:rsidRPr="006138FF">
              <w:rPr>
                <w:color w:val="auto"/>
                <w:sz w:val="24"/>
                <w:szCs w:val="24"/>
              </w:rPr>
              <w:t>в</w:t>
            </w:r>
            <w:proofErr w:type="gramEnd"/>
            <w:r w:rsidRPr="006138FF">
              <w:rPr>
                <w:color w:val="auto"/>
                <w:sz w:val="24"/>
                <w:szCs w:val="24"/>
              </w:rPr>
              <w:t xml:space="preserve"> % к аналогичному периоду предыдущего года</w:t>
            </w:r>
          </w:p>
        </w:tc>
        <w:tc>
          <w:tcPr>
            <w:tcW w:w="1017" w:type="pct"/>
            <w:shd w:val="clear" w:color="auto" w:fill="FFFFFF"/>
            <w:vAlign w:val="center"/>
          </w:tcPr>
          <w:p w:rsidR="006138FF" w:rsidRPr="006138FF" w:rsidRDefault="006138FF" w:rsidP="006138FF">
            <w:pPr>
              <w:ind w:firstLine="0"/>
              <w:jc w:val="center"/>
              <w:rPr>
                <w:color w:val="auto"/>
                <w:sz w:val="24"/>
                <w:szCs w:val="24"/>
              </w:rPr>
            </w:pPr>
            <w:r w:rsidRPr="006138FF">
              <w:rPr>
                <w:color w:val="auto"/>
                <w:sz w:val="24"/>
                <w:szCs w:val="24"/>
              </w:rPr>
              <w:t>103,6</w:t>
            </w:r>
            <w:r w:rsidRPr="006138FF">
              <w:rPr>
                <w:color w:val="auto"/>
                <w:sz w:val="24"/>
                <w:szCs w:val="24"/>
                <w:vertAlign w:val="superscript"/>
              </w:rPr>
              <w:t>3)</w:t>
            </w:r>
          </w:p>
        </w:tc>
        <w:tc>
          <w:tcPr>
            <w:tcW w:w="799" w:type="pct"/>
            <w:shd w:val="clear" w:color="auto" w:fill="auto"/>
            <w:vAlign w:val="center"/>
          </w:tcPr>
          <w:p w:rsidR="006138FF" w:rsidRPr="006138FF" w:rsidRDefault="006138FF" w:rsidP="006138FF">
            <w:pPr>
              <w:ind w:firstLine="33"/>
              <w:jc w:val="center"/>
              <w:rPr>
                <w:color w:val="auto"/>
                <w:sz w:val="24"/>
                <w:szCs w:val="24"/>
              </w:rPr>
            </w:pPr>
            <w:r w:rsidRPr="006138FF">
              <w:rPr>
                <w:color w:val="auto"/>
                <w:sz w:val="24"/>
                <w:szCs w:val="24"/>
              </w:rPr>
              <w:t>102,9</w:t>
            </w:r>
            <w:r w:rsidRPr="006138FF">
              <w:rPr>
                <w:color w:val="auto"/>
                <w:sz w:val="24"/>
                <w:szCs w:val="24"/>
                <w:vertAlign w:val="superscript"/>
              </w:rPr>
              <w:t>3)</w:t>
            </w:r>
          </w:p>
        </w:tc>
      </w:tr>
      <w:tr w:rsidR="006138FF" w:rsidRPr="006138FF" w:rsidTr="006138FF">
        <w:trPr>
          <w:trHeight w:val="279"/>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Уровень безработицы (к трудоспособному населению)</w:t>
            </w:r>
          </w:p>
        </w:tc>
        <w:tc>
          <w:tcPr>
            <w:tcW w:w="1017" w:type="pct"/>
            <w:shd w:val="clear" w:color="auto" w:fill="FFFFFF"/>
            <w:vAlign w:val="center"/>
          </w:tcPr>
          <w:p w:rsidR="006138FF" w:rsidRPr="006138FF" w:rsidRDefault="006138FF" w:rsidP="006138FF">
            <w:pPr>
              <w:ind w:firstLine="0"/>
              <w:jc w:val="center"/>
              <w:rPr>
                <w:color w:val="auto"/>
                <w:sz w:val="24"/>
                <w:szCs w:val="24"/>
              </w:rPr>
            </w:pPr>
            <w:r w:rsidRPr="006138FF">
              <w:rPr>
                <w:color w:val="auto"/>
                <w:sz w:val="24"/>
                <w:szCs w:val="24"/>
              </w:rPr>
              <w:t>1,5</w:t>
            </w:r>
          </w:p>
        </w:tc>
        <w:tc>
          <w:tcPr>
            <w:tcW w:w="799" w:type="pct"/>
            <w:shd w:val="clear" w:color="auto" w:fill="auto"/>
            <w:vAlign w:val="center"/>
          </w:tcPr>
          <w:p w:rsidR="006138FF" w:rsidRPr="006138FF" w:rsidRDefault="006138FF" w:rsidP="006138FF">
            <w:pPr>
              <w:ind w:firstLine="33"/>
              <w:jc w:val="center"/>
              <w:rPr>
                <w:color w:val="auto"/>
                <w:sz w:val="24"/>
                <w:szCs w:val="24"/>
              </w:rPr>
            </w:pPr>
            <w:r w:rsidRPr="006138FF">
              <w:rPr>
                <w:color w:val="auto"/>
                <w:sz w:val="24"/>
                <w:szCs w:val="24"/>
              </w:rPr>
              <w:t>Х</w:t>
            </w:r>
          </w:p>
        </w:tc>
      </w:tr>
      <w:tr w:rsidR="006138FF" w:rsidRPr="006138FF" w:rsidTr="006138FF">
        <w:trPr>
          <w:trHeight w:val="531"/>
        </w:trPr>
        <w:tc>
          <w:tcPr>
            <w:tcW w:w="3184" w:type="pct"/>
            <w:vAlign w:val="center"/>
          </w:tcPr>
          <w:p w:rsidR="006138FF" w:rsidRPr="006138FF" w:rsidRDefault="006138FF" w:rsidP="00CE7701">
            <w:pPr>
              <w:spacing w:line="240" w:lineRule="exact"/>
              <w:ind w:firstLine="0"/>
              <w:rPr>
                <w:color w:val="auto"/>
                <w:sz w:val="24"/>
                <w:szCs w:val="24"/>
              </w:rPr>
            </w:pPr>
            <w:r w:rsidRPr="006138FF">
              <w:rPr>
                <w:color w:val="auto"/>
                <w:sz w:val="24"/>
                <w:szCs w:val="24"/>
              </w:rPr>
              <w:t xml:space="preserve">Уровень безработицы к численности рабочей силы </w:t>
            </w:r>
          </w:p>
          <w:p w:rsidR="006138FF" w:rsidRPr="006138FF" w:rsidRDefault="006138FF" w:rsidP="00CE7701">
            <w:pPr>
              <w:spacing w:line="240" w:lineRule="exact"/>
              <w:ind w:firstLine="0"/>
              <w:rPr>
                <w:color w:val="auto"/>
                <w:sz w:val="24"/>
                <w:szCs w:val="24"/>
              </w:rPr>
            </w:pPr>
            <w:r w:rsidRPr="006138FF">
              <w:rPr>
                <w:color w:val="auto"/>
                <w:sz w:val="24"/>
                <w:szCs w:val="24"/>
              </w:rPr>
              <w:t xml:space="preserve">(к экономически активному населению) </w:t>
            </w:r>
          </w:p>
        </w:tc>
        <w:tc>
          <w:tcPr>
            <w:tcW w:w="1017" w:type="pct"/>
            <w:shd w:val="clear" w:color="auto" w:fill="FFFFFF"/>
            <w:vAlign w:val="center"/>
          </w:tcPr>
          <w:p w:rsidR="006138FF" w:rsidRPr="006138FF" w:rsidRDefault="006138FF" w:rsidP="006138FF">
            <w:pPr>
              <w:ind w:firstLine="0"/>
              <w:jc w:val="center"/>
              <w:rPr>
                <w:color w:val="auto"/>
                <w:sz w:val="24"/>
                <w:szCs w:val="24"/>
              </w:rPr>
            </w:pPr>
            <w:r w:rsidRPr="006138FF">
              <w:rPr>
                <w:color w:val="auto"/>
                <w:sz w:val="24"/>
                <w:szCs w:val="24"/>
              </w:rPr>
              <w:t>1,7</w:t>
            </w:r>
          </w:p>
        </w:tc>
        <w:tc>
          <w:tcPr>
            <w:tcW w:w="799" w:type="pct"/>
            <w:shd w:val="clear" w:color="auto" w:fill="auto"/>
            <w:vAlign w:val="center"/>
          </w:tcPr>
          <w:p w:rsidR="006138FF" w:rsidRPr="006138FF" w:rsidRDefault="006138FF" w:rsidP="006138FF">
            <w:pPr>
              <w:ind w:firstLine="33"/>
              <w:jc w:val="center"/>
              <w:rPr>
                <w:color w:val="auto"/>
                <w:sz w:val="24"/>
                <w:szCs w:val="24"/>
                <w:highlight w:val="yellow"/>
              </w:rPr>
            </w:pPr>
            <w:r w:rsidRPr="006138FF">
              <w:rPr>
                <w:color w:val="auto"/>
                <w:sz w:val="24"/>
                <w:szCs w:val="24"/>
              </w:rPr>
              <w:t>1,0</w:t>
            </w:r>
          </w:p>
        </w:tc>
      </w:tr>
      <w:tr w:rsidR="006138FF" w:rsidRPr="006138FF" w:rsidTr="006138FF">
        <w:trPr>
          <w:trHeight w:val="295"/>
        </w:trPr>
        <w:tc>
          <w:tcPr>
            <w:tcW w:w="3184" w:type="pct"/>
            <w:vAlign w:val="center"/>
          </w:tcPr>
          <w:p w:rsidR="006138FF" w:rsidRPr="006138FF" w:rsidRDefault="006138FF" w:rsidP="00CE7701">
            <w:pPr>
              <w:spacing w:line="240" w:lineRule="exact"/>
              <w:ind w:right="-50" w:firstLine="0"/>
              <w:rPr>
                <w:color w:val="auto"/>
                <w:sz w:val="24"/>
                <w:szCs w:val="24"/>
              </w:rPr>
            </w:pPr>
            <w:r w:rsidRPr="006138FF">
              <w:rPr>
                <w:color w:val="auto"/>
                <w:sz w:val="24"/>
                <w:szCs w:val="24"/>
              </w:rPr>
              <w:lastRenderedPageBreak/>
              <w:t>Индекс потребительских цен (к декабрю предыдущего года)</w:t>
            </w:r>
          </w:p>
        </w:tc>
        <w:tc>
          <w:tcPr>
            <w:tcW w:w="1017" w:type="pct"/>
            <w:shd w:val="clear" w:color="auto" w:fill="FFFFFF"/>
            <w:vAlign w:val="center"/>
          </w:tcPr>
          <w:p w:rsidR="006138FF" w:rsidRPr="006138FF" w:rsidRDefault="006138FF" w:rsidP="006138FF">
            <w:pPr>
              <w:ind w:firstLine="0"/>
              <w:jc w:val="center"/>
              <w:rPr>
                <w:color w:val="auto"/>
                <w:sz w:val="24"/>
                <w:szCs w:val="24"/>
              </w:rPr>
            </w:pPr>
            <w:r w:rsidRPr="006138FF">
              <w:rPr>
                <w:color w:val="auto"/>
                <w:sz w:val="24"/>
                <w:szCs w:val="24"/>
              </w:rPr>
              <w:t>100,3</w:t>
            </w:r>
          </w:p>
        </w:tc>
        <w:tc>
          <w:tcPr>
            <w:tcW w:w="799" w:type="pct"/>
            <w:shd w:val="clear" w:color="auto" w:fill="auto"/>
            <w:vAlign w:val="center"/>
          </w:tcPr>
          <w:p w:rsidR="006138FF" w:rsidRPr="006138FF" w:rsidRDefault="006138FF" w:rsidP="006138FF">
            <w:pPr>
              <w:ind w:firstLine="33"/>
              <w:jc w:val="center"/>
              <w:rPr>
                <w:color w:val="auto"/>
                <w:sz w:val="24"/>
                <w:szCs w:val="24"/>
                <w:highlight w:val="yellow"/>
                <w:lang w:val="en-US"/>
              </w:rPr>
            </w:pPr>
            <w:r w:rsidRPr="006138FF">
              <w:rPr>
                <w:color w:val="auto"/>
                <w:sz w:val="24"/>
                <w:szCs w:val="24"/>
              </w:rPr>
              <w:t>100,3</w:t>
            </w:r>
          </w:p>
        </w:tc>
      </w:tr>
    </w:tbl>
    <w:p w:rsidR="006138FF" w:rsidRPr="00240435" w:rsidRDefault="006138FF" w:rsidP="006138FF">
      <w:pPr>
        <w:numPr>
          <w:ilvl w:val="0"/>
          <w:numId w:val="8"/>
        </w:numPr>
        <w:spacing w:line="240" w:lineRule="auto"/>
        <w:rPr>
          <w:sz w:val="24"/>
          <w:szCs w:val="24"/>
        </w:rPr>
      </w:pPr>
      <w:r w:rsidRPr="00240435">
        <w:rPr>
          <w:sz w:val="24"/>
          <w:szCs w:val="24"/>
        </w:rPr>
        <w:t>Сводный индекс</w:t>
      </w:r>
    </w:p>
    <w:p w:rsidR="006138FF" w:rsidRPr="00240435" w:rsidRDefault="006138FF" w:rsidP="006138FF">
      <w:pPr>
        <w:numPr>
          <w:ilvl w:val="0"/>
          <w:numId w:val="8"/>
        </w:numPr>
        <w:spacing w:line="240" w:lineRule="auto"/>
        <w:rPr>
          <w:sz w:val="24"/>
          <w:szCs w:val="24"/>
        </w:rPr>
      </w:pPr>
      <w:r w:rsidRPr="00240435">
        <w:rPr>
          <w:sz w:val="24"/>
          <w:szCs w:val="24"/>
        </w:rPr>
        <w:t>Январь-декабрь 2017 года</w:t>
      </w:r>
    </w:p>
    <w:p w:rsidR="006138FF" w:rsidRPr="00240435" w:rsidRDefault="006138FF" w:rsidP="006138FF">
      <w:pPr>
        <w:numPr>
          <w:ilvl w:val="0"/>
          <w:numId w:val="8"/>
        </w:numPr>
        <w:spacing w:line="240" w:lineRule="auto"/>
        <w:rPr>
          <w:sz w:val="24"/>
          <w:szCs w:val="24"/>
        </w:rPr>
      </w:pPr>
      <w:r w:rsidRPr="00240435">
        <w:rPr>
          <w:sz w:val="24"/>
          <w:szCs w:val="24"/>
        </w:rPr>
        <w:t>Предварительные данные</w:t>
      </w:r>
    </w:p>
    <w:p w:rsidR="00CB57F0" w:rsidRPr="00CA3E57" w:rsidRDefault="00D11CCC" w:rsidP="00BA7C8D">
      <w:pPr>
        <w:spacing w:before="120"/>
      </w:pPr>
      <w:hyperlink w:anchor="_top" w:history="1">
        <w:r w:rsidR="00CB57F0" w:rsidRPr="00CA3E57">
          <w:rPr>
            <w:rStyle w:val="af"/>
          </w:rPr>
          <w:t>Вернуться к оглавлению</w:t>
        </w:r>
      </w:hyperlink>
    </w:p>
    <w:p w:rsidR="00CB57F0" w:rsidRPr="00CC5BAA" w:rsidRDefault="00CB57F0" w:rsidP="00CB57F0">
      <w:pPr>
        <w:rPr>
          <w:sz w:val="16"/>
          <w:szCs w:val="16"/>
        </w:rPr>
      </w:pPr>
    </w:p>
    <w:p w:rsidR="00706A1E" w:rsidRPr="00CA3E57" w:rsidRDefault="00921C38" w:rsidP="00433EBC">
      <w:pPr>
        <w:pStyle w:val="1"/>
        <w:rPr>
          <w:color w:val="auto"/>
          <w:u w:val="single"/>
        </w:rPr>
      </w:pPr>
      <w:bookmarkStart w:id="7" w:name="_Toc508890536"/>
      <w:r w:rsidRPr="00CA3E57">
        <w:rPr>
          <w:color w:val="auto"/>
          <w:u w:val="single"/>
        </w:rPr>
        <w:t>Господдержка</w:t>
      </w:r>
      <w:bookmarkEnd w:id="2"/>
      <w:bookmarkEnd w:id="7"/>
    </w:p>
    <w:p w:rsidR="001D0A35" w:rsidRPr="00CE7701" w:rsidRDefault="001D0A35" w:rsidP="001D0A35">
      <w:pPr>
        <w:pStyle w:val="3"/>
        <w:spacing w:line="240" w:lineRule="auto"/>
        <w:jc w:val="both"/>
        <w:rPr>
          <w:color w:val="auto"/>
          <w:sz w:val="16"/>
          <w:szCs w:val="16"/>
        </w:rPr>
      </w:pPr>
    </w:p>
    <w:p w:rsidR="007556D3" w:rsidRPr="00CE7701" w:rsidRDefault="005E0397" w:rsidP="007556D3">
      <w:pPr>
        <w:pStyle w:val="3"/>
        <w:spacing w:line="240" w:lineRule="auto"/>
        <w:jc w:val="both"/>
        <w:rPr>
          <w:color w:val="auto"/>
        </w:rPr>
      </w:pPr>
      <w:bookmarkStart w:id="8" w:name="_Toc508890537"/>
      <w:proofErr w:type="spellStart"/>
      <w:r w:rsidRPr="00CE7701">
        <w:rPr>
          <w:color w:val="auto"/>
        </w:rPr>
        <w:t>Минпромторг</w:t>
      </w:r>
      <w:proofErr w:type="spellEnd"/>
      <w:r w:rsidRPr="00CE7701">
        <w:rPr>
          <w:color w:val="auto"/>
        </w:rPr>
        <w:t xml:space="preserve"> продолжит оказывать поддержку отечественным производителям сельскохозяйственной и строительно-дорожной техники</w:t>
      </w:r>
      <w:bookmarkEnd w:id="8"/>
    </w:p>
    <w:p w:rsidR="007556D3" w:rsidRPr="001D0A35" w:rsidRDefault="007556D3" w:rsidP="007556D3">
      <w:pPr>
        <w:pStyle w:val="3"/>
        <w:spacing w:line="240" w:lineRule="auto"/>
        <w:jc w:val="both"/>
        <w:rPr>
          <w:color w:val="auto"/>
          <w:sz w:val="16"/>
          <w:szCs w:val="16"/>
        </w:rPr>
      </w:pP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10 февраля 2018 года в силу вступили два постановления Правительства Российской Федерации № 145 и № 146, предусматривающее предоставление субсидий российским производителям сельскохозяйственной и строительно-дорожной высокопроизводительной самоходной и прицепной техники соответственно на компенсацию следующих видов затрат:</w:t>
      </w: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 затраты на оплату сырья, материалов и комплектующих, необходимых </w:t>
      </w:r>
      <w:r w:rsidRPr="005E0397">
        <w:rPr>
          <w:rFonts w:ascii="Times New Roman" w:hAnsi="Times New Roman" w:cs="Times New Roman"/>
          <w:sz w:val="24"/>
          <w:szCs w:val="24"/>
          <w:lang w:eastAsia="ru-RU"/>
        </w:rPr>
        <w:br/>
        <w:t>для производства сельскохозяйственной самоходной и прицепной техники;</w:t>
      </w: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 затраты на выплату заработной платы;</w:t>
      </w: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 затраты на оплату электрической энергии;</w:t>
      </w: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 затраты на оказание услуг по гарантийному ремонту и обслуживанию реализованной техники.</w:t>
      </w:r>
    </w:p>
    <w:p w:rsidR="005E0397" w:rsidRPr="005E0397" w:rsidRDefault="005E0397" w:rsidP="005E0397">
      <w:pPr>
        <w:pStyle w:val="af4"/>
        <w:ind w:firstLine="709"/>
        <w:jc w:val="both"/>
        <w:rPr>
          <w:rFonts w:ascii="Times New Roman" w:hAnsi="Times New Roman" w:cs="Times New Roman"/>
          <w:sz w:val="24"/>
          <w:szCs w:val="24"/>
          <w:lang w:eastAsia="ru-RU"/>
        </w:rPr>
      </w:pPr>
      <w:proofErr w:type="gramStart"/>
      <w:r w:rsidRPr="005E0397">
        <w:rPr>
          <w:rFonts w:ascii="Times New Roman" w:hAnsi="Times New Roman" w:cs="Times New Roman"/>
          <w:sz w:val="24"/>
          <w:szCs w:val="24"/>
          <w:lang w:eastAsia="ru-RU"/>
        </w:rPr>
        <w:t>Вместе с этим указанные постановления признают утратившими силу Правила предоставления субсидий производителям самоходной и прицепной техники </w:t>
      </w:r>
      <w:r w:rsidRPr="005E0397">
        <w:rPr>
          <w:rFonts w:ascii="Times New Roman" w:hAnsi="Times New Roman" w:cs="Times New Roman"/>
          <w:sz w:val="24"/>
          <w:szCs w:val="24"/>
          <w:lang w:eastAsia="ru-RU"/>
        </w:rPr>
        <w:br/>
        <w:t>на компенсацию части затрат, связанных с выпуском и поддержкой гарантийных обязательств в отношении высокопроизводительной самоходной и прицепной техники, на содержание рабочих мест, а также на использование энергоресурсов энергоемкими предприятиями (постановления Правительства Российской Федерации № 416, № 417, № 418, № 419, № 420, № 421).</w:t>
      </w:r>
      <w:proofErr w:type="gramEnd"/>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 xml:space="preserve">С целью поддержки и стимулирования экономического роста в промышленном секторе малого и среднего предпринимательства, право на получение государственной финансовой поддержки сохранилось у </w:t>
      </w:r>
      <w:proofErr w:type="gramStart"/>
      <w:r w:rsidRPr="005E0397">
        <w:rPr>
          <w:rFonts w:ascii="Times New Roman" w:hAnsi="Times New Roman" w:cs="Times New Roman"/>
          <w:sz w:val="24"/>
          <w:szCs w:val="24"/>
          <w:lang w:eastAsia="ru-RU"/>
        </w:rPr>
        <w:t>индивидуальных</w:t>
      </w:r>
      <w:proofErr w:type="gramEnd"/>
      <w:r w:rsidRPr="005E0397">
        <w:rPr>
          <w:rFonts w:ascii="Times New Roman" w:hAnsi="Times New Roman" w:cs="Times New Roman"/>
          <w:sz w:val="24"/>
          <w:szCs w:val="24"/>
          <w:lang w:eastAsia="ru-RU"/>
        </w:rPr>
        <w:t xml:space="preserve"> предприниматели.</w:t>
      </w: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В новых постановлениях к производителям также не применяется требование об обязательном осуществлении производства самоходных машин и (или) прицепов не менее чем в течени</w:t>
      </w:r>
      <w:proofErr w:type="gramStart"/>
      <w:r w:rsidRPr="005E0397">
        <w:rPr>
          <w:rFonts w:ascii="Times New Roman" w:hAnsi="Times New Roman" w:cs="Times New Roman"/>
          <w:sz w:val="24"/>
          <w:szCs w:val="24"/>
          <w:lang w:eastAsia="ru-RU"/>
        </w:rPr>
        <w:t>и</w:t>
      </w:r>
      <w:proofErr w:type="gramEnd"/>
      <w:r w:rsidRPr="005E0397">
        <w:rPr>
          <w:rFonts w:ascii="Times New Roman" w:hAnsi="Times New Roman" w:cs="Times New Roman"/>
          <w:sz w:val="24"/>
          <w:szCs w:val="24"/>
          <w:lang w:eastAsia="ru-RU"/>
        </w:rPr>
        <w:t xml:space="preserve"> 3 лет. Это важный фактор для молодых, </w:t>
      </w:r>
      <w:r w:rsidRPr="005E0397">
        <w:rPr>
          <w:rFonts w:ascii="Times New Roman" w:hAnsi="Times New Roman" w:cs="Times New Roman"/>
          <w:sz w:val="24"/>
          <w:szCs w:val="24"/>
          <w:lang w:eastAsia="ru-RU"/>
        </w:rPr>
        <w:br/>
        <w:t>но энергоемких предприятий с современными производственными мощностями </w:t>
      </w:r>
      <w:r w:rsidRPr="005E0397">
        <w:rPr>
          <w:rFonts w:ascii="Times New Roman" w:hAnsi="Times New Roman" w:cs="Times New Roman"/>
          <w:sz w:val="24"/>
          <w:szCs w:val="24"/>
          <w:lang w:eastAsia="ru-RU"/>
        </w:rPr>
        <w:br/>
        <w:t>и высокой производительностью.</w:t>
      </w:r>
    </w:p>
    <w:p w:rsidR="005E0397" w:rsidRPr="005E0397" w:rsidRDefault="005E0397" w:rsidP="005E0397">
      <w:pPr>
        <w:pStyle w:val="af4"/>
        <w:ind w:firstLine="709"/>
        <w:jc w:val="both"/>
        <w:rPr>
          <w:rFonts w:ascii="Times New Roman" w:hAnsi="Times New Roman" w:cs="Times New Roman"/>
          <w:sz w:val="24"/>
          <w:szCs w:val="24"/>
          <w:lang w:eastAsia="ru-RU"/>
        </w:rPr>
      </w:pPr>
      <w:r w:rsidRPr="005E0397">
        <w:rPr>
          <w:rFonts w:ascii="Times New Roman" w:hAnsi="Times New Roman" w:cs="Times New Roman"/>
          <w:sz w:val="24"/>
          <w:szCs w:val="24"/>
          <w:lang w:eastAsia="ru-RU"/>
        </w:rPr>
        <w:t xml:space="preserve">С текстом опубликованных нормативных правовых актов можно ознакомится на официальном </w:t>
      </w:r>
      <w:proofErr w:type="spellStart"/>
      <w:proofErr w:type="gramStart"/>
      <w:r w:rsidRPr="005E0397">
        <w:rPr>
          <w:rFonts w:ascii="Times New Roman" w:hAnsi="Times New Roman" w:cs="Times New Roman"/>
          <w:sz w:val="24"/>
          <w:szCs w:val="24"/>
          <w:lang w:eastAsia="ru-RU"/>
        </w:rPr>
        <w:t>интернет-портале</w:t>
      </w:r>
      <w:proofErr w:type="spellEnd"/>
      <w:proofErr w:type="gramEnd"/>
      <w:r w:rsidRPr="005E0397">
        <w:rPr>
          <w:rFonts w:ascii="Times New Roman" w:hAnsi="Times New Roman" w:cs="Times New Roman"/>
          <w:sz w:val="24"/>
          <w:szCs w:val="24"/>
          <w:lang w:eastAsia="ru-RU"/>
        </w:rPr>
        <w:t xml:space="preserve"> правовой информации Государственной системы правовой информации в информационно-телекоммуникационной сети «Интернет» </w:t>
      </w:r>
      <w:proofErr w:type="spellStart"/>
      <w:r w:rsidRPr="005E0397">
        <w:rPr>
          <w:rFonts w:ascii="Times New Roman" w:hAnsi="Times New Roman" w:cs="Times New Roman"/>
          <w:sz w:val="24"/>
          <w:szCs w:val="24"/>
          <w:lang w:eastAsia="ru-RU"/>
        </w:rPr>
        <w:t>pravo.gov.ru</w:t>
      </w:r>
      <w:proofErr w:type="spellEnd"/>
      <w:r w:rsidRPr="005E0397">
        <w:rPr>
          <w:rFonts w:ascii="Times New Roman" w:hAnsi="Times New Roman" w:cs="Times New Roman"/>
          <w:sz w:val="24"/>
          <w:szCs w:val="24"/>
          <w:lang w:eastAsia="ru-RU"/>
        </w:rPr>
        <w:t>.</w:t>
      </w:r>
    </w:p>
    <w:p w:rsidR="007556D3" w:rsidRDefault="007556D3" w:rsidP="007556D3">
      <w:pPr>
        <w:pStyle w:val="af5"/>
        <w:spacing w:before="120" w:beforeAutospacing="0" w:after="0" w:afterAutospacing="0" w:line="276" w:lineRule="auto"/>
        <w:ind w:firstLine="709"/>
        <w:jc w:val="both"/>
      </w:pPr>
      <w:r w:rsidRPr="002C4FC1">
        <w:t xml:space="preserve"> </w:t>
      </w:r>
      <w:hyperlink w:anchor="_top" w:history="1">
        <w:r w:rsidRPr="006A0F4F">
          <w:rPr>
            <w:rStyle w:val="af"/>
            <w:sz w:val="28"/>
            <w:szCs w:val="28"/>
          </w:rPr>
          <w:t>Вернуться к оглавлению</w:t>
        </w:r>
      </w:hyperlink>
    </w:p>
    <w:p w:rsidR="007556D3" w:rsidRPr="00CE7701" w:rsidRDefault="007556D3" w:rsidP="007556D3">
      <w:pPr>
        <w:pStyle w:val="af5"/>
        <w:spacing w:before="120" w:beforeAutospacing="0" w:after="0" w:afterAutospacing="0" w:line="276" w:lineRule="auto"/>
        <w:ind w:firstLine="709"/>
        <w:jc w:val="both"/>
        <w:rPr>
          <w:sz w:val="16"/>
          <w:szCs w:val="16"/>
        </w:rPr>
      </w:pPr>
    </w:p>
    <w:p w:rsidR="007556D3" w:rsidRPr="00CE7701" w:rsidRDefault="009539AE" w:rsidP="007556D3">
      <w:pPr>
        <w:pStyle w:val="3"/>
        <w:spacing w:line="240" w:lineRule="auto"/>
        <w:jc w:val="both"/>
        <w:rPr>
          <w:color w:val="auto"/>
        </w:rPr>
      </w:pPr>
      <w:bookmarkStart w:id="9" w:name="_Toc508890538"/>
      <w:proofErr w:type="spellStart"/>
      <w:r w:rsidRPr="00CE7701">
        <w:rPr>
          <w:color w:val="auto"/>
        </w:rPr>
        <w:t>Минпромторг</w:t>
      </w:r>
      <w:proofErr w:type="spellEnd"/>
      <w:r w:rsidRPr="00CE7701">
        <w:rPr>
          <w:color w:val="auto"/>
        </w:rPr>
        <w:t xml:space="preserve"> России впервые просубсидирует оборудование для животноводства и птицеводства, произведенное в России</w:t>
      </w:r>
      <w:bookmarkEnd w:id="9"/>
    </w:p>
    <w:p w:rsidR="007556D3" w:rsidRPr="001D0A35" w:rsidRDefault="007556D3" w:rsidP="007556D3">
      <w:pPr>
        <w:pStyle w:val="3"/>
        <w:spacing w:line="240" w:lineRule="auto"/>
        <w:jc w:val="both"/>
        <w:rPr>
          <w:color w:val="auto"/>
          <w:sz w:val="16"/>
          <w:szCs w:val="16"/>
        </w:rPr>
      </w:pPr>
    </w:p>
    <w:p w:rsidR="009539AE" w:rsidRPr="009539AE" w:rsidRDefault="009539AE" w:rsidP="009539AE">
      <w:pPr>
        <w:pStyle w:val="af4"/>
        <w:ind w:firstLine="709"/>
        <w:jc w:val="both"/>
        <w:rPr>
          <w:rFonts w:ascii="Times New Roman" w:hAnsi="Times New Roman" w:cs="Times New Roman"/>
          <w:sz w:val="24"/>
          <w:szCs w:val="24"/>
          <w:lang w:eastAsia="ru-RU"/>
        </w:rPr>
      </w:pPr>
      <w:r w:rsidRPr="009539AE">
        <w:rPr>
          <w:rFonts w:ascii="Times New Roman" w:hAnsi="Times New Roman" w:cs="Times New Roman"/>
          <w:i/>
          <w:iCs/>
          <w:sz w:val="24"/>
          <w:szCs w:val="24"/>
          <w:lang w:eastAsia="ru-RU"/>
        </w:rPr>
        <w:t xml:space="preserve">В 2018 году отечественные производители оборудования для животноводства и птицеводства смогут воспользоваться субсидиями на возмещение затрат, связанных с </w:t>
      </w:r>
      <w:r w:rsidRPr="009539AE">
        <w:rPr>
          <w:rFonts w:ascii="Times New Roman" w:hAnsi="Times New Roman" w:cs="Times New Roman"/>
          <w:i/>
          <w:iCs/>
          <w:sz w:val="24"/>
          <w:szCs w:val="24"/>
          <w:lang w:eastAsia="ru-RU"/>
        </w:rPr>
        <w:lastRenderedPageBreak/>
        <w:t xml:space="preserve">производством и реализацией продукции, в рамках </w:t>
      </w:r>
      <w:hyperlink r:id="rId8" w:history="1">
        <w:r w:rsidRPr="009539AE">
          <w:rPr>
            <w:rStyle w:val="af"/>
            <w:rFonts w:ascii="Times New Roman" w:hAnsi="Times New Roman" w:cs="Times New Roman"/>
            <w:i/>
            <w:iCs/>
            <w:sz w:val="24"/>
            <w:szCs w:val="24"/>
            <w:lang w:eastAsia="ru-RU"/>
          </w:rPr>
          <w:t>постановления Правительства Российской Федерации от 10 мая 2017 г. № 547</w:t>
        </w:r>
      </w:hyperlink>
      <w:r w:rsidRPr="009539AE">
        <w:rPr>
          <w:rFonts w:ascii="Times New Roman" w:hAnsi="Times New Roman" w:cs="Times New Roman"/>
          <w:i/>
          <w:iCs/>
          <w:sz w:val="24"/>
          <w:szCs w:val="24"/>
          <w:lang w:eastAsia="ru-RU"/>
        </w:rPr>
        <w:t>.</w:t>
      </w:r>
    </w:p>
    <w:p w:rsidR="009539AE" w:rsidRPr="009539AE" w:rsidRDefault="009539AE" w:rsidP="009539AE">
      <w:pPr>
        <w:pStyle w:val="af4"/>
        <w:ind w:firstLine="709"/>
        <w:jc w:val="both"/>
        <w:rPr>
          <w:rFonts w:ascii="Times New Roman" w:hAnsi="Times New Roman" w:cs="Times New Roman"/>
          <w:sz w:val="24"/>
          <w:szCs w:val="24"/>
          <w:lang w:eastAsia="ru-RU"/>
        </w:rPr>
      </w:pPr>
      <w:proofErr w:type="spellStart"/>
      <w:r w:rsidRPr="009539AE">
        <w:rPr>
          <w:rFonts w:ascii="Times New Roman" w:hAnsi="Times New Roman" w:cs="Times New Roman"/>
          <w:sz w:val="24"/>
          <w:szCs w:val="24"/>
          <w:lang w:eastAsia="ru-RU"/>
        </w:rPr>
        <w:t>Минпромторгом</w:t>
      </w:r>
      <w:proofErr w:type="spellEnd"/>
      <w:r w:rsidRPr="009539AE">
        <w:rPr>
          <w:rFonts w:ascii="Times New Roman" w:hAnsi="Times New Roman" w:cs="Times New Roman"/>
          <w:sz w:val="24"/>
          <w:szCs w:val="24"/>
          <w:lang w:eastAsia="ru-RU"/>
        </w:rPr>
        <w:t xml:space="preserve"> России в 2017 году разработана и утверждена программа поддержки производителей машин и оборудования для пищевой и перерабатывающей промышленности. В соответствии с утвержденными Правительством Российской Федерации Правилами предоставления субсидии любой российский производитель пищевого оборудования вправе претендовать на получение соответствующих субсидий при предоставлении потребителям дисконта в размере не менее 15% на машины и оборудование.</w:t>
      </w:r>
    </w:p>
    <w:p w:rsidR="009539AE" w:rsidRPr="009539AE" w:rsidRDefault="009539AE" w:rsidP="009539AE">
      <w:pPr>
        <w:pStyle w:val="af4"/>
        <w:ind w:firstLine="709"/>
        <w:jc w:val="both"/>
        <w:rPr>
          <w:rFonts w:ascii="Times New Roman" w:hAnsi="Times New Roman" w:cs="Times New Roman"/>
          <w:sz w:val="24"/>
          <w:szCs w:val="24"/>
          <w:lang w:eastAsia="ru-RU"/>
        </w:rPr>
      </w:pPr>
      <w:r w:rsidRPr="009539AE">
        <w:rPr>
          <w:rFonts w:ascii="Times New Roman" w:hAnsi="Times New Roman" w:cs="Times New Roman"/>
          <w:sz w:val="24"/>
          <w:szCs w:val="24"/>
          <w:lang w:eastAsia="ru-RU"/>
        </w:rPr>
        <w:t xml:space="preserve">За первый год существования меры более 20 машиностроительным предприятиям выплачены субсидии общим объемом 500 млн. рублей. В рамках данного механизма государственной поддержки производителями реализовано оборудование общей стоимостью свыше 3 </w:t>
      </w:r>
      <w:proofErr w:type="spellStart"/>
      <w:proofErr w:type="gramStart"/>
      <w:r w:rsidRPr="009539AE">
        <w:rPr>
          <w:rFonts w:ascii="Times New Roman" w:hAnsi="Times New Roman" w:cs="Times New Roman"/>
          <w:sz w:val="24"/>
          <w:szCs w:val="24"/>
          <w:lang w:eastAsia="ru-RU"/>
        </w:rPr>
        <w:t>млрд</w:t>
      </w:r>
      <w:proofErr w:type="spellEnd"/>
      <w:proofErr w:type="gramEnd"/>
      <w:r w:rsidRPr="009539AE">
        <w:rPr>
          <w:rFonts w:ascii="Times New Roman" w:hAnsi="Times New Roman" w:cs="Times New Roman"/>
          <w:sz w:val="24"/>
          <w:szCs w:val="24"/>
          <w:lang w:eastAsia="ru-RU"/>
        </w:rPr>
        <w:t xml:space="preserve"> рублей.</w:t>
      </w:r>
    </w:p>
    <w:p w:rsidR="009539AE" w:rsidRPr="009539AE" w:rsidRDefault="009539AE" w:rsidP="009539AE">
      <w:pPr>
        <w:pStyle w:val="af4"/>
        <w:ind w:firstLine="709"/>
        <w:jc w:val="both"/>
        <w:rPr>
          <w:rFonts w:ascii="Times New Roman" w:hAnsi="Times New Roman" w:cs="Times New Roman"/>
          <w:sz w:val="24"/>
          <w:szCs w:val="24"/>
          <w:lang w:eastAsia="ru-RU"/>
        </w:rPr>
      </w:pPr>
      <w:r w:rsidRPr="009539AE">
        <w:rPr>
          <w:rFonts w:ascii="Times New Roman" w:hAnsi="Times New Roman" w:cs="Times New Roman"/>
          <w:sz w:val="24"/>
          <w:szCs w:val="24"/>
          <w:lang w:eastAsia="ru-RU"/>
        </w:rPr>
        <w:t xml:space="preserve">В настоящее время </w:t>
      </w:r>
      <w:proofErr w:type="spellStart"/>
      <w:r w:rsidRPr="009539AE">
        <w:rPr>
          <w:rFonts w:ascii="Times New Roman" w:hAnsi="Times New Roman" w:cs="Times New Roman"/>
          <w:sz w:val="24"/>
          <w:szCs w:val="24"/>
          <w:lang w:eastAsia="ru-RU"/>
        </w:rPr>
        <w:t>Минпромторгом</w:t>
      </w:r>
      <w:proofErr w:type="spellEnd"/>
      <w:r w:rsidRPr="009539AE">
        <w:rPr>
          <w:rFonts w:ascii="Times New Roman" w:hAnsi="Times New Roman" w:cs="Times New Roman"/>
          <w:sz w:val="24"/>
          <w:szCs w:val="24"/>
          <w:lang w:eastAsia="ru-RU"/>
        </w:rPr>
        <w:t xml:space="preserve"> России проводится работа по внесению изменений в постановление Правительства Российской Федерации от 10 мая 2017 г. № 547, в том числе, в части распространения его действия на оборудование для животноводства и птицеводства.</w:t>
      </w:r>
    </w:p>
    <w:p w:rsidR="009539AE" w:rsidRPr="009539AE" w:rsidRDefault="009539AE" w:rsidP="009539AE">
      <w:pPr>
        <w:pStyle w:val="af4"/>
        <w:ind w:firstLine="709"/>
        <w:jc w:val="both"/>
        <w:rPr>
          <w:rFonts w:ascii="Times New Roman" w:hAnsi="Times New Roman" w:cs="Times New Roman"/>
          <w:sz w:val="24"/>
          <w:szCs w:val="24"/>
          <w:lang w:eastAsia="ru-RU"/>
        </w:rPr>
      </w:pPr>
      <w:r w:rsidRPr="009539AE">
        <w:rPr>
          <w:rFonts w:ascii="Times New Roman" w:hAnsi="Times New Roman" w:cs="Times New Roman"/>
          <w:sz w:val="24"/>
          <w:szCs w:val="24"/>
          <w:lang w:eastAsia="ru-RU"/>
        </w:rPr>
        <w:t>Планируется, что реализация данной программы поддержки позволит производителям оборудования для животноводства и птицеводства нарастить объемы производства, увеличить инвестиции, создать новые рабочие места, а также выйти на новые рынки сбыта продукции.</w:t>
      </w:r>
    </w:p>
    <w:p w:rsidR="007556D3" w:rsidRDefault="007556D3" w:rsidP="007556D3">
      <w:pPr>
        <w:pStyle w:val="af5"/>
        <w:spacing w:before="120" w:beforeAutospacing="0" w:after="0" w:afterAutospacing="0" w:line="276" w:lineRule="auto"/>
        <w:ind w:firstLine="709"/>
        <w:jc w:val="both"/>
      </w:pPr>
      <w:r w:rsidRPr="002C4FC1">
        <w:t xml:space="preserve"> </w:t>
      </w:r>
      <w:hyperlink w:anchor="_top" w:history="1">
        <w:r w:rsidRPr="006A0F4F">
          <w:rPr>
            <w:rStyle w:val="af"/>
            <w:sz w:val="28"/>
            <w:szCs w:val="28"/>
          </w:rPr>
          <w:t>Вернуться к оглавлению</w:t>
        </w:r>
      </w:hyperlink>
    </w:p>
    <w:p w:rsidR="007556D3" w:rsidRPr="00CE7701" w:rsidRDefault="007556D3" w:rsidP="007556D3">
      <w:pPr>
        <w:pStyle w:val="af5"/>
        <w:spacing w:before="120" w:beforeAutospacing="0" w:after="0" w:afterAutospacing="0" w:line="276" w:lineRule="auto"/>
        <w:ind w:firstLine="709"/>
        <w:jc w:val="both"/>
        <w:rPr>
          <w:sz w:val="16"/>
          <w:szCs w:val="16"/>
        </w:rPr>
      </w:pPr>
    </w:p>
    <w:p w:rsidR="007556D3" w:rsidRPr="00CE7701" w:rsidRDefault="00194F89" w:rsidP="007556D3">
      <w:pPr>
        <w:pStyle w:val="3"/>
        <w:spacing w:line="240" w:lineRule="auto"/>
        <w:jc w:val="both"/>
        <w:rPr>
          <w:color w:val="auto"/>
        </w:rPr>
      </w:pPr>
      <w:bookmarkStart w:id="10" w:name="_Toc508890539"/>
      <w:r w:rsidRPr="00CE7701">
        <w:rPr>
          <w:color w:val="auto"/>
        </w:rPr>
        <w:t>Запущена новая мера господдержки на приобретение специализированной техники</w:t>
      </w:r>
      <w:bookmarkEnd w:id="10"/>
    </w:p>
    <w:p w:rsidR="007556D3" w:rsidRPr="001D0A35" w:rsidRDefault="007556D3" w:rsidP="007556D3">
      <w:pPr>
        <w:pStyle w:val="3"/>
        <w:spacing w:line="240" w:lineRule="auto"/>
        <w:jc w:val="both"/>
        <w:rPr>
          <w:color w:val="auto"/>
          <w:sz w:val="16"/>
          <w:szCs w:val="16"/>
        </w:rPr>
      </w:pP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В 2018 году приобретатели сельскохозяйственной, строительно-дорожной и коммунальной техники, а также оборудования для пищевой и перерабатывающей промышленности смогут воспользоваться льготными условиями кредитования.</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Соответствующие Правила предоставления субсидий российским кредитным организациям на возмещение выпадающих доходов по кредитам, выданным на приобретение сельскохозяйственной, строительно-дорожной и коммунальной техники, а также оборудования для пищевой и перерабатывающей промышленности вступают в силу с 2 марта 2018 года (</w:t>
      </w:r>
      <w:hyperlink r:id="rId9" w:history="1">
        <w:r w:rsidRPr="00194F89">
          <w:rPr>
            <w:rStyle w:val="af"/>
            <w:rFonts w:ascii="Times New Roman" w:hAnsi="Times New Roman" w:cs="Times New Roman"/>
            <w:sz w:val="24"/>
            <w:szCs w:val="24"/>
            <w:lang w:eastAsia="ru-RU"/>
          </w:rPr>
          <w:t>постановление Правительства Российской Федерации от 17.02.2018 № 163</w:t>
        </w:r>
      </w:hyperlink>
      <w:r w:rsidRPr="00194F89">
        <w:rPr>
          <w:rFonts w:ascii="Times New Roman" w:hAnsi="Times New Roman" w:cs="Times New Roman"/>
          <w:sz w:val="24"/>
          <w:szCs w:val="24"/>
          <w:lang w:eastAsia="ru-RU"/>
        </w:rPr>
        <w:t>).</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Согласно условиям программы, конечному потребителю могут быть предоставлены кредиты на приобретение сельскохозяйственной, строительно-дорожной и коммунальной техники, а также оборудования для пищевой и перерабатывающей промышленности на льготных условиях, предполагающих кредитную ставку порядка 5% годовых.</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 xml:space="preserve">В федеральном бюджете на 2018 год на реализацию данного механизма господдержки предусмотрены средства в размере 2 </w:t>
      </w:r>
      <w:proofErr w:type="spellStart"/>
      <w:proofErr w:type="gramStart"/>
      <w:r w:rsidRPr="00194F89">
        <w:rPr>
          <w:rFonts w:ascii="Times New Roman" w:hAnsi="Times New Roman" w:cs="Times New Roman"/>
          <w:sz w:val="24"/>
          <w:szCs w:val="24"/>
          <w:lang w:eastAsia="ru-RU"/>
        </w:rPr>
        <w:t>млрд</w:t>
      </w:r>
      <w:proofErr w:type="spellEnd"/>
      <w:proofErr w:type="gramEnd"/>
      <w:r w:rsidRPr="00194F89">
        <w:rPr>
          <w:rFonts w:ascii="Times New Roman" w:hAnsi="Times New Roman" w:cs="Times New Roman"/>
          <w:sz w:val="24"/>
          <w:szCs w:val="24"/>
          <w:lang w:eastAsia="ru-RU"/>
        </w:rPr>
        <w:t xml:space="preserve"> рублей.</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Действие программы льготного кредитования распространяется в отношении кредитов, выданных в рублях в период с 1 января по 1 декабря 2018 года на срок не более 5 лет.</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Принятые решения позволят реализовать не менее 4000 единиц сельскохозяйственной, строительно-дорожной и коммунальной техники, а также оборудования для пищевой и перерабатывающей промышленности.</w:t>
      </w:r>
    </w:p>
    <w:p w:rsidR="007556D3" w:rsidRPr="008B05EC"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 xml:space="preserve">Реализация соответствующей меры будет способствовать дополнительной загрузке производственных мощностей предприятий, сохранению рабочих мест, в том числе в </w:t>
      </w:r>
      <w:r w:rsidRPr="00194F89">
        <w:rPr>
          <w:rFonts w:ascii="Times New Roman" w:hAnsi="Times New Roman" w:cs="Times New Roman"/>
          <w:sz w:val="24"/>
          <w:szCs w:val="24"/>
          <w:lang w:eastAsia="ru-RU"/>
        </w:rPr>
        <w:lastRenderedPageBreak/>
        <w:t>смежных отраслях. Также от реализации этого механизма господдержки будут обеспечены дополнительные поступления в бюджеты всех уровней.</w:t>
      </w:r>
    </w:p>
    <w:p w:rsidR="007556D3" w:rsidRDefault="007556D3" w:rsidP="007556D3">
      <w:pPr>
        <w:pStyle w:val="af5"/>
        <w:spacing w:before="120" w:beforeAutospacing="0" w:after="0" w:afterAutospacing="0" w:line="276" w:lineRule="auto"/>
        <w:ind w:firstLine="709"/>
        <w:jc w:val="both"/>
      </w:pPr>
      <w:r w:rsidRPr="002C4FC1">
        <w:t xml:space="preserve"> </w:t>
      </w:r>
      <w:hyperlink w:anchor="_top" w:history="1">
        <w:r w:rsidRPr="006A0F4F">
          <w:rPr>
            <w:rStyle w:val="af"/>
            <w:sz w:val="28"/>
            <w:szCs w:val="28"/>
          </w:rPr>
          <w:t>Вернуться к оглавлению</w:t>
        </w:r>
      </w:hyperlink>
    </w:p>
    <w:p w:rsidR="00FE494C" w:rsidRPr="00CE7701" w:rsidRDefault="00FE494C" w:rsidP="007556D3">
      <w:pPr>
        <w:pStyle w:val="af5"/>
        <w:spacing w:before="120" w:beforeAutospacing="0" w:after="0" w:afterAutospacing="0" w:line="276" w:lineRule="auto"/>
        <w:ind w:firstLine="709"/>
        <w:jc w:val="both"/>
        <w:rPr>
          <w:sz w:val="16"/>
          <w:szCs w:val="16"/>
        </w:rPr>
      </w:pPr>
    </w:p>
    <w:p w:rsidR="00FE494C" w:rsidRPr="00CE7701" w:rsidRDefault="00FE494C" w:rsidP="00FE494C">
      <w:pPr>
        <w:pStyle w:val="3"/>
        <w:spacing w:line="240" w:lineRule="auto"/>
        <w:jc w:val="both"/>
        <w:rPr>
          <w:color w:val="auto"/>
        </w:rPr>
      </w:pPr>
      <w:bookmarkStart w:id="11" w:name="_Toc508890540"/>
      <w:r w:rsidRPr="00CE7701">
        <w:rPr>
          <w:color w:val="auto"/>
        </w:rPr>
        <w:t>Поддержка Алтайского фонда развития предпринимательства</w:t>
      </w:r>
      <w:bookmarkEnd w:id="11"/>
      <w:r w:rsidRPr="00CE7701">
        <w:rPr>
          <w:color w:val="auto"/>
        </w:rPr>
        <w:t xml:space="preserve"> </w:t>
      </w:r>
    </w:p>
    <w:p w:rsidR="00320873" w:rsidRPr="001D0A35" w:rsidRDefault="00320873" w:rsidP="00320873">
      <w:pPr>
        <w:pStyle w:val="3"/>
        <w:spacing w:line="240" w:lineRule="auto"/>
        <w:jc w:val="both"/>
        <w:rPr>
          <w:color w:val="auto"/>
          <w:sz w:val="16"/>
          <w:szCs w:val="16"/>
        </w:rPr>
      </w:pPr>
    </w:p>
    <w:p w:rsidR="00FE494C" w:rsidRPr="00FE494C" w:rsidRDefault="00FE494C" w:rsidP="00FE494C">
      <w:pPr>
        <w:pStyle w:val="af4"/>
        <w:ind w:firstLine="709"/>
        <w:jc w:val="both"/>
        <w:rPr>
          <w:rFonts w:ascii="Times New Roman" w:hAnsi="Times New Roman" w:cs="Times New Roman"/>
          <w:sz w:val="24"/>
          <w:szCs w:val="24"/>
          <w:lang w:eastAsia="ru-RU"/>
        </w:rPr>
      </w:pPr>
      <w:r w:rsidRPr="00FE494C">
        <w:rPr>
          <w:rFonts w:ascii="Times New Roman" w:hAnsi="Times New Roman" w:cs="Times New Roman"/>
          <w:sz w:val="24"/>
          <w:szCs w:val="24"/>
          <w:lang w:eastAsia="ru-RU"/>
        </w:rPr>
        <w:t xml:space="preserve">Алтайский фонд развития малого и среднего предпринимательства в рамках реализации утвержденной в 2017 году Концепции развития сельскохозяйственной кооперации в регионе продолжает оказывать системную поддержку предприятиям, осуществляющим деятельность в форме </w:t>
      </w:r>
      <w:proofErr w:type="spellStart"/>
      <w:r w:rsidRPr="00FE494C">
        <w:rPr>
          <w:rFonts w:ascii="Times New Roman" w:hAnsi="Times New Roman" w:cs="Times New Roman"/>
          <w:sz w:val="24"/>
          <w:szCs w:val="24"/>
          <w:lang w:eastAsia="ru-RU"/>
        </w:rPr>
        <w:t>сельхозкооперации</w:t>
      </w:r>
      <w:proofErr w:type="spellEnd"/>
      <w:r w:rsidRPr="00FE494C">
        <w:rPr>
          <w:rFonts w:ascii="Times New Roman" w:hAnsi="Times New Roman" w:cs="Times New Roman"/>
          <w:sz w:val="24"/>
          <w:szCs w:val="24"/>
          <w:lang w:eastAsia="ru-RU"/>
        </w:rPr>
        <w:t>.</w:t>
      </w:r>
    </w:p>
    <w:p w:rsidR="00FE494C" w:rsidRPr="00FE494C" w:rsidRDefault="009A17AA" w:rsidP="00FE494C">
      <w:pPr>
        <w:pStyle w:val="af4"/>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w:t>
      </w:r>
      <w:r w:rsidR="00FE494C" w:rsidRPr="00FE494C">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2017 </w:t>
      </w:r>
      <w:r w:rsidR="00FE494C" w:rsidRPr="00FE494C">
        <w:rPr>
          <w:rFonts w:ascii="Times New Roman" w:hAnsi="Times New Roman" w:cs="Times New Roman"/>
          <w:sz w:val="24"/>
          <w:szCs w:val="24"/>
          <w:lang w:eastAsia="ru-RU"/>
        </w:rPr>
        <w:t xml:space="preserve">году Алтайский край вошел в число </w:t>
      </w:r>
      <w:proofErr w:type="spellStart"/>
      <w:r w:rsidR="00FE494C" w:rsidRPr="00FE494C">
        <w:rPr>
          <w:rFonts w:ascii="Times New Roman" w:hAnsi="Times New Roman" w:cs="Times New Roman"/>
          <w:sz w:val="24"/>
          <w:szCs w:val="24"/>
          <w:lang w:eastAsia="ru-RU"/>
        </w:rPr>
        <w:t>пилотных</w:t>
      </w:r>
      <w:proofErr w:type="spellEnd"/>
      <w:r w:rsidR="00FE494C" w:rsidRPr="00FE494C">
        <w:rPr>
          <w:rFonts w:ascii="Times New Roman" w:hAnsi="Times New Roman" w:cs="Times New Roman"/>
          <w:sz w:val="24"/>
          <w:szCs w:val="24"/>
          <w:lang w:eastAsia="ru-RU"/>
        </w:rPr>
        <w:t xml:space="preserve"> регионов страны, в которых реализуются эффективные меры поддержки сельскохозяйственной кооперации.</w:t>
      </w:r>
    </w:p>
    <w:p w:rsidR="00FE494C" w:rsidRDefault="00FE494C" w:rsidP="00FE494C">
      <w:pPr>
        <w:pStyle w:val="af4"/>
        <w:ind w:firstLine="709"/>
        <w:jc w:val="both"/>
        <w:rPr>
          <w:rFonts w:ascii="Times New Roman" w:hAnsi="Times New Roman" w:cs="Times New Roman"/>
          <w:sz w:val="24"/>
          <w:szCs w:val="24"/>
          <w:lang w:eastAsia="ru-RU"/>
        </w:rPr>
      </w:pPr>
      <w:r w:rsidRPr="00FE494C">
        <w:rPr>
          <w:rFonts w:ascii="Times New Roman" w:hAnsi="Times New Roman" w:cs="Times New Roman"/>
          <w:sz w:val="24"/>
          <w:szCs w:val="24"/>
          <w:lang w:eastAsia="ru-RU"/>
        </w:rPr>
        <w:t xml:space="preserve">По информации </w:t>
      </w:r>
      <w:proofErr w:type="gramStart"/>
      <w:r w:rsidRPr="00FE494C">
        <w:rPr>
          <w:rFonts w:ascii="Times New Roman" w:hAnsi="Times New Roman" w:cs="Times New Roman"/>
          <w:sz w:val="24"/>
          <w:szCs w:val="24"/>
          <w:lang w:eastAsia="ru-RU"/>
        </w:rPr>
        <w:t>руководителя Центра предоставления гарантий Алтайского фонда</w:t>
      </w:r>
      <w:proofErr w:type="gramEnd"/>
      <w:r w:rsidRPr="00FE494C">
        <w:rPr>
          <w:rFonts w:ascii="Times New Roman" w:hAnsi="Times New Roman" w:cs="Times New Roman"/>
          <w:sz w:val="24"/>
          <w:szCs w:val="24"/>
          <w:lang w:eastAsia="ru-RU"/>
        </w:rPr>
        <w:t xml:space="preserve"> МСП Натальи </w:t>
      </w:r>
      <w:proofErr w:type="spellStart"/>
      <w:r w:rsidRPr="00FE494C">
        <w:rPr>
          <w:rFonts w:ascii="Times New Roman" w:hAnsi="Times New Roman" w:cs="Times New Roman"/>
          <w:sz w:val="24"/>
          <w:szCs w:val="24"/>
          <w:lang w:eastAsia="ru-RU"/>
        </w:rPr>
        <w:t>Магель</w:t>
      </w:r>
      <w:proofErr w:type="spellEnd"/>
      <w:r w:rsidRPr="00FE494C">
        <w:rPr>
          <w:rFonts w:ascii="Times New Roman" w:hAnsi="Times New Roman" w:cs="Times New Roman"/>
          <w:sz w:val="24"/>
          <w:szCs w:val="24"/>
          <w:lang w:eastAsia="ru-RU"/>
        </w:rPr>
        <w:t>, в текущем году фонд планирует включить в каталог гарантийных услуг отдельный продукт «Кооперация». Параметры нового продукта будут предусматривать увеличение доли поручительства фонда до 70% по сделке, независимо от цели финансирования, а также возможность уплаты комиссионного вознаграждения за услугу поручительства в рассрочку.</w:t>
      </w:r>
    </w:p>
    <w:p w:rsidR="00FE494C" w:rsidRPr="0093524D" w:rsidRDefault="00D11CCC" w:rsidP="00FE494C">
      <w:pPr>
        <w:spacing w:line="240" w:lineRule="auto"/>
        <w:ind w:firstLine="0"/>
        <w:jc w:val="both"/>
        <w:rPr>
          <w:rFonts w:eastAsiaTheme="minorEastAsia"/>
          <w:color w:val="auto"/>
          <w:sz w:val="24"/>
        </w:rPr>
      </w:pPr>
      <w:r>
        <w:pict>
          <v:rect id="_x0000_i1025" style="width:0;height:1.5pt" o:hralign="center" o:hrstd="t" o:hr="t" fillcolor="#a0a0a0" stroked="f"/>
        </w:pict>
      </w:r>
    </w:p>
    <w:p w:rsidR="00320873" w:rsidRPr="008B05EC" w:rsidRDefault="00FE494C" w:rsidP="00320873">
      <w:pPr>
        <w:pStyle w:val="af4"/>
        <w:ind w:firstLine="709"/>
        <w:jc w:val="both"/>
        <w:rPr>
          <w:rFonts w:ascii="Times New Roman" w:hAnsi="Times New Roman" w:cs="Times New Roman"/>
          <w:sz w:val="24"/>
          <w:szCs w:val="24"/>
          <w:lang w:eastAsia="ru-RU"/>
        </w:rPr>
      </w:pPr>
      <w:r w:rsidRPr="00DB3650">
        <w:rPr>
          <w:rFonts w:ascii="Times New Roman" w:hAnsi="Times New Roman" w:cs="Times New Roman"/>
          <w:sz w:val="24"/>
          <w:szCs w:val="24"/>
          <w:lang w:eastAsia="ru-RU"/>
        </w:rPr>
        <w:t>СПРАВОЧНО:</w:t>
      </w:r>
      <w:r>
        <w:rPr>
          <w:rFonts w:ascii="Times New Roman" w:hAnsi="Times New Roman" w:cs="Times New Roman"/>
          <w:sz w:val="24"/>
          <w:szCs w:val="24"/>
          <w:lang w:eastAsia="ru-RU"/>
        </w:rPr>
        <w:t xml:space="preserve"> </w:t>
      </w:r>
      <w:r w:rsidRPr="00FE494C">
        <w:rPr>
          <w:rFonts w:ascii="Times New Roman" w:hAnsi="Times New Roman" w:cs="Times New Roman"/>
          <w:sz w:val="24"/>
          <w:szCs w:val="24"/>
          <w:lang w:eastAsia="ru-RU"/>
        </w:rPr>
        <w:t>Алтайская региональная гарантийная организация по показателю прироста финансовых активов заняла первую строку в рейтинге среди 12 аналогичных организаций, работающих в регионах Сибири. Общий размер активов данного краевого института поддержки оценивается в 662 млн. рублей. Прирост за 2017 год составил 41,8 млн. рублей.</w:t>
      </w:r>
    </w:p>
    <w:p w:rsidR="00320873" w:rsidRDefault="00320873" w:rsidP="00320873">
      <w:pPr>
        <w:pStyle w:val="af5"/>
        <w:spacing w:before="120" w:beforeAutospacing="0" w:after="0" w:afterAutospacing="0" w:line="276" w:lineRule="auto"/>
        <w:ind w:firstLine="709"/>
        <w:jc w:val="both"/>
      </w:pPr>
      <w:r w:rsidRPr="002C4FC1">
        <w:t xml:space="preserve"> </w:t>
      </w:r>
      <w:hyperlink w:anchor="_top" w:history="1">
        <w:r w:rsidRPr="006A0F4F">
          <w:rPr>
            <w:rStyle w:val="af"/>
            <w:sz w:val="28"/>
            <w:szCs w:val="28"/>
          </w:rPr>
          <w:t>Вернуться к оглавлению</w:t>
        </w:r>
      </w:hyperlink>
    </w:p>
    <w:p w:rsidR="00B06673" w:rsidRPr="00FE0250" w:rsidRDefault="00B06673" w:rsidP="00135C87">
      <w:pPr>
        <w:pStyle w:val="af5"/>
        <w:spacing w:before="0" w:beforeAutospacing="0" w:after="0" w:afterAutospacing="0"/>
        <w:ind w:firstLine="709"/>
        <w:jc w:val="both"/>
        <w:rPr>
          <w:strike/>
          <w:sz w:val="16"/>
          <w:szCs w:val="16"/>
        </w:rPr>
      </w:pPr>
    </w:p>
    <w:p w:rsidR="00C87C00" w:rsidRPr="00776603" w:rsidRDefault="0077354C" w:rsidP="00C87C00">
      <w:pPr>
        <w:pStyle w:val="3"/>
        <w:spacing w:line="240" w:lineRule="auto"/>
        <w:jc w:val="both"/>
        <w:rPr>
          <w:color w:val="auto"/>
        </w:rPr>
      </w:pPr>
      <w:bookmarkStart w:id="12" w:name="_Toc508890541"/>
      <w:r w:rsidRPr="00776603">
        <w:rPr>
          <w:color w:val="auto"/>
        </w:rPr>
        <w:t>Все виды г</w:t>
      </w:r>
      <w:r w:rsidR="00B70F61" w:rsidRPr="00776603">
        <w:rPr>
          <w:color w:val="auto"/>
        </w:rPr>
        <w:t>осподдержк</w:t>
      </w:r>
      <w:r w:rsidRPr="00776603">
        <w:rPr>
          <w:color w:val="auto"/>
        </w:rPr>
        <w:t>и экономики</w:t>
      </w:r>
      <w:r w:rsidR="00B70F61" w:rsidRPr="00776603">
        <w:rPr>
          <w:color w:val="auto"/>
        </w:rPr>
        <w:t xml:space="preserve"> на краевом уровне</w:t>
      </w:r>
      <w:bookmarkEnd w:id="12"/>
    </w:p>
    <w:p w:rsidR="00604B00" w:rsidRPr="00FE0250" w:rsidRDefault="00604B00" w:rsidP="00604B00">
      <w:pPr>
        <w:pStyle w:val="3"/>
        <w:spacing w:line="240" w:lineRule="auto"/>
        <w:jc w:val="both"/>
        <w:rPr>
          <w:sz w:val="16"/>
          <w:szCs w:val="16"/>
        </w:rPr>
      </w:pPr>
      <w:r w:rsidRPr="00EE335B">
        <w:rPr>
          <w:color w:val="auto"/>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3306"/>
        <w:gridCol w:w="4677"/>
        <w:gridCol w:w="1462"/>
      </w:tblGrid>
      <w:tr w:rsidR="00B70F61" w:rsidRPr="00DF4CD4" w:rsidTr="00EB3679">
        <w:tc>
          <w:tcPr>
            <w:tcW w:w="3306" w:type="dxa"/>
            <w:shd w:val="clear" w:color="auto" w:fill="FFFFFF"/>
            <w:tcMar>
              <w:top w:w="45" w:type="dxa"/>
              <w:left w:w="45" w:type="dxa"/>
              <w:bottom w:w="45" w:type="dxa"/>
              <w:right w:w="45" w:type="dxa"/>
            </w:tcMar>
            <w:vAlign w:val="center"/>
            <w:hideMark/>
          </w:tcPr>
          <w:p w:rsidR="00B70F61" w:rsidRPr="00DF4CD4" w:rsidRDefault="00B70F61" w:rsidP="0084261F">
            <w:pPr>
              <w:pStyle w:val="a4"/>
              <w:tabs>
                <w:tab w:val="left" w:pos="851"/>
                <w:tab w:val="left" w:pos="1423"/>
              </w:tabs>
              <w:spacing w:after="0" w:line="240" w:lineRule="exact"/>
              <w:ind w:left="0" w:hanging="11"/>
              <w:jc w:val="center"/>
              <w:rPr>
                <w:color w:val="auto"/>
              </w:rPr>
            </w:pPr>
            <w:r w:rsidRPr="00DF4CD4">
              <w:rPr>
                <w:rFonts w:ascii="Times New Roman" w:hAnsi="Times New Roman" w:cs="Times New Roman"/>
                <w:b/>
                <w:bCs/>
                <w:color w:val="auto"/>
              </w:rPr>
              <w:t>Наименования мероприятия</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jc w:val="center"/>
              <w:rPr>
                <w:color w:val="auto"/>
                <w:sz w:val="22"/>
                <w:szCs w:val="22"/>
              </w:rPr>
            </w:pPr>
            <w:r w:rsidRPr="00DF4CD4">
              <w:rPr>
                <w:rStyle w:val="a5"/>
                <w:color w:val="auto"/>
                <w:sz w:val="22"/>
                <w:szCs w:val="22"/>
              </w:rPr>
              <w:t>Нормативные правовые акты, регламентирующие порядок и условия предоставления государственной поддержки</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jc w:val="center"/>
              <w:rPr>
                <w:color w:val="auto"/>
                <w:sz w:val="22"/>
                <w:szCs w:val="22"/>
              </w:rPr>
            </w:pPr>
            <w:r w:rsidRPr="00DF4CD4">
              <w:rPr>
                <w:rStyle w:val="a5"/>
                <w:color w:val="auto"/>
                <w:sz w:val="22"/>
                <w:szCs w:val="22"/>
              </w:rPr>
              <w:t>Контактные данные</w:t>
            </w:r>
          </w:p>
        </w:tc>
      </w:tr>
      <w:tr w:rsidR="00B70F61" w:rsidRPr="00DF4CD4" w:rsidTr="0021446E">
        <w:tc>
          <w:tcPr>
            <w:tcW w:w="9445" w:type="dxa"/>
            <w:gridSpan w:val="3"/>
            <w:shd w:val="clear" w:color="auto" w:fill="F2F2F2" w:themeFill="background1" w:themeFillShade="F2"/>
            <w:tcMar>
              <w:top w:w="45" w:type="dxa"/>
              <w:left w:w="45" w:type="dxa"/>
              <w:bottom w:w="45" w:type="dxa"/>
              <w:right w:w="45" w:type="dxa"/>
            </w:tcMar>
            <w:vAlign w:val="center"/>
            <w:hideMark/>
          </w:tcPr>
          <w:p w:rsidR="00B70F61" w:rsidRPr="00DF4CD4" w:rsidRDefault="00D11CCC" w:rsidP="0084261F">
            <w:pPr>
              <w:spacing w:line="240" w:lineRule="exact"/>
              <w:ind w:firstLine="0"/>
              <w:rPr>
                <w:color w:val="auto"/>
                <w:sz w:val="20"/>
                <w:szCs w:val="20"/>
              </w:rPr>
            </w:pPr>
            <w:hyperlink r:id="rId10" w:history="1">
              <w:r w:rsidR="00B70F61" w:rsidRPr="00DF4CD4">
                <w:rPr>
                  <w:rStyle w:val="af"/>
                  <w:caps/>
                  <w:color w:val="auto"/>
                  <w:sz w:val="20"/>
                  <w:szCs w:val="20"/>
                </w:rPr>
                <w:t>УПРАВЛЕНИЕ АЛТАЙСКОГО КРАЯ ПО РАЗВИТИЮ ПРЕДПРИНИМАТЕЛЬСТВА И РЫНОЧНОЙ ИНФРАСТРУКТУРЫ</w:t>
              </w:r>
            </w:hyperlink>
          </w:p>
        </w:tc>
      </w:tr>
      <w:tr w:rsidR="00B70F61" w:rsidRPr="00DF4CD4" w:rsidTr="00EB3679">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Гранты на реализацию проектов в приоритетных сферах экономики</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23.11.2015 № 463 «О проведении конкурсного отбора субъектов малого и среднего предпринимательства для предоставления государственной поддержки в виде грантов на реализацию проектов в приоритетных сферах экономики»</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(3852) 24-24-82</w:t>
            </w:r>
            <w:r w:rsidRPr="00DF4CD4">
              <w:rPr>
                <w:sz w:val="20"/>
                <w:szCs w:val="20"/>
              </w:rPr>
              <w:br/>
              <w:t>(3852) 38-05-18</w:t>
            </w:r>
          </w:p>
        </w:tc>
      </w:tr>
      <w:tr w:rsidR="00B70F61" w:rsidRPr="00DF4CD4" w:rsidTr="00EB3679">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Предоставление займов некоммерческой организацией «Алтайский фонд </w:t>
            </w:r>
            <w:proofErr w:type="spellStart"/>
            <w:r w:rsidRPr="00DF4CD4">
              <w:rPr>
                <w:color w:val="auto"/>
                <w:sz w:val="20"/>
                <w:szCs w:val="20"/>
              </w:rPr>
              <w:t>микрозаймов</w:t>
            </w:r>
            <w:proofErr w:type="spellEnd"/>
            <w:r w:rsidRPr="00DF4CD4">
              <w:rPr>
                <w:color w:val="auto"/>
                <w:sz w:val="20"/>
                <w:szCs w:val="20"/>
              </w:rPr>
              <w:t>»</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Постановление Администрации Алтайского края от 13.03.2009 № 91 «Об Алтайском фонде </w:t>
            </w:r>
            <w:proofErr w:type="spellStart"/>
            <w:r w:rsidRPr="00DF4CD4">
              <w:rPr>
                <w:color w:val="auto"/>
                <w:sz w:val="20"/>
                <w:szCs w:val="20"/>
              </w:rPr>
              <w:t>микрозаймов</w:t>
            </w:r>
            <w:proofErr w:type="spellEnd"/>
            <w:r w:rsidRPr="00DF4CD4">
              <w:rPr>
                <w:color w:val="auto"/>
                <w:sz w:val="20"/>
                <w:szCs w:val="20"/>
              </w:rPr>
              <w:t>»</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proofErr w:type="spellStart"/>
            <w:r w:rsidRPr="00DF4CD4">
              <w:rPr>
                <w:sz w:val="20"/>
                <w:szCs w:val="20"/>
              </w:rPr>
              <w:t>www.altfond.ru</w:t>
            </w:r>
            <w:proofErr w:type="spellEnd"/>
            <w:r w:rsidRPr="00DF4CD4">
              <w:rPr>
                <w:sz w:val="20"/>
                <w:szCs w:val="20"/>
              </w:rPr>
              <w:t>/</w:t>
            </w:r>
            <w:proofErr w:type="spellStart"/>
            <w:r w:rsidRPr="00DF4CD4">
              <w:rPr>
                <w:sz w:val="20"/>
                <w:szCs w:val="20"/>
              </w:rPr>
              <w:t>afm</w:t>
            </w:r>
            <w:proofErr w:type="spellEnd"/>
            <w:r w:rsidRPr="00DF4CD4">
              <w:rPr>
                <w:sz w:val="20"/>
                <w:szCs w:val="20"/>
              </w:rPr>
              <w:br/>
              <w:t>(3852) 53-80-70</w:t>
            </w:r>
            <w:r w:rsidRPr="00DF4CD4">
              <w:rPr>
                <w:sz w:val="20"/>
                <w:szCs w:val="20"/>
              </w:rPr>
              <w:br/>
              <w:t>(3852) 53-80-71</w:t>
            </w:r>
            <w:r w:rsidRPr="00DF4CD4">
              <w:rPr>
                <w:sz w:val="20"/>
                <w:szCs w:val="20"/>
              </w:rPr>
              <w:br/>
              <w:t>(3852) 24-24-82</w:t>
            </w:r>
          </w:p>
        </w:tc>
      </w:tr>
      <w:tr w:rsidR="00B70F61" w:rsidRPr="00DF4CD4" w:rsidTr="00EB3679">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Предоставление поручительств некоммерческой организацией «Алтайский гарантийный фонд»</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23 июня 2016 г. № 205 «О некоммерческой организации «Алтайский гарантийный фонд»</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proofErr w:type="spellStart"/>
            <w:r w:rsidRPr="00DF4CD4">
              <w:rPr>
                <w:sz w:val="20"/>
                <w:szCs w:val="20"/>
              </w:rPr>
              <w:t>www.altfond.ru</w:t>
            </w:r>
            <w:proofErr w:type="spellEnd"/>
            <w:r w:rsidRPr="00DF4CD4">
              <w:rPr>
                <w:sz w:val="20"/>
                <w:szCs w:val="20"/>
              </w:rPr>
              <w:t>/</w:t>
            </w:r>
            <w:proofErr w:type="spellStart"/>
            <w:r w:rsidRPr="00DF4CD4">
              <w:rPr>
                <w:sz w:val="20"/>
                <w:szCs w:val="20"/>
              </w:rPr>
              <w:t>agf</w:t>
            </w:r>
            <w:proofErr w:type="spellEnd"/>
            <w:r w:rsidRPr="00DF4CD4">
              <w:rPr>
                <w:sz w:val="20"/>
                <w:szCs w:val="20"/>
              </w:rPr>
              <w:br/>
              <w:t>(3852) 62-70-12</w:t>
            </w:r>
            <w:r w:rsidRPr="00DF4CD4">
              <w:rPr>
                <w:sz w:val="20"/>
                <w:szCs w:val="20"/>
              </w:rPr>
              <w:br/>
              <w:t>(3852) 62-69-89</w:t>
            </w:r>
            <w:r w:rsidRPr="00DF4CD4">
              <w:rPr>
                <w:sz w:val="20"/>
                <w:szCs w:val="20"/>
              </w:rPr>
              <w:br/>
              <w:t>(3852) 24-24-82</w:t>
            </w:r>
          </w:p>
        </w:tc>
      </w:tr>
      <w:tr w:rsidR="00B70F61" w:rsidRPr="00DF4CD4" w:rsidTr="0021446E">
        <w:tc>
          <w:tcPr>
            <w:tcW w:w="9445" w:type="dxa"/>
            <w:gridSpan w:val="3"/>
            <w:shd w:val="clear" w:color="auto" w:fill="F2F2F2" w:themeFill="background1" w:themeFillShade="F2"/>
            <w:tcMar>
              <w:top w:w="45" w:type="dxa"/>
              <w:left w:w="45" w:type="dxa"/>
              <w:bottom w:w="45" w:type="dxa"/>
              <w:right w:w="45" w:type="dxa"/>
            </w:tcMar>
            <w:vAlign w:val="center"/>
            <w:hideMark/>
          </w:tcPr>
          <w:p w:rsidR="00B70F61" w:rsidRPr="00DF4CD4" w:rsidRDefault="00D11CCC" w:rsidP="0084261F">
            <w:pPr>
              <w:pStyle w:val="af5"/>
              <w:spacing w:before="0" w:beforeAutospacing="0" w:after="0" w:afterAutospacing="0" w:line="240" w:lineRule="exact"/>
              <w:rPr>
                <w:sz w:val="20"/>
                <w:szCs w:val="20"/>
              </w:rPr>
            </w:pPr>
            <w:hyperlink r:id="rId11" w:history="1">
              <w:r w:rsidR="00B70F61" w:rsidRPr="00DF4CD4">
                <w:rPr>
                  <w:rStyle w:val="af"/>
                  <w:caps/>
                  <w:color w:val="auto"/>
                  <w:sz w:val="20"/>
                  <w:szCs w:val="20"/>
                </w:rPr>
                <w:t>МИНИСТЕРСТВО СЕЛЬСКОГО ХОЗЯЙСТВА АЛТАЙСКОГО КРАЯ</w:t>
              </w:r>
            </w:hyperlink>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lastRenderedPageBreak/>
              <w:t>Государственная услуга по предоставлению субсидий на компенсацию части затрат, связанных с оказанием мер социальной поддержки по договорам о целевом обучении</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25.03.2014 № 137 «Об утверждении порядка предоставления из краевого бюджета субсидий на государственную поддержку сельского хозяйства»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63-59-38</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семейных животноводческих ферм на базе крестьянских (фермерских) хозяйств в Алтайском крае</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№37 «Об утверждении порядка предоставления сре</w:t>
            </w:r>
            <w:proofErr w:type="gramStart"/>
            <w:r w:rsidRPr="00DF4CD4">
              <w:rPr>
                <w:color w:val="auto"/>
                <w:sz w:val="20"/>
                <w:szCs w:val="20"/>
              </w:rPr>
              <w:t>дств кр</w:t>
            </w:r>
            <w:proofErr w:type="gramEnd"/>
            <w:r w:rsidRPr="00DF4CD4">
              <w:rPr>
                <w:color w:val="auto"/>
                <w:sz w:val="20"/>
                <w:szCs w:val="20"/>
              </w:rPr>
              <w:t>аевого бюджета с целью развития в Алтайском крае семейных животноводческих ферм на базе крестьянских (фермерских) хозяйств»</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63-82-63</w:t>
            </w:r>
            <w:r w:rsidRPr="00DF4CD4">
              <w:rPr>
                <w:sz w:val="20"/>
                <w:szCs w:val="20"/>
              </w:rPr>
              <w:br/>
              <w:t>(3852) 63-78-75</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начинающих фермеров в Алтайском крае</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№39 «Об утверждении порядка предоставления из краевого бюджета средств на поддержку начинающих фермеров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63-82-63</w:t>
            </w:r>
            <w:r w:rsidRPr="00DF4CD4">
              <w:rPr>
                <w:sz w:val="20"/>
                <w:szCs w:val="20"/>
              </w:rPr>
              <w:br/>
              <w:t>(3852) 63-78-75</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5F22D4">
            <w:pPr>
              <w:spacing w:line="240" w:lineRule="exact"/>
              <w:ind w:firstLine="0"/>
              <w:rPr>
                <w:color w:val="auto"/>
                <w:sz w:val="20"/>
                <w:szCs w:val="20"/>
              </w:rPr>
            </w:pPr>
            <w:r w:rsidRPr="00DF4CD4">
              <w:rPr>
                <w:color w:val="auto"/>
                <w:sz w:val="20"/>
                <w:szCs w:val="20"/>
              </w:rPr>
              <w:t>Субсидия на возмещение части затрат сельскохозяйственных товаропроизводителей на уплату страховых премий по договорам сельскохозяйственного страхования</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 40 «Об утверждении порядка предоставления из краевого бюджета субсидий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35-46-37</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Поддержка инвестиционного кредитования в агропромышленном комплексе</w:t>
            </w:r>
          </w:p>
        </w:tc>
        <w:tc>
          <w:tcPr>
            <w:tcW w:w="4677" w:type="dxa"/>
            <w:shd w:val="clear" w:color="auto" w:fill="FFFFFF"/>
            <w:tcMar>
              <w:top w:w="45" w:type="dxa"/>
              <w:left w:w="45" w:type="dxa"/>
              <w:bottom w:w="45" w:type="dxa"/>
              <w:right w:w="45" w:type="dxa"/>
            </w:tcMar>
            <w:vAlign w:val="center"/>
            <w:hideMark/>
          </w:tcPr>
          <w:p w:rsidR="00B70F61" w:rsidRPr="00DF4CD4" w:rsidRDefault="00B70F61" w:rsidP="005F22D4">
            <w:pPr>
              <w:spacing w:line="240" w:lineRule="exact"/>
              <w:ind w:firstLine="0"/>
              <w:rPr>
                <w:color w:val="auto"/>
                <w:sz w:val="20"/>
                <w:szCs w:val="20"/>
              </w:rPr>
            </w:pPr>
            <w:r w:rsidRPr="00DF4CD4">
              <w:rPr>
                <w:color w:val="auto"/>
                <w:sz w:val="20"/>
                <w:szCs w:val="20"/>
              </w:rPr>
              <w:t>Постановление Правительства края от 9.02.17 № 36 «Об утверждении порядка предоставления из краевого бюджета субсидий на возмещение части процентной ставки по инвестиционным кредитам (займам) в агропромышленном комплексе и о внесении изменений в постановление Администрации края от 20.02.2013 №82»</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35-46-56</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Оказание несвязанной поддержки сельскохозяйственным товаропроизводителям в области растениеводства</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№34 «Об утверждении порядка предоставления из краевого бюджета субсидий на оказание несвязанной поддержки в области растениеводства»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35-43-51</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сельскохозяйственных товаропроизводителей на повышение продуктивности в молочном скотоводстве</w:t>
            </w:r>
          </w:p>
        </w:tc>
        <w:tc>
          <w:tcPr>
            <w:tcW w:w="4677" w:type="dxa"/>
            <w:shd w:val="clear" w:color="auto" w:fill="FFFFFF"/>
            <w:tcMar>
              <w:top w:w="45" w:type="dxa"/>
              <w:left w:w="45" w:type="dxa"/>
              <w:bottom w:w="45" w:type="dxa"/>
              <w:right w:w="45" w:type="dxa"/>
            </w:tcMar>
            <w:vAlign w:val="center"/>
            <w:hideMark/>
          </w:tcPr>
          <w:p w:rsidR="00B70F61" w:rsidRPr="00DF4CD4" w:rsidRDefault="00B70F61" w:rsidP="005F22D4">
            <w:pPr>
              <w:spacing w:line="240" w:lineRule="exact"/>
              <w:ind w:firstLine="0"/>
              <w:rPr>
                <w:color w:val="auto"/>
                <w:sz w:val="20"/>
                <w:szCs w:val="20"/>
              </w:rPr>
            </w:pPr>
            <w:r w:rsidRPr="00DF4CD4">
              <w:rPr>
                <w:color w:val="auto"/>
                <w:sz w:val="20"/>
                <w:szCs w:val="20"/>
              </w:rPr>
              <w:t>Постановление Правительства Алтайского края от 02.02.2017 N 22 «Об утверждении порядка предоставления из краевого бюджета субсидий сельскохозяйственным товаропроизводителям на повышение продуктивности в молочном скотоводстве»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35-43-73</w:t>
            </w:r>
            <w:r w:rsidRPr="00DF4CD4">
              <w:rPr>
                <w:sz w:val="20"/>
                <w:szCs w:val="20"/>
              </w:rPr>
              <w:br/>
              <w:t>(3852) 63-89-21</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Субсидия на компенсацию прямых понесенных затрат на строительство и модернизацию объектов АПК</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№30 «Об утверждении порядка предоставления из краевого бюджета субсидий сельскохозяйственным товаропроизводителям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35-47-29</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племенного животноводства</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№35 «Об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35-43-91</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производства и реализации тонкорунной и полутонкорунной шерсти</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35-43-91</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lastRenderedPageBreak/>
              <w:t>Субсидии на наращивание поголовья маралов, пятнистых оленей и мясных табунных лошадей</w:t>
            </w:r>
          </w:p>
        </w:tc>
        <w:tc>
          <w:tcPr>
            <w:tcW w:w="4677" w:type="dxa"/>
            <w:shd w:val="clear" w:color="auto" w:fill="FFFFFF"/>
            <w:tcMar>
              <w:top w:w="45" w:type="dxa"/>
              <w:left w:w="45" w:type="dxa"/>
              <w:bottom w:w="45" w:type="dxa"/>
              <w:right w:w="45" w:type="dxa"/>
            </w:tcMar>
            <w:vAlign w:val="center"/>
            <w:hideMark/>
          </w:tcPr>
          <w:p w:rsidR="00B70F61" w:rsidRPr="00DF4CD4" w:rsidRDefault="00B70F61" w:rsidP="005F22D4">
            <w:pPr>
              <w:pStyle w:val="af5"/>
              <w:spacing w:before="0" w:beforeAutospacing="0" w:after="0" w:afterAutospacing="0" w:line="240" w:lineRule="exact"/>
              <w:rPr>
                <w:sz w:val="20"/>
                <w:szCs w:val="20"/>
              </w:rPr>
            </w:pPr>
            <w:r w:rsidRPr="00DF4CD4">
              <w:rPr>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r w:rsidRPr="00DF4CD4">
              <w:rPr>
                <w:sz w:val="20"/>
                <w:szCs w:val="20"/>
              </w:rPr>
              <w:br/>
              <w:t>Постановление Правительства края от 9.02.17 №35 «Об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35-43-91</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наращивание маточного поголовья овец и коз (включая ярок и козочек от 1 года и старше)</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r w:rsidRPr="00DF4CD4">
              <w:rPr>
                <w:sz w:val="20"/>
                <w:szCs w:val="20"/>
              </w:rPr>
              <w:br/>
              <w:t>Постановление Правительства края от 9.02.17 №35 «Об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35-43-51</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содержание помесных коров мясного направления продуктивности</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35-43-73</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содержание товарного поголовья коров специализированных мясных пород</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35-43-73</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возмещение части затрат на приобретение элитных семян</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Постановление Правительства края от 9.02.17 №32 «Об утверждении порядка предоставления из краевого бюджета субсидий сельскохозяйственным товаропроизводителям на поддержку отдельных </w:t>
            </w:r>
            <w:proofErr w:type="spellStart"/>
            <w:r w:rsidRPr="00DF4CD4">
              <w:rPr>
                <w:color w:val="auto"/>
                <w:sz w:val="20"/>
                <w:szCs w:val="20"/>
              </w:rPr>
              <w:t>подотраслей</w:t>
            </w:r>
            <w:proofErr w:type="spellEnd"/>
            <w:r w:rsidRPr="00DF4CD4">
              <w:rPr>
                <w:color w:val="auto"/>
                <w:sz w:val="20"/>
                <w:szCs w:val="20"/>
              </w:rPr>
              <w:t xml:space="preserve"> растениеводства»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35-43-51</w:t>
            </w:r>
          </w:p>
        </w:tc>
      </w:tr>
      <w:tr w:rsidR="00B70F61" w:rsidRPr="00DF4CD4" w:rsidTr="0021446E">
        <w:tc>
          <w:tcPr>
            <w:tcW w:w="9445" w:type="dxa"/>
            <w:gridSpan w:val="3"/>
            <w:shd w:val="clear" w:color="auto" w:fill="F2F2F2" w:themeFill="background1" w:themeFillShade="F2"/>
            <w:tcMar>
              <w:top w:w="45" w:type="dxa"/>
              <w:left w:w="45" w:type="dxa"/>
              <w:bottom w:w="45" w:type="dxa"/>
              <w:right w:w="45" w:type="dxa"/>
            </w:tcMar>
            <w:vAlign w:val="center"/>
            <w:hideMark/>
          </w:tcPr>
          <w:p w:rsidR="00B70F61" w:rsidRPr="00DF4CD4" w:rsidRDefault="00D11CCC" w:rsidP="0084261F">
            <w:pPr>
              <w:spacing w:line="240" w:lineRule="exact"/>
              <w:ind w:hanging="13"/>
              <w:rPr>
                <w:color w:val="auto"/>
                <w:sz w:val="20"/>
                <w:szCs w:val="20"/>
              </w:rPr>
            </w:pPr>
            <w:hyperlink r:id="rId12" w:history="1">
              <w:r w:rsidR="00B70F61" w:rsidRPr="00DF4CD4">
                <w:rPr>
                  <w:rStyle w:val="af"/>
                  <w:caps/>
                  <w:color w:val="auto"/>
                  <w:sz w:val="20"/>
                  <w:szCs w:val="20"/>
                </w:rPr>
                <w:t>МИНИСТЕРСТВО ЭКОНОМИЧЕСКОГО РАЗВИТИЯ АЛТАЙСКОГО КРАЯ</w:t>
              </w:r>
            </w:hyperlink>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за счет сре</w:t>
            </w:r>
            <w:proofErr w:type="gramStart"/>
            <w:r w:rsidRPr="00DF4CD4">
              <w:rPr>
                <w:color w:val="auto"/>
                <w:sz w:val="20"/>
                <w:szCs w:val="20"/>
              </w:rPr>
              <w:t>дств кр</w:t>
            </w:r>
            <w:proofErr w:type="gramEnd"/>
            <w:r w:rsidRPr="00DF4CD4">
              <w:rPr>
                <w:color w:val="auto"/>
                <w:sz w:val="20"/>
                <w:szCs w:val="20"/>
              </w:rPr>
              <w:t>аевого бюджета части банковской процентной ставки по кредитам, привлекаемым организациями края и индивидуальными предпринимателями в российских кредитных организациях</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15.09.2007 № 437 «О мерах государственного стимулирования</w:t>
            </w:r>
            <w:r w:rsidRPr="00DF4CD4">
              <w:rPr>
                <w:sz w:val="20"/>
                <w:szCs w:val="20"/>
              </w:rPr>
              <w:br/>
              <w:t>инвестиционной деятельности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35-48-21</w:t>
            </w:r>
            <w:r w:rsidRPr="00DF4CD4">
              <w:rPr>
                <w:sz w:val="20"/>
                <w:szCs w:val="20"/>
              </w:rPr>
              <w:br/>
              <w:t>(3852) 66-96-72</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за счет сре</w:t>
            </w:r>
            <w:proofErr w:type="gramStart"/>
            <w:r w:rsidRPr="00DF4CD4">
              <w:rPr>
                <w:color w:val="auto"/>
                <w:sz w:val="20"/>
                <w:szCs w:val="20"/>
              </w:rPr>
              <w:t>дств кр</w:t>
            </w:r>
            <w:proofErr w:type="gramEnd"/>
            <w:r w:rsidRPr="00DF4CD4">
              <w:rPr>
                <w:color w:val="auto"/>
                <w:sz w:val="20"/>
                <w:szCs w:val="20"/>
              </w:rPr>
              <w:t>аевого бюджета затрат по уплате налога на имущество организаций края</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15.09.2007 № 437 «О мерах государственного стимулирования</w:t>
            </w:r>
            <w:r w:rsidRPr="00DF4CD4">
              <w:rPr>
                <w:sz w:val="20"/>
                <w:szCs w:val="20"/>
              </w:rPr>
              <w:br/>
              <w:t>инвестиционной деятельности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35-48-21</w:t>
            </w:r>
            <w:r w:rsidRPr="00DF4CD4">
              <w:rPr>
                <w:sz w:val="20"/>
                <w:szCs w:val="20"/>
              </w:rPr>
              <w:br/>
              <w:t>(3852) 66-96-72</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за счет сре</w:t>
            </w:r>
            <w:proofErr w:type="gramStart"/>
            <w:r w:rsidRPr="00DF4CD4">
              <w:rPr>
                <w:color w:val="auto"/>
                <w:sz w:val="20"/>
                <w:szCs w:val="20"/>
              </w:rPr>
              <w:t>дств кр</w:t>
            </w:r>
            <w:proofErr w:type="gramEnd"/>
            <w:r w:rsidRPr="00DF4CD4">
              <w:rPr>
                <w:color w:val="auto"/>
                <w:sz w:val="20"/>
                <w:szCs w:val="20"/>
              </w:rPr>
              <w:t>аевого бюджета налога на прибыль организаций края</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15.09.2007 № 437 «О мерах государственного стимулирования</w:t>
            </w:r>
            <w:r w:rsidRPr="00DF4CD4">
              <w:rPr>
                <w:sz w:val="20"/>
                <w:szCs w:val="20"/>
              </w:rPr>
              <w:br/>
              <w:t>инвестиционной деятельности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35-48-21</w:t>
            </w:r>
            <w:r w:rsidRPr="00DF4CD4">
              <w:rPr>
                <w:sz w:val="20"/>
                <w:szCs w:val="20"/>
              </w:rPr>
              <w:br/>
              <w:t>(3852) 66-96-72</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Передача техники на условиях краевого лизинга юридическому лицу (деятельность Краевого лизингового фонда)</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22.10.2015 № 409</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370-229</w:t>
            </w:r>
          </w:p>
        </w:tc>
      </w:tr>
      <w:tr w:rsidR="00B70F61" w:rsidRPr="00DF4CD4" w:rsidTr="00E365A8">
        <w:tc>
          <w:tcPr>
            <w:tcW w:w="3306"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lastRenderedPageBreak/>
              <w:t>Субсидии субъектам малого и среднего предпринимательства на возмещение части затрат, связанных с участием в межрегиональных и международных выставочно-ярмарочных мероприятиях</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Правительства Алтайского края от 24.10.2017 №377 «Об утверждении Порядка проведения конкурсного отбора субъектов малого и среднего предпринимательства для предоставления субсидии на возмещение части затрат, связанных с участием в межрегиональных и международных выставочно-ярмарочных мероприятиях»</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66-96-44</w:t>
            </w:r>
          </w:p>
        </w:tc>
      </w:tr>
      <w:tr w:rsidR="00B70F61" w:rsidRPr="00DF4CD4" w:rsidTr="0021446E">
        <w:tc>
          <w:tcPr>
            <w:tcW w:w="9445" w:type="dxa"/>
            <w:gridSpan w:val="3"/>
            <w:shd w:val="clear" w:color="auto" w:fill="F2F2F2" w:themeFill="background1" w:themeFillShade="F2"/>
            <w:tcMar>
              <w:top w:w="45" w:type="dxa"/>
              <w:left w:w="45" w:type="dxa"/>
              <w:bottom w:w="45" w:type="dxa"/>
              <w:right w:w="45" w:type="dxa"/>
            </w:tcMar>
            <w:vAlign w:val="center"/>
            <w:hideMark/>
          </w:tcPr>
          <w:p w:rsidR="00B70F61" w:rsidRPr="00DF4CD4" w:rsidRDefault="00D11CCC" w:rsidP="0084261F">
            <w:pPr>
              <w:pStyle w:val="af5"/>
              <w:spacing w:before="0" w:beforeAutospacing="0" w:after="0" w:afterAutospacing="0" w:line="240" w:lineRule="exact"/>
              <w:ind w:hanging="13"/>
              <w:rPr>
                <w:sz w:val="20"/>
                <w:szCs w:val="20"/>
              </w:rPr>
            </w:pPr>
            <w:hyperlink r:id="rId13" w:history="1">
              <w:r w:rsidR="00B70F61" w:rsidRPr="00DF4CD4">
                <w:rPr>
                  <w:rStyle w:val="af"/>
                  <w:caps/>
                  <w:color w:val="auto"/>
                  <w:sz w:val="20"/>
                  <w:szCs w:val="20"/>
                </w:rPr>
                <w:t>УПРАВЛЕНИЕ АЛТАЙСКОГО КРАЯ ПО ПРОМЫШЛЕННОСТИ И ЭНЕРГЕТИКЕ</w:t>
              </w:r>
            </w:hyperlink>
          </w:p>
        </w:tc>
      </w:tr>
      <w:tr w:rsidR="00B70F61" w:rsidRPr="00DF4CD4" w:rsidTr="006F1295">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Гранты Губернатора Алтайского края для поддержки инновационной деятельности машиностроительных предприятий</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Указ Губернатора Алтайского края от 27.03.2014 № 25 «О грантах Губернатора Алтайского края для поддержки инновационной деятельности машиностроительных предприятий»</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jc w:val="center"/>
              <w:rPr>
                <w:sz w:val="20"/>
                <w:szCs w:val="20"/>
              </w:rPr>
            </w:pPr>
            <w:r w:rsidRPr="00DF4CD4">
              <w:rPr>
                <w:sz w:val="20"/>
                <w:szCs w:val="20"/>
              </w:rPr>
              <w:t>(3852) 24-37-64</w:t>
            </w:r>
          </w:p>
        </w:tc>
      </w:tr>
      <w:tr w:rsidR="00B70F61" w:rsidRPr="00DF4CD4" w:rsidTr="0021446E">
        <w:tc>
          <w:tcPr>
            <w:tcW w:w="9445" w:type="dxa"/>
            <w:gridSpan w:val="3"/>
            <w:shd w:val="clear" w:color="auto" w:fill="F2F2F2" w:themeFill="background1" w:themeFillShade="F2"/>
            <w:tcMar>
              <w:top w:w="45" w:type="dxa"/>
              <w:left w:w="45" w:type="dxa"/>
              <w:bottom w:w="45" w:type="dxa"/>
              <w:right w:w="45" w:type="dxa"/>
            </w:tcMar>
            <w:vAlign w:val="center"/>
            <w:hideMark/>
          </w:tcPr>
          <w:p w:rsidR="00B70F61" w:rsidRPr="00DF4CD4" w:rsidRDefault="00D11CCC" w:rsidP="0084261F">
            <w:pPr>
              <w:spacing w:line="240" w:lineRule="exact"/>
              <w:ind w:hanging="13"/>
              <w:rPr>
                <w:color w:val="auto"/>
                <w:sz w:val="20"/>
                <w:szCs w:val="20"/>
              </w:rPr>
            </w:pPr>
            <w:hyperlink r:id="rId14" w:history="1">
              <w:r w:rsidR="00B70F61" w:rsidRPr="00DF4CD4">
                <w:rPr>
                  <w:rStyle w:val="af"/>
                  <w:caps/>
                  <w:color w:val="auto"/>
                  <w:sz w:val="20"/>
                  <w:szCs w:val="20"/>
                </w:rPr>
                <w:t>УПРАВЛЕНИЕ АЛТАЙСКОГО КРАЯ ПО РАЗВИТИЮ ТУРИСТСКО-РЕКРЕАЦИОННОГО И САНАТОРНО-КУРОРТНОГО КОМПЛЕКСОВ</w:t>
              </w:r>
            </w:hyperlink>
          </w:p>
        </w:tc>
      </w:tr>
      <w:tr w:rsidR="00B70F61" w:rsidRPr="00DF4CD4" w:rsidTr="006F1295">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части затрат на строительство и реконструкцию сельских гостевых домов, включая работы, связанные с подведением газа, воды, устройством канализации и электросетей</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Алтайского края от 27.03.2017 № 95 «Об утверждении порядка оказания государственной поддержки развитию сельского туризма в Алтайском крае путем субсидирования части затрат на строительство и реконструкцию сельских гостевых домов, включая работы, связанные с подведением газа, воды, устройством канализации и электросетей»</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20-10-34</w:t>
            </w:r>
          </w:p>
        </w:tc>
      </w:tr>
      <w:tr w:rsidR="00B70F61" w:rsidRPr="00DF4CD4" w:rsidTr="006F1295">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Гранты Губернатора Алтайского края в сфере туризма</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Указ Губернатора Алтайского края от 13.11.2015 № 109 «О грантах Губернатора Алтайского края в сфере туризма»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(3852) 20-10-34</w:t>
            </w:r>
          </w:p>
        </w:tc>
      </w:tr>
      <w:tr w:rsidR="00B70F61" w:rsidRPr="00DF4CD4" w:rsidTr="006F1295">
        <w:tc>
          <w:tcPr>
            <w:tcW w:w="3306"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Субсидирование части затрат на оборудование коллективных средств размещения, объектов показа необходимой инфраструктурой для приема туристов с ограниченными возможностями здоровья </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Правительства Алтайского края от 30.06.2017 №238 «Об утверждении порядка оказания государственной поддержки развитию социального туризма в Алтайском крае путем субсидирования части затрат на оборудование коллективных средств размещения, объектов показа необходимой инфраструктурой для приема туристов с ограниченными возможностями здоровья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(3852) 20-10-34</w:t>
            </w:r>
          </w:p>
        </w:tc>
      </w:tr>
      <w:tr w:rsidR="00B70F61" w:rsidRPr="00DF4CD4" w:rsidTr="0021446E">
        <w:tc>
          <w:tcPr>
            <w:tcW w:w="9445" w:type="dxa"/>
            <w:gridSpan w:val="3"/>
            <w:shd w:val="clear" w:color="auto" w:fill="F2F2F2" w:themeFill="background1" w:themeFillShade="F2"/>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aps/>
                <w:color w:val="auto"/>
                <w:sz w:val="20"/>
                <w:szCs w:val="20"/>
                <w:u w:val="single"/>
              </w:rPr>
              <w:t>МИНИСТЕРСТВО ТРУДА И СОЦИАЛЬНОЙ ЗАЩИТЫ АЛТАЙСКОГО КРАЯ</w:t>
            </w:r>
          </w:p>
        </w:tc>
      </w:tr>
      <w:tr w:rsidR="00B70F61" w:rsidRPr="00DF4CD4" w:rsidTr="006F1295">
        <w:tc>
          <w:tcPr>
            <w:tcW w:w="3306"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Содействие развитию малого предпринимательства и </w:t>
            </w:r>
            <w:proofErr w:type="spellStart"/>
            <w:r w:rsidRPr="00DF4CD4">
              <w:rPr>
                <w:color w:val="auto"/>
                <w:sz w:val="20"/>
                <w:szCs w:val="20"/>
              </w:rPr>
              <w:t>самозанятости</w:t>
            </w:r>
            <w:proofErr w:type="spellEnd"/>
            <w:r w:rsidRPr="00DF4CD4">
              <w:rPr>
                <w:color w:val="auto"/>
                <w:sz w:val="20"/>
                <w:szCs w:val="20"/>
              </w:rPr>
              <w:t xml:space="preserve"> безработных граждан (субсидия на открытие собственного дела)</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30.12.2011 № 792 «О реализации органами службы занятости населения Алтайского края полномочий в области содействия занятости населения»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(3852) 36-48-04</w:t>
            </w:r>
          </w:p>
        </w:tc>
      </w:tr>
    </w:tbl>
    <w:p w:rsidR="00604B00" w:rsidRPr="006A0F4F" w:rsidRDefault="00D11CCC" w:rsidP="00604B00">
      <w:pPr>
        <w:pStyle w:val="af5"/>
        <w:spacing w:before="0" w:beforeAutospacing="0" w:after="0" w:afterAutospacing="0"/>
        <w:ind w:firstLine="709"/>
        <w:jc w:val="both"/>
        <w:rPr>
          <w:strike/>
          <w:sz w:val="28"/>
          <w:szCs w:val="28"/>
        </w:rPr>
      </w:pPr>
      <w:hyperlink w:anchor="_top" w:history="1">
        <w:r w:rsidR="00604B00" w:rsidRPr="006A0F4F">
          <w:rPr>
            <w:rStyle w:val="af"/>
            <w:sz w:val="28"/>
            <w:szCs w:val="28"/>
          </w:rPr>
          <w:t>Вернуться к оглавлению</w:t>
        </w:r>
      </w:hyperlink>
    </w:p>
    <w:p w:rsidR="00776603" w:rsidRPr="00A94C36" w:rsidRDefault="00776603" w:rsidP="00135C87">
      <w:pPr>
        <w:pStyle w:val="af5"/>
        <w:spacing w:before="0" w:beforeAutospacing="0" w:after="0" w:afterAutospacing="0"/>
        <w:ind w:firstLine="709"/>
        <w:jc w:val="both"/>
        <w:rPr>
          <w:strike/>
          <w:sz w:val="20"/>
          <w:szCs w:val="20"/>
        </w:rPr>
      </w:pPr>
    </w:p>
    <w:p w:rsidR="00706A1E" w:rsidRPr="00CA3E57" w:rsidRDefault="006A08E1" w:rsidP="00433EBC">
      <w:pPr>
        <w:pStyle w:val="1"/>
        <w:rPr>
          <w:color w:val="auto"/>
          <w:u w:val="single"/>
        </w:rPr>
      </w:pPr>
      <w:bookmarkStart w:id="13" w:name="_Ref408836940"/>
      <w:bookmarkStart w:id="14" w:name="_Toc508890542"/>
      <w:r w:rsidRPr="00CA3E57">
        <w:rPr>
          <w:color w:val="auto"/>
          <w:u w:val="single"/>
        </w:rPr>
        <w:t>Актуально</w:t>
      </w:r>
      <w:bookmarkEnd w:id="13"/>
      <w:bookmarkEnd w:id="14"/>
    </w:p>
    <w:p w:rsidR="004138A8" w:rsidRPr="00F975F0" w:rsidRDefault="004138A8" w:rsidP="003646C3">
      <w:pPr>
        <w:spacing w:line="240" w:lineRule="auto"/>
        <w:rPr>
          <w:sz w:val="16"/>
          <w:szCs w:val="16"/>
        </w:rPr>
      </w:pPr>
    </w:p>
    <w:p w:rsidR="00DC4BBD" w:rsidRPr="00CE7701" w:rsidRDefault="00194F89" w:rsidP="00DC4BBD">
      <w:pPr>
        <w:pStyle w:val="3"/>
        <w:spacing w:line="240" w:lineRule="auto"/>
        <w:jc w:val="both"/>
        <w:rPr>
          <w:color w:val="auto"/>
        </w:rPr>
      </w:pPr>
      <w:bookmarkStart w:id="15" w:name="_Toc508890543"/>
      <w:r w:rsidRPr="00CE7701">
        <w:rPr>
          <w:color w:val="auto"/>
        </w:rPr>
        <w:t>Новый подход к контролю качества продукции позволит сократить издержки предприятий металлургии</w:t>
      </w:r>
      <w:bookmarkEnd w:id="15"/>
    </w:p>
    <w:p w:rsidR="006332EC" w:rsidRPr="00F975F0" w:rsidRDefault="006332EC" w:rsidP="003646C3">
      <w:pPr>
        <w:spacing w:line="240" w:lineRule="auto"/>
        <w:rPr>
          <w:sz w:val="16"/>
          <w:szCs w:val="16"/>
        </w:rPr>
      </w:pP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 xml:space="preserve">Российские предприятия черной металлургии получат возможность повысить эффективность контроля качества выпускаемой продукции и сэкономить на издержках. Такие перспективы открывает внедрение на производствах более прогрессивных неразрушающих методов контроля механических свойств металлопроката. Они основаны исключительно на отечественных разработках, которые сегодня активно продвигает Уральский НИИ метрологии (УНИИМ </w:t>
      </w:r>
      <w:proofErr w:type="spellStart"/>
      <w:r w:rsidRPr="00194F89">
        <w:rPr>
          <w:rFonts w:ascii="Times New Roman" w:hAnsi="Times New Roman" w:cs="Times New Roman"/>
          <w:sz w:val="24"/>
          <w:szCs w:val="24"/>
          <w:lang w:eastAsia="ru-RU"/>
        </w:rPr>
        <w:t>Росстандарта</w:t>
      </w:r>
      <w:proofErr w:type="spellEnd"/>
      <w:r w:rsidRPr="00194F89">
        <w:rPr>
          <w:rFonts w:ascii="Times New Roman" w:hAnsi="Times New Roman" w:cs="Times New Roman"/>
          <w:sz w:val="24"/>
          <w:szCs w:val="24"/>
          <w:lang w:eastAsia="ru-RU"/>
        </w:rPr>
        <w:t xml:space="preserve">). На базе института прошла </w:t>
      </w:r>
      <w:r w:rsidRPr="00194F89">
        <w:rPr>
          <w:rFonts w:ascii="Times New Roman" w:hAnsi="Times New Roman" w:cs="Times New Roman"/>
          <w:sz w:val="24"/>
          <w:szCs w:val="24"/>
          <w:lang w:eastAsia="ru-RU"/>
        </w:rPr>
        <w:lastRenderedPageBreak/>
        <w:t>международная научно-практическая конференция с участием крупнейших отечественных производителей проката.</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Традиционная система контроля механических свой</w:t>
      </w:r>
      <w:proofErr w:type="gramStart"/>
      <w:r w:rsidRPr="00194F89">
        <w:rPr>
          <w:rFonts w:ascii="Times New Roman" w:hAnsi="Times New Roman" w:cs="Times New Roman"/>
          <w:sz w:val="24"/>
          <w:szCs w:val="24"/>
          <w:lang w:eastAsia="ru-RU"/>
        </w:rPr>
        <w:t>ств пр</w:t>
      </w:r>
      <w:proofErr w:type="gramEnd"/>
      <w:r w:rsidRPr="00194F89">
        <w:rPr>
          <w:rFonts w:ascii="Times New Roman" w:hAnsi="Times New Roman" w:cs="Times New Roman"/>
          <w:sz w:val="24"/>
          <w:szCs w:val="24"/>
          <w:lang w:eastAsia="ru-RU"/>
        </w:rPr>
        <w:t>одукции предприятий черной металлургии (твердость, предел прочности, вязкость) сопряжена с большими издержками. Она построена на разрушающих методах определения свойств металла, которая предполагает отбор образцов проката для лабораторных испытаний. Для этого от рулона, листа, рельса, балки, трубной заготовки или самой трубы приходится отрезать фрагмент, из которого готовят отдельные образцы для исследований.</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Это не только чрезвычайно трудоемкая, но и затратная работа, в том числе, по времени, поясняет минусы традиционного подхода заведующий отделом промышленной метрологии УНИИМ Михаил Малыгин. Результаты испытаний из лаборатории могут поступить через 12 часов и даже позднее. Кроме того, разрушающие методы контроля на комбинате всего за сутки могут отправить в лом до 3-4 тонн металла. Но самое главное, оценка качества, основанная на выборке, не предполагает 100-процентного контроля. Это означает дополнительные экономические потери, в том числе для потребителя, которому может быть отгружена некондиционная партия проката.</w:t>
      </w:r>
    </w:p>
    <w:p w:rsidR="00194F89" w:rsidRPr="00194F89" w:rsidRDefault="00194F89" w:rsidP="00194F89">
      <w:pPr>
        <w:pStyle w:val="af4"/>
        <w:ind w:firstLine="709"/>
        <w:jc w:val="both"/>
        <w:rPr>
          <w:rFonts w:ascii="Times New Roman" w:hAnsi="Times New Roman" w:cs="Times New Roman"/>
          <w:sz w:val="24"/>
          <w:szCs w:val="24"/>
          <w:lang w:eastAsia="ru-RU"/>
        </w:rPr>
      </w:pPr>
      <w:r w:rsidRPr="00194F89">
        <w:rPr>
          <w:rFonts w:ascii="Times New Roman" w:hAnsi="Times New Roman" w:cs="Times New Roman"/>
          <w:sz w:val="24"/>
          <w:szCs w:val="24"/>
          <w:lang w:eastAsia="ru-RU"/>
        </w:rPr>
        <w:t>Альтернативный, более прогрессивный метод основан на принципе корреляции между механическими свойствами металла и его магнитными характеристиками, которые определяются приборами непрерывного, поточного контроля. Прибор проводит замеры, передает данные, и уже по их соотношению согласно утвержденной методике выносится оценка качества. Не надо ничего останавливать, делать срез пробной заготовки, разрушать ее на образцы и терять время в ожидании результатов исследований.</w:t>
      </w:r>
    </w:p>
    <w:p w:rsidR="00194F89" w:rsidRPr="00194F89" w:rsidRDefault="00194F89" w:rsidP="00194F89">
      <w:pPr>
        <w:pStyle w:val="af4"/>
        <w:ind w:firstLine="709"/>
        <w:jc w:val="both"/>
        <w:rPr>
          <w:rFonts w:ascii="Times New Roman" w:hAnsi="Times New Roman" w:cs="Times New Roman"/>
          <w:sz w:val="24"/>
          <w:szCs w:val="24"/>
          <w:lang w:eastAsia="ru-RU"/>
        </w:rPr>
      </w:pPr>
      <w:r w:rsidRPr="00743B6C">
        <w:rPr>
          <w:rFonts w:ascii="Times New Roman" w:hAnsi="Times New Roman" w:cs="Times New Roman"/>
          <w:i/>
          <w:sz w:val="24"/>
          <w:szCs w:val="24"/>
          <w:lang w:eastAsia="ru-RU"/>
        </w:rPr>
        <w:t>«Сам метод не новый, его разработали в СССР еще в 70-80-х годах. Но только сегодня появились соответствующие средства измерений и работающие с их помощью системы. А металлурги массово подошли к тому, чтобы в рамках своих программ технического перевооружения внедрять более экономичные и прогрессивные методы контроля качества. Только в этом месяце четыре предприятия пригласили нас для обсуждения перспектив внедрения неразрушающих методов контроля на своих производствах»</w:t>
      </w:r>
      <w:r w:rsidRPr="00194F89">
        <w:rPr>
          <w:rFonts w:ascii="Times New Roman" w:hAnsi="Times New Roman" w:cs="Times New Roman"/>
          <w:sz w:val="24"/>
          <w:szCs w:val="24"/>
          <w:lang w:eastAsia="ru-RU"/>
        </w:rPr>
        <w:t>, - рассказал Михаил Малыгин.</w:t>
      </w:r>
    </w:p>
    <w:p w:rsidR="00194F89" w:rsidRPr="00194F89" w:rsidRDefault="00194F89" w:rsidP="00194F89">
      <w:pPr>
        <w:pStyle w:val="af4"/>
        <w:ind w:firstLine="709"/>
        <w:jc w:val="both"/>
        <w:rPr>
          <w:color w:val="555555"/>
          <w:sz w:val="32"/>
          <w:szCs w:val="32"/>
        </w:rPr>
      </w:pPr>
      <w:r w:rsidRPr="00194F89">
        <w:rPr>
          <w:rFonts w:ascii="Times New Roman" w:hAnsi="Times New Roman" w:cs="Times New Roman"/>
          <w:sz w:val="24"/>
          <w:szCs w:val="24"/>
          <w:lang w:eastAsia="ru-RU"/>
        </w:rPr>
        <w:t>Своя заинтересованность есть у приборостроителей. В средствах измерений, основанных на разрушающих методах, доля отечественных производителей средств измерений и контроля составляет менее 15%. В созданной на сегодня линейке приборов только российские разработки. Часть их принадлежит самому УНИИМ. Эти компетенции в УНИИМ называют исключительными, причем по праву: именно на Урале исторически сложилась кооперация отраслевых научных и производственных центров металлургии.</w:t>
      </w:r>
    </w:p>
    <w:p w:rsidR="006332EC" w:rsidRDefault="00D11CCC" w:rsidP="006332EC">
      <w:pPr>
        <w:spacing w:before="120"/>
      </w:pPr>
      <w:hyperlink w:anchor="_top" w:history="1">
        <w:r w:rsidR="006332EC" w:rsidRPr="00CA3E57">
          <w:rPr>
            <w:rStyle w:val="af"/>
          </w:rPr>
          <w:t>Вернуться к оглавлению</w:t>
        </w:r>
      </w:hyperlink>
    </w:p>
    <w:p w:rsidR="008E0FCE" w:rsidRPr="00F975F0" w:rsidRDefault="008E0FCE" w:rsidP="00BA7C8D">
      <w:pPr>
        <w:spacing w:before="120"/>
        <w:rPr>
          <w:sz w:val="16"/>
          <w:szCs w:val="16"/>
        </w:rPr>
      </w:pPr>
    </w:p>
    <w:p w:rsidR="00706A1E" w:rsidRPr="00CA3E57" w:rsidRDefault="001652C4" w:rsidP="00433EBC">
      <w:pPr>
        <w:pStyle w:val="1"/>
        <w:rPr>
          <w:color w:val="auto"/>
          <w:u w:val="single"/>
        </w:rPr>
      </w:pPr>
      <w:bookmarkStart w:id="16" w:name="_Ref408837103"/>
      <w:bookmarkStart w:id="17" w:name="_Toc508890544"/>
      <w:r w:rsidRPr="00CA3E57">
        <w:rPr>
          <w:color w:val="auto"/>
          <w:u w:val="single"/>
        </w:rPr>
        <w:t>Выставки.</w:t>
      </w:r>
      <w:r w:rsidR="005D1A6D" w:rsidRPr="00CA3E57">
        <w:rPr>
          <w:color w:val="auto"/>
          <w:u w:val="single"/>
        </w:rPr>
        <w:t xml:space="preserve"> Конференции.</w:t>
      </w:r>
      <w:r w:rsidRPr="00CA3E57">
        <w:rPr>
          <w:color w:val="auto"/>
          <w:u w:val="single"/>
        </w:rPr>
        <w:t xml:space="preserve"> Форумы. Конкурсы.</w:t>
      </w:r>
      <w:bookmarkEnd w:id="16"/>
      <w:bookmarkEnd w:id="17"/>
    </w:p>
    <w:p w:rsidR="00F975F0" w:rsidRPr="00F975F0" w:rsidRDefault="00F975F0" w:rsidP="003646C3">
      <w:pPr>
        <w:spacing w:line="240" w:lineRule="auto"/>
        <w:rPr>
          <w:sz w:val="16"/>
          <w:szCs w:val="16"/>
        </w:rPr>
      </w:pPr>
    </w:p>
    <w:p w:rsidR="000A577A" w:rsidRPr="00CE7701" w:rsidRDefault="000A577A" w:rsidP="000A577A">
      <w:pPr>
        <w:pStyle w:val="3"/>
        <w:spacing w:line="240" w:lineRule="auto"/>
        <w:jc w:val="both"/>
        <w:rPr>
          <w:color w:val="auto"/>
        </w:rPr>
      </w:pPr>
      <w:bookmarkStart w:id="18" w:name="_Toc508890545"/>
      <w:r w:rsidRPr="00CE7701">
        <w:rPr>
          <w:color w:val="auto"/>
        </w:rPr>
        <w:t>В Алтайском крае утвержден перечень приоритетных выставочно-ярмарочных мероприятий 2018 года для участия в них предприятий региона</w:t>
      </w:r>
      <w:bookmarkEnd w:id="18"/>
    </w:p>
    <w:p w:rsidR="000A577A" w:rsidRPr="00CB12A9" w:rsidRDefault="000A577A" w:rsidP="000A577A">
      <w:pPr>
        <w:pStyle w:val="3"/>
        <w:spacing w:line="240" w:lineRule="auto"/>
        <w:jc w:val="both"/>
        <w:rPr>
          <w:color w:val="FF0000"/>
          <w:sz w:val="20"/>
          <w:szCs w:val="20"/>
        </w:rPr>
      </w:pPr>
    </w:p>
    <w:p w:rsidR="000A577A" w:rsidRPr="009A17AA" w:rsidRDefault="000A577A" w:rsidP="000A577A">
      <w:pPr>
        <w:pStyle w:val="af4"/>
        <w:ind w:firstLine="709"/>
        <w:jc w:val="both"/>
        <w:rPr>
          <w:rFonts w:ascii="Times New Roman" w:hAnsi="Times New Roman" w:cs="Times New Roman"/>
          <w:sz w:val="24"/>
          <w:szCs w:val="24"/>
          <w:lang w:eastAsia="ru-RU"/>
        </w:rPr>
      </w:pPr>
      <w:r w:rsidRPr="009A17AA">
        <w:rPr>
          <w:rFonts w:ascii="Times New Roman" w:hAnsi="Times New Roman" w:cs="Times New Roman"/>
          <w:sz w:val="24"/>
          <w:szCs w:val="24"/>
          <w:lang w:eastAsia="ru-RU"/>
        </w:rPr>
        <w:t>На заседании Регионального совета (проектного офиса) по инновационному развитию Алтайского края утвержден </w:t>
      </w:r>
      <w:hyperlink r:id="rId15" w:tgtFrame="_blank" w:history="1">
        <w:r w:rsidRPr="009A17AA">
          <w:rPr>
            <w:rFonts w:ascii="Times New Roman" w:hAnsi="Times New Roman" w:cs="Times New Roman"/>
            <w:i/>
            <w:sz w:val="24"/>
            <w:szCs w:val="24"/>
            <w:u w:val="single"/>
            <w:lang w:eastAsia="ru-RU"/>
          </w:rPr>
          <w:t xml:space="preserve">Межведомственный план международных и </w:t>
        </w:r>
        <w:proofErr w:type="spellStart"/>
        <w:r w:rsidRPr="009A17AA">
          <w:rPr>
            <w:rFonts w:ascii="Times New Roman" w:hAnsi="Times New Roman" w:cs="Times New Roman"/>
            <w:i/>
            <w:sz w:val="24"/>
            <w:szCs w:val="24"/>
            <w:u w:val="single"/>
            <w:lang w:eastAsia="ru-RU"/>
          </w:rPr>
          <w:t>инорегиональных</w:t>
        </w:r>
        <w:proofErr w:type="spellEnd"/>
        <w:r w:rsidRPr="009A17AA">
          <w:rPr>
            <w:rFonts w:ascii="Times New Roman" w:hAnsi="Times New Roman" w:cs="Times New Roman"/>
            <w:i/>
            <w:sz w:val="24"/>
            <w:szCs w:val="24"/>
            <w:u w:val="single"/>
            <w:lang w:eastAsia="ru-RU"/>
          </w:rPr>
          <w:t xml:space="preserve"> выставочно-ярмарочных мероприятий для участия </w:t>
        </w:r>
        <w:proofErr w:type="spellStart"/>
        <w:r w:rsidRPr="009A17AA">
          <w:rPr>
            <w:rFonts w:ascii="Times New Roman" w:hAnsi="Times New Roman" w:cs="Times New Roman"/>
            <w:i/>
            <w:sz w:val="24"/>
            <w:szCs w:val="24"/>
            <w:u w:val="single"/>
            <w:lang w:eastAsia="ru-RU"/>
          </w:rPr>
          <w:t>инновационно</w:t>
        </w:r>
        <w:proofErr w:type="spellEnd"/>
        <w:r w:rsidRPr="009A17AA">
          <w:rPr>
            <w:rFonts w:ascii="Times New Roman" w:hAnsi="Times New Roman" w:cs="Times New Roman"/>
            <w:i/>
            <w:sz w:val="24"/>
            <w:szCs w:val="24"/>
            <w:u w:val="single"/>
            <w:lang w:eastAsia="ru-RU"/>
          </w:rPr>
          <w:t xml:space="preserve"> активных предприятий Алтайского края</w:t>
        </w:r>
      </w:hyperlink>
      <w:r w:rsidRPr="009A17AA">
        <w:rPr>
          <w:rFonts w:ascii="Times New Roman" w:hAnsi="Times New Roman" w:cs="Times New Roman"/>
          <w:i/>
          <w:sz w:val="24"/>
          <w:szCs w:val="24"/>
          <w:u w:val="single"/>
          <w:lang w:eastAsia="ru-RU"/>
        </w:rPr>
        <w:t> </w:t>
      </w:r>
      <w:r w:rsidRPr="00197EA6">
        <w:rPr>
          <w:rFonts w:ascii="Times New Roman" w:hAnsi="Times New Roman" w:cs="Times New Roman"/>
          <w:b/>
          <w:i/>
          <w:sz w:val="24"/>
          <w:szCs w:val="24"/>
          <w:u w:val="single"/>
          <w:lang w:eastAsia="ru-RU"/>
        </w:rPr>
        <w:t>на 2018 год</w:t>
      </w:r>
      <w:r>
        <w:rPr>
          <w:rFonts w:ascii="Times New Roman" w:hAnsi="Times New Roman" w:cs="Times New Roman"/>
          <w:sz w:val="24"/>
          <w:szCs w:val="24"/>
          <w:lang w:eastAsia="ru-RU"/>
        </w:rPr>
        <w:t xml:space="preserve"> (ссылка активна)</w:t>
      </w:r>
      <w:r w:rsidRPr="009A17AA">
        <w:rPr>
          <w:rFonts w:ascii="Times New Roman" w:hAnsi="Times New Roman" w:cs="Times New Roman"/>
          <w:sz w:val="24"/>
          <w:szCs w:val="24"/>
          <w:lang w:eastAsia="ru-RU"/>
        </w:rPr>
        <w:t>, подготовленный органами исполнительной власти региона.</w:t>
      </w:r>
    </w:p>
    <w:p w:rsidR="000A577A" w:rsidRPr="009A17AA" w:rsidRDefault="000A577A" w:rsidP="000A577A">
      <w:pPr>
        <w:pStyle w:val="af4"/>
        <w:ind w:firstLine="709"/>
        <w:jc w:val="both"/>
        <w:rPr>
          <w:rFonts w:ascii="Times New Roman" w:hAnsi="Times New Roman" w:cs="Times New Roman"/>
          <w:sz w:val="24"/>
          <w:szCs w:val="24"/>
          <w:lang w:eastAsia="ru-RU"/>
        </w:rPr>
      </w:pPr>
      <w:r w:rsidRPr="009A17AA">
        <w:rPr>
          <w:rFonts w:ascii="Times New Roman" w:hAnsi="Times New Roman" w:cs="Times New Roman"/>
          <w:sz w:val="24"/>
          <w:szCs w:val="24"/>
          <w:lang w:eastAsia="ru-RU"/>
        </w:rPr>
        <w:t xml:space="preserve">В документе определен перечень приоритетных выставок, в которых предприятия края могут принять участие при поддержке органов исполнительной власти края и </w:t>
      </w:r>
      <w:r w:rsidRPr="009A17AA">
        <w:rPr>
          <w:rFonts w:ascii="Times New Roman" w:hAnsi="Times New Roman" w:cs="Times New Roman"/>
          <w:sz w:val="24"/>
          <w:szCs w:val="24"/>
          <w:lang w:eastAsia="ru-RU"/>
        </w:rPr>
        <w:lastRenderedPageBreak/>
        <w:t>организаций инфраструктуры поддержки предпринимательства - представить свою продукцию в составе коллективной экспозиции края с минимальными затратами, получить субсидию на участие и другие. Кроме того, планом предусмотрены рабочие визиты в другие регионы и страны с участием предпринимателей для развития двустороннего взаимодействия.</w:t>
      </w:r>
    </w:p>
    <w:p w:rsidR="000A577A" w:rsidRPr="009A17AA" w:rsidRDefault="000A577A" w:rsidP="000A577A">
      <w:pPr>
        <w:pStyle w:val="af4"/>
        <w:ind w:firstLine="709"/>
        <w:jc w:val="both"/>
        <w:rPr>
          <w:rFonts w:ascii="Times New Roman" w:hAnsi="Times New Roman" w:cs="Times New Roman"/>
          <w:sz w:val="24"/>
          <w:szCs w:val="24"/>
          <w:lang w:eastAsia="ru-RU"/>
        </w:rPr>
      </w:pPr>
      <w:r w:rsidRPr="009A17AA">
        <w:rPr>
          <w:rFonts w:ascii="Times New Roman" w:hAnsi="Times New Roman" w:cs="Times New Roman"/>
          <w:sz w:val="24"/>
          <w:szCs w:val="24"/>
          <w:lang w:eastAsia="ru-RU"/>
        </w:rPr>
        <w:t>В частности, в план вошли выставочные мероприятия, запланированные региональным</w:t>
      </w:r>
      <w:r>
        <w:rPr>
          <w:rFonts w:ascii="Times New Roman" w:hAnsi="Times New Roman" w:cs="Times New Roman"/>
          <w:sz w:val="24"/>
          <w:szCs w:val="24"/>
          <w:lang w:eastAsia="ru-RU"/>
        </w:rPr>
        <w:t xml:space="preserve"> </w:t>
      </w:r>
      <w:hyperlink r:id="rId16" w:tgtFrame="_blank" w:history="1">
        <w:r w:rsidRPr="009A17AA">
          <w:rPr>
            <w:rFonts w:ascii="Times New Roman" w:hAnsi="Times New Roman" w:cs="Times New Roman"/>
            <w:i/>
            <w:sz w:val="24"/>
            <w:szCs w:val="24"/>
            <w:u w:val="single"/>
            <w:lang w:eastAsia="ru-RU"/>
          </w:rPr>
          <w:t>Центром</w:t>
        </w:r>
        <w:r>
          <w:rPr>
            <w:rFonts w:ascii="Times New Roman" w:hAnsi="Times New Roman" w:cs="Times New Roman"/>
            <w:i/>
            <w:sz w:val="24"/>
            <w:szCs w:val="24"/>
            <w:u w:val="single"/>
            <w:lang w:eastAsia="ru-RU"/>
          </w:rPr>
          <w:t xml:space="preserve"> </w:t>
        </w:r>
        <w:r w:rsidRPr="009A17AA">
          <w:rPr>
            <w:rFonts w:ascii="Times New Roman" w:hAnsi="Times New Roman" w:cs="Times New Roman"/>
            <w:i/>
            <w:sz w:val="24"/>
            <w:szCs w:val="24"/>
            <w:u w:val="single"/>
            <w:lang w:eastAsia="ru-RU"/>
          </w:rPr>
          <w:t>поддержки</w:t>
        </w:r>
        <w:r>
          <w:rPr>
            <w:rFonts w:ascii="Times New Roman" w:hAnsi="Times New Roman" w:cs="Times New Roman"/>
            <w:i/>
            <w:sz w:val="24"/>
            <w:szCs w:val="24"/>
            <w:u w:val="single"/>
            <w:lang w:eastAsia="ru-RU"/>
          </w:rPr>
          <w:t xml:space="preserve"> </w:t>
        </w:r>
        <w:r w:rsidRPr="009A17AA">
          <w:rPr>
            <w:rFonts w:ascii="Times New Roman" w:hAnsi="Times New Roman" w:cs="Times New Roman"/>
            <w:i/>
            <w:sz w:val="24"/>
            <w:szCs w:val="24"/>
            <w:u w:val="single"/>
            <w:lang w:eastAsia="ru-RU"/>
          </w:rPr>
          <w:t>экспорта</w:t>
        </w:r>
      </w:hyperlink>
      <w:r>
        <w:rPr>
          <w:rFonts w:ascii="Times New Roman" w:hAnsi="Times New Roman" w:cs="Times New Roman"/>
          <w:sz w:val="24"/>
          <w:szCs w:val="24"/>
          <w:lang w:eastAsia="ru-RU"/>
        </w:rPr>
        <w:t xml:space="preserve"> и </w:t>
      </w:r>
      <w:hyperlink r:id="rId17" w:tgtFrame="_blank" w:history="1">
        <w:r w:rsidRPr="009A17AA">
          <w:rPr>
            <w:rFonts w:ascii="Times New Roman" w:hAnsi="Times New Roman" w:cs="Times New Roman"/>
            <w:i/>
            <w:sz w:val="24"/>
            <w:szCs w:val="24"/>
            <w:u w:val="single"/>
            <w:lang w:eastAsia="ru-RU"/>
          </w:rPr>
          <w:t>Центром поддержки предпринимательства</w:t>
        </w:r>
      </w:hyperlink>
      <w:r w:rsidRPr="009A17AA">
        <w:rPr>
          <w:rFonts w:ascii="Times New Roman" w:hAnsi="Times New Roman" w:cs="Times New Roman"/>
          <w:sz w:val="24"/>
          <w:szCs w:val="24"/>
          <w:lang w:eastAsia="ru-RU"/>
        </w:rPr>
        <w:t> с учетом поступивших предложений от субъектов бизнеса: «</w:t>
      </w:r>
      <w:proofErr w:type="spellStart"/>
      <w:r w:rsidRPr="009A17AA">
        <w:rPr>
          <w:rFonts w:ascii="Times New Roman" w:hAnsi="Times New Roman" w:cs="Times New Roman"/>
          <w:sz w:val="24"/>
          <w:szCs w:val="24"/>
          <w:lang w:eastAsia="ru-RU"/>
        </w:rPr>
        <w:t>Дальагро</w:t>
      </w:r>
      <w:proofErr w:type="spellEnd"/>
      <w:r w:rsidRPr="009A17AA">
        <w:rPr>
          <w:rFonts w:ascii="Times New Roman" w:hAnsi="Times New Roman" w:cs="Times New Roman"/>
          <w:sz w:val="24"/>
          <w:szCs w:val="24"/>
          <w:lang w:eastAsia="ru-RU"/>
        </w:rPr>
        <w:t xml:space="preserve">. Продовольствие» (Приморский край, </w:t>
      </w:r>
      <w:proofErr w:type="gramStart"/>
      <w:r w:rsidRPr="009A17AA">
        <w:rPr>
          <w:rFonts w:ascii="Times New Roman" w:hAnsi="Times New Roman" w:cs="Times New Roman"/>
          <w:sz w:val="24"/>
          <w:szCs w:val="24"/>
          <w:lang w:eastAsia="ru-RU"/>
        </w:rPr>
        <w:t>г</w:t>
      </w:r>
      <w:proofErr w:type="gramEnd"/>
      <w:r w:rsidRPr="009A17AA">
        <w:rPr>
          <w:rFonts w:ascii="Times New Roman" w:hAnsi="Times New Roman" w:cs="Times New Roman"/>
          <w:sz w:val="24"/>
          <w:szCs w:val="24"/>
          <w:lang w:eastAsia="ru-RU"/>
        </w:rPr>
        <w:t>. Владивосток), «</w:t>
      </w:r>
      <w:proofErr w:type="spellStart"/>
      <w:r w:rsidRPr="009A17AA">
        <w:rPr>
          <w:rFonts w:ascii="Times New Roman" w:hAnsi="Times New Roman" w:cs="Times New Roman"/>
          <w:sz w:val="24"/>
          <w:szCs w:val="24"/>
          <w:lang w:eastAsia="ru-RU"/>
        </w:rPr>
        <w:t>РосЭкспоКрым</w:t>
      </w:r>
      <w:proofErr w:type="spellEnd"/>
      <w:r w:rsidRPr="009A17AA">
        <w:rPr>
          <w:rFonts w:ascii="Times New Roman" w:hAnsi="Times New Roman" w:cs="Times New Roman"/>
          <w:sz w:val="24"/>
          <w:szCs w:val="24"/>
          <w:lang w:eastAsia="ru-RU"/>
        </w:rPr>
        <w:t xml:space="preserve">. Импортозамещение. Продовольствие. </w:t>
      </w:r>
      <w:proofErr w:type="gramStart"/>
      <w:r w:rsidRPr="009A17AA">
        <w:rPr>
          <w:rFonts w:ascii="Times New Roman" w:hAnsi="Times New Roman" w:cs="Times New Roman"/>
          <w:sz w:val="24"/>
          <w:szCs w:val="24"/>
          <w:lang w:eastAsia="ru-RU"/>
        </w:rPr>
        <w:t>Промышленность» (Республика Крым, г. Ялта), «</w:t>
      </w:r>
      <w:proofErr w:type="spellStart"/>
      <w:r w:rsidRPr="009A17AA">
        <w:rPr>
          <w:rFonts w:ascii="Times New Roman" w:hAnsi="Times New Roman" w:cs="Times New Roman"/>
          <w:sz w:val="24"/>
          <w:szCs w:val="24"/>
          <w:lang w:eastAsia="ru-RU"/>
        </w:rPr>
        <w:t>InterFood</w:t>
      </w:r>
      <w:proofErr w:type="spellEnd"/>
      <w:r w:rsidRPr="009A17AA">
        <w:rPr>
          <w:rFonts w:ascii="Times New Roman" w:hAnsi="Times New Roman" w:cs="Times New Roman"/>
          <w:sz w:val="24"/>
          <w:szCs w:val="24"/>
          <w:lang w:eastAsia="ru-RU"/>
        </w:rPr>
        <w:t xml:space="preserve"> </w:t>
      </w:r>
      <w:proofErr w:type="spellStart"/>
      <w:r w:rsidRPr="009A17AA">
        <w:rPr>
          <w:rFonts w:ascii="Times New Roman" w:hAnsi="Times New Roman" w:cs="Times New Roman"/>
          <w:sz w:val="24"/>
          <w:szCs w:val="24"/>
          <w:lang w:eastAsia="ru-RU"/>
        </w:rPr>
        <w:t>Siberia</w:t>
      </w:r>
      <w:proofErr w:type="spellEnd"/>
      <w:r w:rsidRPr="009A17AA">
        <w:rPr>
          <w:rFonts w:ascii="Times New Roman" w:hAnsi="Times New Roman" w:cs="Times New Roman"/>
          <w:sz w:val="24"/>
          <w:szCs w:val="24"/>
          <w:lang w:eastAsia="ru-RU"/>
        </w:rPr>
        <w:t xml:space="preserve">» (Россия, г. Новосибирск), «Вьетнам ЭКСПО» (Россия, г. Новосибирск), «Пищевая Индустрия» (Узбекистан, г. Ташкент), «Пищевая Промышленность» (Азербайджан, г. Баку), «Иран </w:t>
      </w:r>
      <w:proofErr w:type="spellStart"/>
      <w:r w:rsidRPr="009A17AA">
        <w:rPr>
          <w:rFonts w:ascii="Times New Roman" w:hAnsi="Times New Roman" w:cs="Times New Roman"/>
          <w:sz w:val="24"/>
          <w:szCs w:val="24"/>
          <w:lang w:eastAsia="ru-RU"/>
        </w:rPr>
        <w:t>Агро</w:t>
      </w:r>
      <w:proofErr w:type="spellEnd"/>
      <w:r w:rsidRPr="009A17AA">
        <w:rPr>
          <w:rFonts w:ascii="Times New Roman" w:hAnsi="Times New Roman" w:cs="Times New Roman"/>
          <w:sz w:val="24"/>
          <w:szCs w:val="24"/>
          <w:lang w:eastAsia="ru-RU"/>
        </w:rPr>
        <w:t xml:space="preserve"> 2018» (Иран, г. Тегеран), «Пищевая промышленность» (Казахстан, г. Алма-Аты), «</w:t>
      </w:r>
      <w:proofErr w:type="spellStart"/>
      <w:r w:rsidRPr="009A17AA">
        <w:rPr>
          <w:rFonts w:ascii="Times New Roman" w:hAnsi="Times New Roman" w:cs="Times New Roman"/>
          <w:sz w:val="24"/>
          <w:szCs w:val="24"/>
          <w:lang w:eastAsia="ru-RU"/>
        </w:rPr>
        <w:t>WorldFood</w:t>
      </w:r>
      <w:proofErr w:type="spellEnd"/>
      <w:r w:rsidRPr="009A17AA">
        <w:rPr>
          <w:rFonts w:ascii="Times New Roman" w:hAnsi="Times New Roman" w:cs="Times New Roman"/>
          <w:sz w:val="24"/>
          <w:szCs w:val="24"/>
          <w:lang w:eastAsia="ru-RU"/>
        </w:rPr>
        <w:t xml:space="preserve"> </w:t>
      </w:r>
      <w:proofErr w:type="spellStart"/>
      <w:r w:rsidRPr="009A17AA">
        <w:rPr>
          <w:rFonts w:ascii="Times New Roman" w:hAnsi="Times New Roman" w:cs="Times New Roman"/>
          <w:sz w:val="24"/>
          <w:szCs w:val="24"/>
          <w:lang w:eastAsia="ru-RU"/>
        </w:rPr>
        <w:t>Moscow</w:t>
      </w:r>
      <w:proofErr w:type="spellEnd"/>
      <w:r w:rsidRPr="009A17AA">
        <w:rPr>
          <w:rFonts w:ascii="Times New Roman" w:hAnsi="Times New Roman" w:cs="Times New Roman"/>
          <w:sz w:val="24"/>
          <w:szCs w:val="24"/>
          <w:lang w:eastAsia="ru-RU"/>
        </w:rPr>
        <w:t>» (Россия, г. Москва).</w:t>
      </w:r>
      <w:proofErr w:type="gramEnd"/>
    </w:p>
    <w:p w:rsidR="000A577A" w:rsidRDefault="000A577A" w:rsidP="000A577A">
      <w:pPr>
        <w:pStyle w:val="af4"/>
        <w:ind w:firstLine="709"/>
        <w:jc w:val="both"/>
        <w:rPr>
          <w:rFonts w:ascii="Times New Roman" w:hAnsi="Times New Roman" w:cs="Times New Roman"/>
          <w:sz w:val="24"/>
          <w:szCs w:val="24"/>
          <w:lang w:eastAsia="ru-RU"/>
        </w:rPr>
      </w:pPr>
      <w:r w:rsidRPr="009A17AA">
        <w:rPr>
          <w:rFonts w:ascii="Times New Roman" w:hAnsi="Times New Roman" w:cs="Times New Roman"/>
          <w:sz w:val="24"/>
          <w:szCs w:val="24"/>
          <w:lang w:eastAsia="ru-RU"/>
        </w:rPr>
        <w:t xml:space="preserve">Тематика выставок подобрана с целью содействия развитию предприятиям различных сфер: строительство, энергетика, </w:t>
      </w:r>
      <w:proofErr w:type="spellStart"/>
      <w:r w:rsidRPr="009A17AA">
        <w:rPr>
          <w:rFonts w:ascii="Times New Roman" w:hAnsi="Times New Roman" w:cs="Times New Roman"/>
          <w:sz w:val="24"/>
          <w:szCs w:val="24"/>
          <w:lang w:eastAsia="ru-RU"/>
        </w:rPr>
        <w:t>нефтегаз</w:t>
      </w:r>
      <w:proofErr w:type="spellEnd"/>
      <w:r w:rsidRPr="009A17AA">
        <w:rPr>
          <w:rFonts w:ascii="Times New Roman" w:hAnsi="Times New Roman" w:cs="Times New Roman"/>
          <w:sz w:val="24"/>
          <w:szCs w:val="24"/>
          <w:lang w:eastAsia="ru-RU"/>
        </w:rPr>
        <w:t>, туризм, здравоохранение, пищевая промышленность, сельское хозяйство, металлообработка и другие.</w:t>
      </w:r>
    </w:p>
    <w:p w:rsidR="000A577A" w:rsidRDefault="000A577A" w:rsidP="000A577A">
      <w:pPr>
        <w:pStyle w:val="af4"/>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Ознакомиться с планом можно здесь:    </w:t>
      </w:r>
    </w:p>
    <w:p w:rsidR="000A577A" w:rsidRPr="000A577A" w:rsidRDefault="000A577A" w:rsidP="000A577A">
      <w:pPr>
        <w:pStyle w:val="af4"/>
        <w:jc w:val="both"/>
        <w:rPr>
          <w:rFonts w:ascii="Times New Roman" w:hAnsi="Times New Roman" w:cs="Times New Roman"/>
          <w:i/>
          <w:sz w:val="24"/>
          <w:szCs w:val="24"/>
          <w:u w:val="single"/>
          <w:lang w:eastAsia="ru-RU"/>
        </w:rPr>
      </w:pPr>
      <w:r w:rsidRPr="000A577A">
        <w:rPr>
          <w:rFonts w:ascii="Times New Roman" w:hAnsi="Times New Roman" w:cs="Times New Roman"/>
          <w:i/>
          <w:sz w:val="24"/>
          <w:szCs w:val="24"/>
          <w:u w:val="single"/>
          <w:lang w:eastAsia="ru-RU"/>
        </w:rPr>
        <w:t>http://www.altsmb.ru/images/docs/export/Catalogue/2018.pdf</w:t>
      </w:r>
    </w:p>
    <w:p w:rsidR="000A577A" w:rsidRDefault="00D11CCC" w:rsidP="000A577A">
      <w:pPr>
        <w:spacing w:before="120"/>
      </w:pPr>
      <w:hyperlink w:anchor="_top" w:history="1">
        <w:r w:rsidR="000A577A" w:rsidRPr="00CA3E57">
          <w:rPr>
            <w:rStyle w:val="af"/>
          </w:rPr>
          <w:t>Вернуться к оглавлению</w:t>
        </w:r>
      </w:hyperlink>
    </w:p>
    <w:p w:rsidR="00931858" w:rsidRPr="00CE7701" w:rsidRDefault="00931858" w:rsidP="000A577A">
      <w:pPr>
        <w:spacing w:before="120"/>
        <w:rPr>
          <w:sz w:val="16"/>
          <w:szCs w:val="16"/>
        </w:rPr>
      </w:pPr>
    </w:p>
    <w:p w:rsidR="00931858" w:rsidRPr="00CE7701" w:rsidRDefault="00931858" w:rsidP="00931858">
      <w:pPr>
        <w:pStyle w:val="3"/>
        <w:spacing w:line="240" w:lineRule="auto"/>
        <w:jc w:val="both"/>
        <w:rPr>
          <w:color w:val="auto"/>
        </w:rPr>
      </w:pPr>
      <w:bookmarkStart w:id="19" w:name="_Toc508890546"/>
      <w:r w:rsidRPr="00CE7701">
        <w:rPr>
          <w:color w:val="auto"/>
        </w:rPr>
        <w:t>Венчурное и инновационное финансирование как альтернатива банковскому кредитованию</w:t>
      </w:r>
      <w:bookmarkEnd w:id="19"/>
    </w:p>
    <w:p w:rsidR="00931858" w:rsidRPr="00CB12A9" w:rsidRDefault="00931858" w:rsidP="00931858">
      <w:pPr>
        <w:pStyle w:val="3"/>
        <w:spacing w:line="240" w:lineRule="auto"/>
        <w:jc w:val="both"/>
        <w:rPr>
          <w:color w:val="FF0000"/>
          <w:sz w:val="20"/>
          <w:szCs w:val="20"/>
        </w:rPr>
      </w:pPr>
    </w:p>
    <w:p w:rsidR="00931858" w:rsidRPr="00931858" w:rsidRDefault="00931858" w:rsidP="00931858">
      <w:pPr>
        <w:pStyle w:val="af4"/>
        <w:ind w:firstLine="709"/>
        <w:jc w:val="both"/>
        <w:rPr>
          <w:rFonts w:ascii="Times New Roman" w:hAnsi="Times New Roman" w:cs="Times New Roman"/>
          <w:sz w:val="24"/>
          <w:szCs w:val="24"/>
          <w:lang w:eastAsia="ru-RU"/>
        </w:rPr>
      </w:pPr>
      <w:r w:rsidRPr="00931858">
        <w:rPr>
          <w:rFonts w:ascii="Times New Roman" w:hAnsi="Times New Roman" w:cs="Times New Roman"/>
          <w:b/>
          <w:sz w:val="24"/>
          <w:szCs w:val="24"/>
          <w:lang w:eastAsia="ru-RU"/>
        </w:rPr>
        <w:t>20 марта 2018 г. в 9.30</w:t>
      </w:r>
      <w:r w:rsidRPr="00931858">
        <w:rPr>
          <w:rFonts w:ascii="Times New Roman" w:hAnsi="Times New Roman" w:cs="Times New Roman"/>
          <w:sz w:val="24"/>
          <w:szCs w:val="24"/>
          <w:lang w:eastAsia="ru-RU"/>
        </w:rPr>
        <w:t xml:space="preserve"> на площадке </w:t>
      </w:r>
      <w:proofErr w:type="spellStart"/>
      <w:proofErr w:type="gramStart"/>
      <w:r w:rsidRPr="00931858">
        <w:rPr>
          <w:rFonts w:ascii="Times New Roman" w:hAnsi="Times New Roman" w:cs="Times New Roman"/>
          <w:sz w:val="24"/>
          <w:szCs w:val="24"/>
          <w:lang w:eastAsia="ru-RU"/>
        </w:rPr>
        <w:t>Конгресс-центра</w:t>
      </w:r>
      <w:proofErr w:type="spellEnd"/>
      <w:proofErr w:type="gramEnd"/>
      <w:r w:rsidRPr="00931858">
        <w:rPr>
          <w:rFonts w:ascii="Times New Roman" w:hAnsi="Times New Roman" w:cs="Times New Roman"/>
          <w:sz w:val="24"/>
          <w:szCs w:val="24"/>
          <w:lang w:eastAsia="ru-RU"/>
        </w:rPr>
        <w:t xml:space="preserve"> РЭУ им. Г. В. Плеханова (Москва, Стремянный пер., 28, стр. 2А) Комитет ТПП РФ по финансовым рынкам и кредитным организациям совместно с подкомитетом по развитию инструментов финансирования инновационных и венчурных проектов проведут выездное заседание по теме: «Венчурное и инновационное финансирование как альтернатива банковскому кредитованию». Мероприятие пройдет совместно с АНО «Сообщество пользователей рынка </w:t>
      </w:r>
      <w:proofErr w:type="spellStart"/>
      <w:r w:rsidRPr="00931858">
        <w:rPr>
          <w:rFonts w:ascii="Times New Roman" w:hAnsi="Times New Roman" w:cs="Times New Roman"/>
          <w:sz w:val="24"/>
          <w:szCs w:val="24"/>
          <w:lang w:eastAsia="ru-RU"/>
        </w:rPr>
        <w:t>криптовалют</w:t>
      </w:r>
      <w:proofErr w:type="spellEnd"/>
      <w:r w:rsidRPr="00931858">
        <w:rPr>
          <w:rFonts w:ascii="Times New Roman" w:hAnsi="Times New Roman" w:cs="Times New Roman"/>
          <w:sz w:val="24"/>
          <w:szCs w:val="24"/>
          <w:lang w:eastAsia="ru-RU"/>
        </w:rPr>
        <w:t>».</w:t>
      </w:r>
    </w:p>
    <w:p w:rsidR="00931858" w:rsidRPr="00931858" w:rsidRDefault="00931858" w:rsidP="00931858">
      <w:pPr>
        <w:pStyle w:val="af4"/>
        <w:ind w:firstLine="709"/>
        <w:jc w:val="both"/>
        <w:rPr>
          <w:rFonts w:ascii="Times New Roman" w:hAnsi="Times New Roman" w:cs="Times New Roman"/>
          <w:sz w:val="24"/>
          <w:szCs w:val="24"/>
          <w:lang w:eastAsia="ru-RU"/>
        </w:rPr>
      </w:pPr>
      <w:r w:rsidRPr="00931858">
        <w:rPr>
          <w:rFonts w:ascii="Times New Roman" w:hAnsi="Times New Roman" w:cs="Times New Roman"/>
          <w:sz w:val="24"/>
          <w:szCs w:val="24"/>
          <w:lang w:eastAsia="ru-RU"/>
        </w:rPr>
        <w:t xml:space="preserve">Заседание пройдет в формате дискуссии и обмена мнениями об актуальных проблемах и путях их решения в сфере </w:t>
      </w:r>
      <w:proofErr w:type="spellStart"/>
      <w:r w:rsidRPr="00931858">
        <w:rPr>
          <w:rFonts w:ascii="Times New Roman" w:hAnsi="Times New Roman" w:cs="Times New Roman"/>
          <w:sz w:val="24"/>
          <w:szCs w:val="24"/>
          <w:lang w:eastAsia="ru-RU"/>
        </w:rPr>
        <w:t>краудфандинга</w:t>
      </w:r>
      <w:proofErr w:type="spellEnd"/>
      <w:r w:rsidRPr="00931858">
        <w:rPr>
          <w:rFonts w:ascii="Times New Roman" w:hAnsi="Times New Roman" w:cs="Times New Roman"/>
          <w:sz w:val="24"/>
          <w:szCs w:val="24"/>
          <w:lang w:eastAsia="ru-RU"/>
        </w:rPr>
        <w:t xml:space="preserve">, венчурных инвестиций, включая ICO. Также будут представлены подходы к организации мероприятий по хеджированию рисков инвестирования в </w:t>
      </w:r>
      <w:proofErr w:type="spellStart"/>
      <w:r w:rsidRPr="00931858">
        <w:rPr>
          <w:rFonts w:ascii="Times New Roman" w:hAnsi="Times New Roman" w:cs="Times New Roman"/>
          <w:sz w:val="24"/>
          <w:szCs w:val="24"/>
          <w:lang w:eastAsia="ru-RU"/>
        </w:rPr>
        <w:t>стартапы</w:t>
      </w:r>
      <w:proofErr w:type="spellEnd"/>
      <w:r w:rsidRPr="00931858">
        <w:rPr>
          <w:rFonts w:ascii="Times New Roman" w:hAnsi="Times New Roman" w:cs="Times New Roman"/>
          <w:sz w:val="24"/>
          <w:szCs w:val="24"/>
          <w:lang w:eastAsia="ru-RU"/>
        </w:rPr>
        <w:t xml:space="preserve"> и создание систем гарантий, способствующих завершению </w:t>
      </w:r>
      <w:proofErr w:type="spellStart"/>
      <w:r w:rsidRPr="00931858">
        <w:rPr>
          <w:rFonts w:ascii="Times New Roman" w:hAnsi="Times New Roman" w:cs="Times New Roman"/>
          <w:sz w:val="24"/>
          <w:szCs w:val="24"/>
          <w:lang w:eastAsia="ru-RU"/>
        </w:rPr>
        <w:t>стартапов</w:t>
      </w:r>
      <w:proofErr w:type="spellEnd"/>
      <w:r w:rsidRPr="00931858">
        <w:rPr>
          <w:rFonts w:ascii="Times New Roman" w:hAnsi="Times New Roman" w:cs="Times New Roman"/>
          <w:sz w:val="24"/>
          <w:szCs w:val="24"/>
          <w:lang w:eastAsia="ru-RU"/>
        </w:rPr>
        <w:t xml:space="preserve"> и ICO-проектов. По итогам дискуссии пройдет обсуждение предложений по выработке законодательных инициатив инновационного и венчурного финансирования для решения существующих проблем у сторон </w:t>
      </w:r>
      <w:proofErr w:type="spellStart"/>
      <w:r w:rsidRPr="00931858">
        <w:rPr>
          <w:rFonts w:ascii="Times New Roman" w:hAnsi="Times New Roman" w:cs="Times New Roman"/>
          <w:sz w:val="24"/>
          <w:szCs w:val="24"/>
          <w:lang w:eastAsia="ru-RU"/>
        </w:rPr>
        <w:t>краудфандинговой</w:t>
      </w:r>
      <w:proofErr w:type="spellEnd"/>
      <w:r w:rsidRPr="00931858">
        <w:rPr>
          <w:rFonts w:ascii="Times New Roman" w:hAnsi="Times New Roman" w:cs="Times New Roman"/>
          <w:sz w:val="24"/>
          <w:szCs w:val="24"/>
          <w:lang w:eastAsia="ru-RU"/>
        </w:rPr>
        <w:t xml:space="preserve"> модели финансирования.</w:t>
      </w:r>
    </w:p>
    <w:p w:rsidR="00931858" w:rsidRPr="00931858" w:rsidRDefault="00931858" w:rsidP="00931858">
      <w:pPr>
        <w:pStyle w:val="af4"/>
        <w:ind w:firstLine="709"/>
        <w:jc w:val="both"/>
        <w:rPr>
          <w:rFonts w:ascii="Times New Roman" w:hAnsi="Times New Roman" w:cs="Times New Roman"/>
          <w:sz w:val="24"/>
          <w:szCs w:val="24"/>
          <w:lang w:eastAsia="ru-RU"/>
        </w:rPr>
      </w:pPr>
      <w:r w:rsidRPr="00931858">
        <w:rPr>
          <w:rFonts w:ascii="Times New Roman" w:hAnsi="Times New Roman" w:cs="Times New Roman"/>
          <w:sz w:val="24"/>
          <w:szCs w:val="24"/>
          <w:lang w:eastAsia="ru-RU"/>
        </w:rPr>
        <w:t xml:space="preserve">На заседание приглашены представители федеральных органов исполнительной власти, Банка России, государственных институтов развития, коммерческих банков, ведущие эксперты цифровой экономики, крипто и </w:t>
      </w:r>
      <w:proofErr w:type="spellStart"/>
      <w:r w:rsidRPr="00931858">
        <w:rPr>
          <w:rFonts w:ascii="Times New Roman" w:hAnsi="Times New Roman" w:cs="Times New Roman"/>
          <w:sz w:val="24"/>
          <w:szCs w:val="24"/>
          <w:lang w:eastAsia="ru-RU"/>
        </w:rPr>
        <w:t>краудфонды</w:t>
      </w:r>
      <w:proofErr w:type="spellEnd"/>
      <w:r w:rsidRPr="00931858">
        <w:rPr>
          <w:rFonts w:ascii="Times New Roman" w:hAnsi="Times New Roman" w:cs="Times New Roman"/>
          <w:sz w:val="24"/>
          <w:szCs w:val="24"/>
          <w:lang w:eastAsia="ru-RU"/>
        </w:rPr>
        <w:t>, инвесторы, СМИ.</w:t>
      </w:r>
    </w:p>
    <w:p w:rsidR="00931858" w:rsidRPr="00931858" w:rsidRDefault="00931858" w:rsidP="00931858">
      <w:pPr>
        <w:pStyle w:val="af4"/>
        <w:ind w:firstLine="709"/>
        <w:jc w:val="both"/>
        <w:rPr>
          <w:rFonts w:ascii="Times New Roman" w:hAnsi="Times New Roman" w:cs="Times New Roman"/>
          <w:sz w:val="24"/>
          <w:szCs w:val="24"/>
          <w:lang w:eastAsia="ru-RU"/>
        </w:rPr>
      </w:pPr>
      <w:r w:rsidRPr="00931858">
        <w:rPr>
          <w:rFonts w:ascii="Times New Roman" w:hAnsi="Times New Roman" w:cs="Times New Roman"/>
          <w:b/>
          <w:sz w:val="24"/>
          <w:szCs w:val="24"/>
          <w:lang w:eastAsia="ru-RU"/>
        </w:rPr>
        <w:t>Участие в мероприятии – бесплатное</w:t>
      </w:r>
      <w:r w:rsidRPr="00931858">
        <w:rPr>
          <w:rFonts w:ascii="Times New Roman" w:hAnsi="Times New Roman" w:cs="Times New Roman"/>
          <w:sz w:val="24"/>
          <w:szCs w:val="24"/>
          <w:lang w:eastAsia="ru-RU"/>
        </w:rPr>
        <w:t>.</w:t>
      </w:r>
    </w:p>
    <w:p w:rsidR="00931858" w:rsidRPr="00931858" w:rsidRDefault="00931858" w:rsidP="00931858">
      <w:pPr>
        <w:pStyle w:val="af4"/>
        <w:ind w:firstLine="709"/>
        <w:jc w:val="both"/>
        <w:rPr>
          <w:rFonts w:ascii="Times New Roman" w:hAnsi="Times New Roman" w:cs="Times New Roman"/>
          <w:sz w:val="24"/>
          <w:szCs w:val="24"/>
          <w:lang w:eastAsia="ru-RU"/>
        </w:rPr>
      </w:pPr>
      <w:r w:rsidRPr="00931858">
        <w:rPr>
          <w:rFonts w:ascii="Times New Roman" w:hAnsi="Times New Roman" w:cs="Times New Roman"/>
          <w:sz w:val="24"/>
          <w:szCs w:val="24"/>
          <w:lang w:eastAsia="ru-RU"/>
        </w:rPr>
        <w:t>Начало регистрации в 9:00. Начало мероприятия в 9:30.</w:t>
      </w:r>
    </w:p>
    <w:p w:rsidR="00931858" w:rsidRPr="00931858" w:rsidRDefault="00931858" w:rsidP="00931858">
      <w:pPr>
        <w:pStyle w:val="af4"/>
        <w:ind w:firstLine="709"/>
        <w:jc w:val="both"/>
        <w:rPr>
          <w:rFonts w:ascii="Times New Roman" w:hAnsi="Times New Roman" w:cs="Times New Roman"/>
          <w:sz w:val="24"/>
          <w:szCs w:val="24"/>
          <w:lang w:eastAsia="ru-RU"/>
        </w:rPr>
      </w:pPr>
      <w:r w:rsidRPr="00931858">
        <w:rPr>
          <w:rFonts w:ascii="Times New Roman" w:hAnsi="Times New Roman" w:cs="Times New Roman"/>
          <w:sz w:val="24"/>
          <w:szCs w:val="24"/>
          <w:lang w:eastAsia="ru-RU"/>
        </w:rPr>
        <w:t>Для участия в заседании необходимо пройти регистрацию по ссылке:</w:t>
      </w:r>
    </w:p>
    <w:p w:rsidR="00931858" w:rsidRPr="00931858" w:rsidRDefault="00D11CCC" w:rsidP="00931858">
      <w:pPr>
        <w:pStyle w:val="af4"/>
        <w:ind w:firstLine="709"/>
        <w:jc w:val="both"/>
        <w:rPr>
          <w:rFonts w:ascii="Calibri" w:hAnsi="Calibri"/>
          <w:color w:val="000000"/>
          <w:sz w:val="23"/>
          <w:szCs w:val="23"/>
          <w:u w:val="single"/>
        </w:rPr>
      </w:pPr>
      <w:hyperlink r:id="rId18" w:history="1">
        <w:r w:rsidR="00931858" w:rsidRPr="00931858">
          <w:rPr>
            <w:rFonts w:ascii="Times New Roman" w:hAnsi="Times New Roman" w:cs="Times New Roman"/>
            <w:sz w:val="24"/>
            <w:szCs w:val="24"/>
            <w:u w:val="single"/>
            <w:lang w:eastAsia="ru-RU"/>
          </w:rPr>
          <w:t>https://reu-crypto.ru/event/Pervoe-otkrytoe-zasedanie-podkomiteta-Torgovo-promyslennoj-palaty-Rossijskoj-Federacii</w:t>
        </w:r>
      </w:hyperlink>
    </w:p>
    <w:p w:rsidR="00931858" w:rsidRDefault="00D11CCC" w:rsidP="00931858">
      <w:pPr>
        <w:spacing w:before="120"/>
      </w:pPr>
      <w:hyperlink w:anchor="_top" w:history="1">
        <w:r w:rsidR="00931858" w:rsidRPr="00CA3E57">
          <w:rPr>
            <w:rStyle w:val="af"/>
          </w:rPr>
          <w:t>Вернуться к оглавлению</w:t>
        </w:r>
      </w:hyperlink>
    </w:p>
    <w:p w:rsidR="00D429B1" w:rsidRPr="00CE7701" w:rsidRDefault="00D429B1" w:rsidP="000A577A">
      <w:pPr>
        <w:spacing w:before="120"/>
        <w:rPr>
          <w:sz w:val="16"/>
          <w:szCs w:val="16"/>
        </w:rPr>
      </w:pPr>
    </w:p>
    <w:p w:rsidR="00D429B1" w:rsidRPr="00CE7701" w:rsidRDefault="00D429B1" w:rsidP="00D429B1">
      <w:pPr>
        <w:pStyle w:val="3"/>
        <w:spacing w:line="240" w:lineRule="auto"/>
        <w:jc w:val="both"/>
        <w:rPr>
          <w:color w:val="auto"/>
        </w:rPr>
      </w:pPr>
      <w:bookmarkStart w:id="20" w:name="_Toc508890547"/>
      <w:r w:rsidRPr="00CE7701">
        <w:rPr>
          <w:color w:val="auto"/>
        </w:rPr>
        <w:lastRenderedPageBreak/>
        <w:t>Участники кластеров Алтайского края приглашаются на стажировку по подготовке к защите совместных проектов</w:t>
      </w:r>
      <w:bookmarkEnd w:id="20"/>
    </w:p>
    <w:p w:rsidR="00D429B1" w:rsidRPr="00CE7701" w:rsidRDefault="00D429B1" w:rsidP="00D429B1">
      <w:pPr>
        <w:pStyle w:val="3"/>
        <w:spacing w:line="240" w:lineRule="auto"/>
        <w:jc w:val="both"/>
        <w:rPr>
          <w:color w:val="auto"/>
          <w:sz w:val="20"/>
          <w:szCs w:val="20"/>
        </w:rPr>
      </w:pPr>
    </w:p>
    <w:p w:rsidR="00D429B1" w:rsidRPr="00D429B1" w:rsidRDefault="00D429B1" w:rsidP="00D429B1">
      <w:pPr>
        <w:pStyle w:val="af4"/>
        <w:ind w:firstLine="709"/>
        <w:jc w:val="both"/>
        <w:rPr>
          <w:rFonts w:ascii="Times New Roman" w:hAnsi="Times New Roman" w:cs="Times New Roman"/>
          <w:iCs/>
          <w:sz w:val="24"/>
          <w:szCs w:val="24"/>
          <w:lang w:eastAsia="ru-RU"/>
        </w:rPr>
      </w:pPr>
      <w:proofErr w:type="gramStart"/>
      <w:r w:rsidRPr="00D429B1">
        <w:rPr>
          <w:rFonts w:ascii="Times New Roman" w:hAnsi="Times New Roman" w:cs="Times New Roman"/>
          <w:iCs/>
          <w:sz w:val="24"/>
          <w:szCs w:val="24"/>
          <w:lang w:eastAsia="ru-RU"/>
        </w:rPr>
        <w:t xml:space="preserve">Ассоциация кластеров и технопарков в рамках Региональной научно-промышленной конференции «Липецк: промышленность и инновации – 2018» проводит </w:t>
      </w:r>
      <w:r w:rsidRPr="00D429B1">
        <w:rPr>
          <w:rFonts w:ascii="Times New Roman" w:hAnsi="Times New Roman" w:cs="Times New Roman"/>
          <w:b/>
          <w:iCs/>
          <w:sz w:val="24"/>
          <w:szCs w:val="24"/>
          <w:lang w:eastAsia="ru-RU"/>
        </w:rPr>
        <w:t>5-6 апреля</w:t>
      </w:r>
      <w:r w:rsidRPr="00D429B1">
        <w:rPr>
          <w:rFonts w:ascii="Times New Roman" w:hAnsi="Times New Roman" w:cs="Times New Roman"/>
          <w:iCs/>
          <w:sz w:val="24"/>
          <w:szCs w:val="24"/>
          <w:lang w:eastAsia="ru-RU"/>
        </w:rPr>
        <w:t xml:space="preserve"> деловую миссию для членов Ассоциации, представителей специализированных организаций и участников-предприятий промышленных кластеров, технопарков и особых экономических зон в Липецкую область с целью ознакомления с деятельностью промышленной инфраструктуры региона, а также проведения практических стажировок по подготовке к защите совместных проектов участников промышленных кластеров в</w:t>
      </w:r>
      <w:proofErr w:type="gramEnd"/>
      <w:r w:rsidRPr="00D429B1">
        <w:rPr>
          <w:rFonts w:ascii="Times New Roman" w:hAnsi="Times New Roman" w:cs="Times New Roman"/>
          <w:iCs/>
          <w:sz w:val="24"/>
          <w:szCs w:val="24"/>
          <w:lang w:eastAsia="ru-RU"/>
        </w:rPr>
        <w:t xml:space="preserve"> </w:t>
      </w:r>
      <w:proofErr w:type="gramStart"/>
      <w:r w:rsidRPr="00D429B1">
        <w:rPr>
          <w:rFonts w:ascii="Times New Roman" w:hAnsi="Times New Roman" w:cs="Times New Roman"/>
          <w:iCs/>
          <w:sz w:val="24"/>
          <w:szCs w:val="24"/>
          <w:lang w:eastAsia="ru-RU"/>
        </w:rPr>
        <w:t>соответствии</w:t>
      </w:r>
      <w:proofErr w:type="gramEnd"/>
      <w:r w:rsidRPr="00D429B1">
        <w:rPr>
          <w:rFonts w:ascii="Times New Roman" w:hAnsi="Times New Roman" w:cs="Times New Roman"/>
          <w:iCs/>
          <w:sz w:val="24"/>
          <w:szCs w:val="24"/>
          <w:lang w:eastAsia="ru-RU"/>
        </w:rPr>
        <w:t xml:space="preserve"> с требованиями постановления Правительства Российской Федерации от 28.01.2016 № 41.</w:t>
      </w:r>
    </w:p>
    <w:p w:rsidR="00D429B1" w:rsidRPr="00D429B1" w:rsidRDefault="00D429B1" w:rsidP="00D429B1">
      <w:pPr>
        <w:pStyle w:val="af4"/>
        <w:ind w:firstLine="709"/>
        <w:jc w:val="both"/>
        <w:rPr>
          <w:rFonts w:ascii="Times New Roman" w:hAnsi="Times New Roman" w:cs="Times New Roman"/>
          <w:iCs/>
          <w:sz w:val="24"/>
          <w:szCs w:val="24"/>
          <w:lang w:eastAsia="ru-RU"/>
        </w:rPr>
      </w:pPr>
      <w:r w:rsidRPr="00D429B1">
        <w:rPr>
          <w:rFonts w:ascii="Times New Roman" w:hAnsi="Times New Roman" w:cs="Times New Roman"/>
          <w:iCs/>
          <w:sz w:val="24"/>
          <w:szCs w:val="24"/>
          <w:lang w:eastAsia="ru-RU"/>
        </w:rPr>
        <w:t xml:space="preserve">В рамках деловой миссии запланировано посещение промышленного кластера станкостроения и </w:t>
      </w:r>
      <w:proofErr w:type="spellStart"/>
      <w:r w:rsidRPr="00D429B1">
        <w:rPr>
          <w:rFonts w:ascii="Times New Roman" w:hAnsi="Times New Roman" w:cs="Times New Roman"/>
          <w:iCs/>
          <w:sz w:val="24"/>
          <w:szCs w:val="24"/>
          <w:lang w:eastAsia="ru-RU"/>
        </w:rPr>
        <w:t>станкоинструментальной</w:t>
      </w:r>
      <w:proofErr w:type="spellEnd"/>
      <w:r w:rsidRPr="00D429B1">
        <w:rPr>
          <w:rFonts w:ascii="Times New Roman" w:hAnsi="Times New Roman" w:cs="Times New Roman"/>
          <w:iCs/>
          <w:sz w:val="24"/>
          <w:szCs w:val="24"/>
          <w:lang w:eastAsia="ru-RU"/>
        </w:rPr>
        <w:t xml:space="preserve"> промышленности «ЛИПЕЦКМАШ», Особой экономической зоны промышленно-производственного типа «Липецк», технопарков Липецкой области, предприятий ООО «ГЕНБОРГ», АО «СТП-ЛСП» </w:t>
      </w:r>
      <w:proofErr w:type="gramStart"/>
      <w:r w:rsidRPr="00D429B1">
        <w:rPr>
          <w:rFonts w:ascii="Times New Roman" w:hAnsi="Times New Roman" w:cs="Times New Roman"/>
          <w:iCs/>
          <w:sz w:val="24"/>
          <w:szCs w:val="24"/>
          <w:lang w:eastAsia="ru-RU"/>
        </w:rPr>
        <w:t>и ООО</w:t>
      </w:r>
      <w:proofErr w:type="gramEnd"/>
      <w:r w:rsidRPr="00D429B1">
        <w:rPr>
          <w:rFonts w:ascii="Times New Roman" w:hAnsi="Times New Roman" w:cs="Times New Roman"/>
          <w:iCs/>
          <w:sz w:val="24"/>
          <w:szCs w:val="24"/>
          <w:lang w:eastAsia="ru-RU"/>
        </w:rPr>
        <w:t xml:space="preserve"> «ИНТЕРМАШ</w:t>
      </w:r>
      <w:r w:rsidR="00CE7701">
        <w:rPr>
          <w:rFonts w:ascii="Times New Roman" w:hAnsi="Times New Roman" w:cs="Times New Roman"/>
          <w:iCs/>
          <w:sz w:val="24"/>
          <w:szCs w:val="24"/>
          <w:lang w:eastAsia="ru-RU"/>
        </w:rPr>
        <w:t>»</w:t>
      </w:r>
      <w:r w:rsidRPr="00D429B1">
        <w:rPr>
          <w:rFonts w:ascii="Times New Roman" w:hAnsi="Times New Roman" w:cs="Times New Roman"/>
          <w:iCs/>
          <w:sz w:val="24"/>
          <w:szCs w:val="24"/>
          <w:lang w:eastAsia="ru-RU"/>
        </w:rPr>
        <w:t>.</w:t>
      </w:r>
    </w:p>
    <w:p w:rsidR="00D429B1" w:rsidRPr="00D429B1" w:rsidRDefault="00D429B1" w:rsidP="00D429B1">
      <w:pPr>
        <w:pStyle w:val="af4"/>
        <w:ind w:firstLine="709"/>
        <w:jc w:val="both"/>
        <w:rPr>
          <w:rFonts w:ascii="Times New Roman" w:hAnsi="Times New Roman" w:cs="Times New Roman"/>
          <w:iCs/>
          <w:sz w:val="24"/>
          <w:szCs w:val="24"/>
          <w:lang w:eastAsia="ru-RU"/>
        </w:rPr>
      </w:pPr>
      <w:r w:rsidRPr="00D429B1">
        <w:rPr>
          <w:rFonts w:ascii="Times New Roman" w:hAnsi="Times New Roman" w:cs="Times New Roman"/>
          <w:iCs/>
          <w:sz w:val="24"/>
          <w:szCs w:val="24"/>
          <w:lang w:eastAsia="ru-RU"/>
        </w:rPr>
        <w:t>К участию в мероприятии приглашены представители федеральных и региональных органов государственной власти, депутаты Государственной Думы Российской Федерации, члены конкурсной комиссии по отбору совместных кластерных проектов, руководители предприятий и организаций-резидентов промышленных кластеров из более 50 субъектов Российской Федерации.</w:t>
      </w:r>
    </w:p>
    <w:p w:rsidR="00D429B1" w:rsidRPr="00D429B1" w:rsidRDefault="00D429B1" w:rsidP="00D429B1">
      <w:pPr>
        <w:pStyle w:val="af4"/>
        <w:ind w:firstLine="709"/>
        <w:jc w:val="both"/>
        <w:rPr>
          <w:rFonts w:ascii="Times New Roman" w:hAnsi="Times New Roman" w:cs="Times New Roman"/>
          <w:iCs/>
          <w:sz w:val="24"/>
          <w:szCs w:val="24"/>
          <w:lang w:eastAsia="ru-RU"/>
        </w:rPr>
      </w:pPr>
      <w:r w:rsidRPr="00D429B1">
        <w:rPr>
          <w:rFonts w:ascii="Times New Roman" w:hAnsi="Times New Roman" w:cs="Times New Roman"/>
          <w:iCs/>
          <w:sz w:val="24"/>
          <w:szCs w:val="24"/>
          <w:lang w:eastAsia="ru-RU"/>
        </w:rPr>
        <w:t>Подробную информацию об участии в деловой миссии можно получить в Алтайском центре кластерного развития по телефону (3852) 66-52-85 или электронной почте </w:t>
      </w:r>
      <w:hyperlink r:id="rId19" w:history="1">
        <w:r w:rsidRPr="00D429B1">
          <w:rPr>
            <w:rFonts w:ascii="Times New Roman" w:hAnsi="Times New Roman" w:cs="Times New Roman"/>
            <w:iCs/>
            <w:sz w:val="24"/>
            <w:szCs w:val="24"/>
            <w:lang w:eastAsia="ru-RU"/>
          </w:rPr>
          <w:t>altklaster@inbox.ru</w:t>
        </w:r>
      </w:hyperlink>
      <w:r w:rsidRPr="00D429B1">
        <w:rPr>
          <w:rFonts w:ascii="Times New Roman" w:hAnsi="Times New Roman" w:cs="Times New Roman"/>
          <w:iCs/>
          <w:sz w:val="24"/>
          <w:szCs w:val="24"/>
          <w:lang w:eastAsia="ru-RU"/>
        </w:rPr>
        <w:t> (контактное лицо - Дмитрий Ляхов).</w:t>
      </w:r>
    </w:p>
    <w:p w:rsidR="00D429B1" w:rsidRPr="0093524D" w:rsidRDefault="00D11CCC" w:rsidP="00D429B1">
      <w:pPr>
        <w:spacing w:line="240" w:lineRule="auto"/>
        <w:ind w:firstLine="0"/>
        <w:jc w:val="both"/>
        <w:rPr>
          <w:rFonts w:eastAsiaTheme="minorEastAsia"/>
          <w:color w:val="auto"/>
          <w:sz w:val="24"/>
        </w:rPr>
      </w:pPr>
      <w:r>
        <w:pict>
          <v:rect id="_x0000_i1026" style="width:0;height:1.5pt" o:hralign="center" o:hrstd="t" o:hr="t" fillcolor="#a0a0a0" stroked="f"/>
        </w:pict>
      </w:r>
    </w:p>
    <w:p w:rsidR="00D429B1" w:rsidRPr="00D429B1" w:rsidRDefault="00D429B1" w:rsidP="00D429B1">
      <w:pPr>
        <w:pStyle w:val="af4"/>
        <w:ind w:firstLine="709"/>
        <w:jc w:val="both"/>
        <w:rPr>
          <w:rFonts w:ascii="Times New Roman" w:hAnsi="Times New Roman" w:cs="Times New Roman"/>
          <w:iCs/>
          <w:sz w:val="24"/>
          <w:szCs w:val="24"/>
          <w:lang w:eastAsia="ru-RU"/>
        </w:rPr>
      </w:pPr>
      <w:r w:rsidRPr="00D429B1">
        <w:rPr>
          <w:rFonts w:ascii="Times New Roman" w:hAnsi="Times New Roman" w:cs="Times New Roman"/>
          <w:iCs/>
          <w:sz w:val="24"/>
          <w:szCs w:val="24"/>
          <w:lang w:eastAsia="ru-RU"/>
        </w:rPr>
        <w:t>СПРАВОЧНО. Ассоциация кластеров и технопарков - ведущая общественно-деловая организация России, объединяющая организации технологической и промышленной инфраструктуры в целях совершенствования условий социально-экономического развития и реализации научно-промышленного потенциала страны. Ассоциация представляет интересы свыше 2500 организаций - резидентов технопарков и участников кластеров, на предприятиях которых работает свыше 110 тысяч человек, а совокупный объем выпускаемой продукции превышает 360 миллиардов рублей (0,45% ВВП России).</w:t>
      </w:r>
    </w:p>
    <w:p w:rsidR="00D429B1" w:rsidRDefault="00D11CCC" w:rsidP="00D429B1">
      <w:pPr>
        <w:spacing w:before="120"/>
      </w:pPr>
      <w:hyperlink w:anchor="_top" w:history="1">
        <w:r w:rsidR="00D429B1" w:rsidRPr="00CA3E57">
          <w:rPr>
            <w:rStyle w:val="af"/>
          </w:rPr>
          <w:t>Вернуться к оглавлению</w:t>
        </w:r>
      </w:hyperlink>
    </w:p>
    <w:p w:rsidR="000A577A" w:rsidRPr="00CE7701" w:rsidRDefault="000A577A" w:rsidP="00FA6497">
      <w:pPr>
        <w:pStyle w:val="3"/>
        <w:spacing w:line="240" w:lineRule="auto"/>
        <w:jc w:val="both"/>
        <w:rPr>
          <w:color w:val="FF0000"/>
          <w:sz w:val="24"/>
          <w:szCs w:val="24"/>
        </w:rPr>
      </w:pPr>
    </w:p>
    <w:p w:rsidR="00FA6497" w:rsidRPr="00CE7701" w:rsidRDefault="00FA6497" w:rsidP="00FA6497">
      <w:pPr>
        <w:pStyle w:val="3"/>
        <w:spacing w:line="240" w:lineRule="auto"/>
        <w:jc w:val="both"/>
        <w:rPr>
          <w:color w:val="auto"/>
        </w:rPr>
      </w:pPr>
      <w:bookmarkStart w:id="21" w:name="_Toc508890548"/>
      <w:r w:rsidRPr="00CE7701">
        <w:rPr>
          <w:color w:val="auto"/>
        </w:rPr>
        <w:t xml:space="preserve">Проект Внешэкономбанка «Идея на миллион» открывает новый прием заявок от </w:t>
      </w:r>
      <w:proofErr w:type="spellStart"/>
      <w:r w:rsidRPr="00CE7701">
        <w:rPr>
          <w:color w:val="auto"/>
        </w:rPr>
        <w:t>стартапов</w:t>
      </w:r>
      <w:bookmarkEnd w:id="21"/>
      <w:proofErr w:type="spellEnd"/>
    </w:p>
    <w:p w:rsidR="00F975F0" w:rsidRPr="00F975F0" w:rsidRDefault="00F975F0" w:rsidP="00F975F0">
      <w:pPr>
        <w:pStyle w:val="3"/>
        <w:jc w:val="both"/>
        <w:rPr>
          <w:color w:val="000000" w:themeColor="text1"/>
          <w:kern w:val="36"/>
          <w:sz w:val="16"/>
          <w:szCs w:val="16"/>
        </w:rPr>
      </w:pPr>
    </w:p>
    <w:p w:rsidR="00FA6497" w:rsidRPr="00FA6497" w:rsidRDefault="00FA6497" w:rsidP="00FA6497">
      <w:pPr>
        <w:pStyle w:val="af4"/>
        <w:ind w:firstLine="709"/>
        <w:jc w:val="both"/>
        <w:rPr>
          <w:rFonts w:ascii="Times New Roman" w:hAnsi="Times New Roman" w:cs="Times New Roman"/>
          <w:iCs/>
          <w:sz w:val="24"/>
          <w:szCs w:val="24"/>
          <w:lang w:eastAsia="ru-RU"/>
        </w:rPr>
      </w:pPr>
      <w:r w:rsidRPr="00FA6497">
        <w:rPr>
          <w:rFonts w:ascii="Times New Roman" w:hAnsi="Times New Roman" w:cs="Times New Roman"/>
          <w:iCs/>
          <w:sz w:val="24"/>
          <w:szCs w:val="24"/>
          <w:lang w:eastAsia="ru-RU"/>
        </w:rPr>
        <w:t>К участию приглашаются технологические компании с прорывными разработками для любых отраслей и на любой стадии готовности – от идеи до коммерческого продукта. Авторы самых перспективных и проработанных идей пройдут отбор и станут героями программы «</w:t>
      </w:r>
      <w:r w:rsidRPr="00FA6497">
        <w:rPr>
          <w:rFonts w:ascii="Times New Roman" w:hAnsi="Times New Roman"/>
          <w:b/>
          <w:bCs/>
          <w:iCs/>
          <w:sz w:val="24"/>
          <w:szCs w:val="24"/>
          <w:lang w:eastAsia="ru-RU"/>
        </w:rPr>
        <w:t>Идея на миллион</w:t>
      </w:r>
      <w:r w:rsidRPr="00FA6497">
        <w:rPr>
          <w:rFonts w:ascii="Times New Roman" w:hAnsi="Times New Roman" w:cs="Times New Roman"/>
          <w:iCs/>
          <w:sz w:val="24"/>
          <w:szCs w:val="24"/>
          <w:lang w:eastAsia="ru-RU"/>
        </w:rPr>
        <w:t xml:space="preserve">». В 2018 году она будет выходить в двух разных форматах - помимо телешоу планируется отдельная </w:t>
      </w:r>
      <w:proofErr w:type="spellStart"/>
      <w:r w:rsidRPr="00FA6497">
        <w:rPr>
          <w:rFonts w:ascii="Times New Roman" w:hAnsi="Times New Roman" w:cs="Times New Roman"/>
          <w:iCs/>
          <w:sz w:val="24"/>
          <w:szCs w:val="24"/>
          <w:lang w:eastAsia="ru-RU"/>
        </w:rPr>
        <w:t>онлайн-версия</w:t>
      </w:r>
      <w:proofErr w:type="spellEnd"/>
      <w:r w:rsidRPr="00FA6497">
        <w:rPr>
          <w:rFonts w:ascii="Times New Roman" w:hAnsi="Times New Roman" w:cs="Times New Roman"/>
          <w:iCs/>
          <w:sz w:val="24"/>
          <w:szCs w:val="24"/>
          <w:lang w:eastAsia="ru-RU"/>
        </w:rPr>
        <w:t>. Победитель финала получит денежный грант, самые интересные проекты смогут претендовать на инвестиции дочерней компании </w:t>
      </w:r>
      <w:r w:rsidRPr="00FA6497">
        <w:rPr>
          <w:rFonts w:ascii="Times New Roman" w:hAnsi="Times New Roman"/>
          <w:b/>
          <w:bCs/>
          <w:iCs/>
          <w:sz w:val="24"/>
          <w:szCs w:val="24"/>
          <w:lang w:eastAsia="ru-RU"/>
        </w:rPr>
        <w:t>Внешэкономбанка</w:t>
      </w:r>
      <w:r w:rsidRPr="00FA6497">
        <w:rPr>
          <w:rFonts w:ascii="Times New Roman" w:hAnsi="Times New Roman" w:cs="Times New Roman"/>
          <w:iCs/>
          <w:sz w:val="24"/>
          <w:szCs w:val="24"/>
          <w:lang w:eastAsia="ru-RU"/>
        </w:rPr>
        <w:t xml:space="preserve"> – «ВЭБ Инновации» – и других российских инвесторов, а также на возможности акселерации и </w:t>
      </w:r>
      <w:proofErr w:type="spellStart"/>
      <w:r w:rsidRPr="00FA6497">
        <w:rPr>
          <w:rFonts w:ascii="Times New Roman" w:hAnsi="Times New Roman" w:cs="Times New Roman"/>
          <w:iCs/>
          <w:sz w:val="24"/>
          <w:szCs w:val="24"/>
          <w:lang w:eastAsia="ru-RU"/>
        </w:rPr>
        <w:t>менторство</w:t>
      </w:r>
      <w:proofErr w:type="spellEnd"/>
      <w:r w:rsidRPr="00FA6497">
        <w:rPr>
          <w:rFonts w:ascii="Times New Roman" w:hAnsi="Times New Roman" w:cs="Times New Roman"/>
          <w:iCs/>
          <w:sz w:val="24"/>
          <w:szCs w:val="24"/>
          <w:lang w:eastAsia="ru-RU"/>
        </w:rPr>
        <w:t xml:space="preserve"> экспертов рынка.</w:t>
      </w:r>
    </w:p>
    <w:p w:rsidR="00FA6497" w:rsidRPr="00FA6497" w:rsidRDefault="00FA6497" w:rsidP="00FA6497">
      <w:pPr>
        <w:pStyle w:val="af4"/>
        <w:ind w:firstLine="709"/>
        <w:jc w:val="both"/>
        <w:rPr>
          <w:rFonts w:ascii="Times New Roman" w:hAnsi="Times New Roman" w:cs="Times New Roman"/>
          <w:iCs/>
          <w:sz w:val="24"/>
          <w:szCs w:val="24"/>
          <w:lang w:eastAsia="ru-RU"/>
        </w:rPr>
      </w:pPr>
      <w:r w:rsidRPr="00FA6497">
        <w:rPr>
          <w:rFonts w:ascii="Times New Roman" w:hAnsi="Times New Roman" w:cs="Times New Roman"/>
          <w:iCs/>
          <w:sz w:val="24"/>
          <w:szCs w:val="24"/>
          <w:lang w:eastAsia="ru-RU"/>
        </w:rPr>
        <w:t xml:space="preserve">В этом году в фокусе «Идеи на миллион» – инновации в регионах. Чтобы привлечь к участию лучшие региональные идеи, инициатор проекта – Внешэкономбанк – выступил партнером </w:t>
      </w:r>
      <w:proofErr w:type="spellStart"/>
      <w:r w:rsidRPr="00FA6497">
        <w:rPr>
          <w:rFonts w:ascii="Times New Roman" w:hAnsi="Times New Roman" w:cs="Times New Roman"/>
          <w:iCs/>
          <w:sz w:val="24"/>
          <w:szCs w:val="24"/>
          <w:lang w:eastAsia="ru-RU"/>
        </w:rPr>
        <w:t>Open</w:t>
      </w:r>
      <w:proofErr w:type="spellEnd"/>
      <w:r w:rsidRPr="00FA6497">
        <w:rPr>
          <w:rFonts w:ascii="Times New Roman" w:hAnsi="Times New Roman" w:cs="Times New Roman"/>
          <w:iCs/>
          <w:sz w:val="24"/>
          <w:szCs w:val="24"/>
          <w:lang w:eastAsia="ru-RU"/>
        </w:rPr>
        <w:t xml:space="preserve"> </w:t>
      </w:r>
      <w:proofErr w:type="spellStart"/>
      <w:r w:rsidRPr="00FA6497">
        <w:rPr>
          <w:rFonts w:ascii="Times New Roman" w:hAnsi="Times New Roman" w:cs="Times New Roman"/>
          <w:iCs/>
          <w:sz w:val="24"/>
          <w:szCs w:val="24"/>
          <w:lang w:eastAsia="ru-RU"/>
        </w:rPr>
        <w:t>Innovations</w:t>
      </w:r>
      <w:proofErr w:type="spellEnd"/>
      <w:r w:rsidRPr="00FA6497">
        <w:rPr>
          <w:rFonts w:ascii="Times New Roman" w:hAnsi="Times New Roman" w:cs="Times New Roman"/>
          <w:iCs/>
          <w:sz w:val="24"/>
          <w:szCs w:val="24"/>
          <w:lang w:eastAsia="ru-RU"/>
        </w:rPr>
        <w:t xml:space="preserve"> </w:t>
      </w:r>
      <w:proofErr w:type="spellStart"/>
      <w:r w:rsidRPr="00FA6497">
        <w:rPr>
          <w:rFonts w:ascii="Times New Roman" w:hAnsi="Times New Roman" w:cs="Times New Roman"/>
          <w:iCs/>
          <w:sz w:val="24"/>
          <w:szCs w:val="24"/>
          <w:lang w:eastAsia="ru-RU"/>
        </w:rPr>
        <w:t>Startup</w:t>
      </w:r>
      <w:proofErr w:type="spellEnd"/>
      <w:r w:rsidRPr="00FA6497">
        <w:rPr>
          <w:rFonts w:ascii="Times New Roman" w:hAnsi="Times New Roman" w:cs="Times New Roman"/>
          <w:iCs/>
          <w:sz w:val="24"/>
          <w:szCs w:val="24"/>
          <w:lang w:eastAsia="ru-RU"/>
        </w:rPr>
        <w:t xml:space="preserve"> </w:t>
      </w:r>
      <w:proofErr w:type="spellStart"/>
      <w:r w:rsidRPr="00FA6497">
        <w:rPr>
          <w:rFonts w:ascii="Times New Roman" w:hAnsi="Times New Roman" w:cs="Times New Roman"/>
          <w:iCs/>
          <w:sz w:val="24"/>
          <w:szCs w:val="24"/>
          <w:lang w:eastAsia="ru-RU"/>
        </w:rPr>
        <w:t>Tour</w:t>
      </w:r>
      <w:proofErr w:type="spellEnd"/>
      <w:r w:rsidRPr="00FA6497">
        <w:rPr>
          <w:rFonts w:ascii="Times New Roman" w:hAnsi="Times New Roman" w:cs="Times New Roman"/>
          <w:iCs/>
          <w:sz w:val="24"/>
          <w:szCs w:val="24"/>
          <w:lang w:eastAsia="ru-RU"/>
        </w:rPr>
        <w:t xml:space="preserve">. Это крупнейшее российское мероприятие по поиску и отбору новых инновационных проектов, которое ежегодно организует Фонд </w:t>
      </w:r>
      <w:r w:rsidRPr="00FA6497">
        <w:rPr>
          <w:rFonts w:ascii="Times New Roman" w:hAnsi="Times New Roman" w:cs="Times New Roman"/>
          <w:iCs/>
          <w:sz w:val="24"/>
          <w:szCs w:val="24"/>
          <w:lang w:eastAsia="ru-RU"/>
        </w:rPr>
        <w:lastRenderedPageBreak/>
        <w:t>«</w:t>
      </w:r>
      <w:proofErr w:type="spellStart"/>
      <w:r w:rsidRPr="00FA6497">
        <w:rPr>
          <w:rFonts w:ascii="Times New Roman" w:hAnsi="Times New Roman" w:cs="Times New Roman"/>
          <w:iCs/>
          <w:sz w:val="24"/>
          <w:szCs w:val="24"/>
          <w:lang w:eastAsia="ru-RU"/>
        </w:rPr>
        <w:t>Сколково</w:t>
      </w:r>
      <w:proofErr w:type="spellEnd"/>
      <w:r w:rsidRPr="00FA6497">
        <w:rPr>
          <w:rFonts w:ascii="Times New Roman" w:hAnsi="Times New Roman" w:cs="Times New Roman"/>
          <w:iCs/>
          <w:sz w:val="24"/>
          <w:szCs w:val="24"/>
          <w:lang w:eastAsia="ru-RU"/>
        </w:rPr>
        <w:t xml:space="preserve">» при участии других институтов развития. Первый этап </w:t>
      </w:r>
      <w:proofErr w:type="spellStart"/>
      <w:r w:rsidRPr="00FA6497">
        <w:rPr>
          <w:rFonts w:ascii="Times New Roman" w:hAnsi="Times New Roman" w:cs="Times New Roman"/>
          <w:iCs/>
          <w:sz w:val="24"/>
          <w:szCs w:val="24"/>
          <w:lang w:eastAsia="ru-RU"/>
        </w:rPr>
        <w:t>Startup</w:t>
      </w:r>
      <w:proofErr w:type="spellEnd"/>
      <w:r w:rsidRPr="00FA6497">
        <w:rPr>
          <w:rFonts w:ascii="Times New Roman" w:hAnsi="Times New Roman" w:cs="Times New Roman"/>
          <w:iCs/>
          <w:sz w:val="24"/>
          <w:szCs w:val="24"/>
          <w:lang w:eastAsia="ru-RU"/>
        </w:rPr>
        <w:t xml:space="preserve"> </w:t>
      </w:r>
      <w:proofErr w:type="spellStart"/>
      <w:r w:rsidRPr="00FA6497">
        <w:rPr>
          <w:rFonts w:ascii="Times New Roman" w:hAnsi="Times New Roman" w:cs="Times New Roman"/>
          <w:iCs/>
          <w:sz w:val="24"/>
          <w:szCs w:val="24"/>
          <w:lang w:eastAsia="ru-RU"/>
        </w:rPr>
        <w:t>Tour</w:t>
      </w:r>
      <w:proofErr w:type="spellEnd"/>
      <w:r w:rsidRPr="00FA6497">
        <w:rPr>
          <w:rFonts w:ascii="Times New Roman" w:hAnsi="Times New Roman" w:cs="Times New Roman"/>
          <w:iCs/>
          <w:sz w:val="24"/>
          <w:szCs w:val="24"/>
          <w:lang w:eastAsia="ru-RU"/>
        </w:rPr>
        <w:t xml:space="preserve"> 2018 состоялся в Перми, конкурс также пройдет ещё в 10 российских городах: </w:t>
      </w:r>
      <w:proofErr w:type="gramStart"/>
      <w:r w:rsidRPr="00FA6497">
        <w:rPr>
          <w:rFonts w:ascii="Times New Roman" w:hAnsi="Times New Roman" w:cs="Times New Roman"/>
          <w:iCs/>
          <w:sz w:val="24"/>
          <w:szCs w:val="24"/>
          <w:lang w:eastAsia="ru-RU"/>
        </w:rPr>
        <w:t>Красноярске, Южно-Сахалинске, Тюмени, Ижевске, Калининграде, Ульяновске, Белгороде, Улан-Удэ, Великом Новгороде и Краснодаре.</w:t>
      </w:r>
      <w:proofErr w:type="gramEnd"/>
    </w:p>
    <w:p w:rsidR="00FA6497" w:rsidRPr="00FA6497" w:rsidRDefault="00FA6497" w:rsidP="00FA6497">
      <w:pPr>
        <w:pStyle w:val="af4"/>
        <w:ind w:firstLine="709"/>
        <w:jc w:val="both"/>
        <w:rPr>
          <w:rFonts w:ascii="Times New Roman" w:hAnsi="Times New Roman" w:cs="Times New Roman"/>
          <w:iCs/>
          <w:sz w:val="24"/>
          <w:szCs w:val="24"/>
          <w:lang w:eastAsia="ru-RU"/>
        </w:rPr>
      </w:pPr>
      <w:r w:rsidRPr="00FA6497">
        <w:rPr>
          <w:rFonts w:ascii="Times New Roman" w:hAnsi="Times New Roman" w:cs="Times New Roman"/>
          <w:iCs/>
          <w:sz w:val="24"/>
          <w:szCs w:val="24"/>
          <w:lang w:eastAsia="ru-RU"/>
        </w:rPr>
        <w:t>«Идея на миллион» не ограничена географией тура – заявки на участие принимаются из любого города России.</w:t>
      </w:r>
    </w:p>
    <w:p w:rsidR="00FA6497" w:rsidRPr="00FA6497" w:rsidRDefault="00FA6497" w:rsidP="00FA6497">
      <w:pPr>
        <w:pStyle w:val="af4"/>
        <w:ind w:firstLine="709"/>
        <w:jc w:val="both"/>
        <w:rPr>
          <w:rFonts w:ascii="Times New Roman" w:hAnsi="Times New Roman" w:cs="Times New Roman"/>
          <w:iCs/>
          <w:sz w:val="24"/>
          <w:szCs w:val="24"/>
          <w:lang w:eastAsia="ru-RU"/>
        </w:rPr>
      </w:pPr>
      <w:r w:rsidRPr="00FA6497">
        <w:rPr>
          <w:rFonts w:ascii="Times New Roman" w:hAnsi="Times New Roman" w:cs="Times New Roman"/>
          <w:iCs/>
          <w:sz w:val="24"/>
          <w:szCs w:val="24"/>
          <w:lang w:eastAsia="ru-RU"/>
        </w:rPr>
        <w:t xml:space="preserve">Осуществлять поиск и полномасштабную экспертизу идей организаторам помогут эксперты Фонда развития </w:t>
      </w:r>
      <w:proofErr w:type="spellStart"/>
      <w:proofErr w:type="gramStart"/>
      <w:r w:rsidRPr="00FA6497">
        <w:rPr>
          <w:rFonts w:ascii="Times New Roman" w:hAnsi="Times New Roman" w:cs="Times New Roman"/>
          <w:iCs/>
          <w:sz w:val="24"/>
          <w:szCs w:val="24"/>
          <w:lang w:eastAsia="ru-RU"/>
        </w:rPr>
        <w:t>интернет-инициатив</w:t>
      </w:r>
      <w:proofErr w:type="spellEnd"/>
      <w:proofErr w:type="gramEnd"/>
      <w:r w:rsidRPr="00FA6497">
        <w:rPr>
          <w:rFonts w:ascii="Times New Roman" w:hAnsi="Times New Roman" w:cs="Times New Roman"/>
          <w:iCs/>
          <w:sz w:val="24"/>
          <w:szCs w:val="24"/>
          <w:lang w:eastAsia="ru-RU"/>
        </w:rPr>
        <w:t xml:space="preserve"> и компании «ВЭБ Инновации», которая инвестирует на ранних стадиях в </w:t>
      </w:r>
      <w:proofErr w:type="spellStart"/>
      <w:r w:rsidRPr="00FA6497">
        <w:rPr>
          <w:rFonts w:ascii="Times New Roman" w:hAnsi="Times New Roman" w:cs="Times New Roman"/>
          <w:iCs/>
          <w:sz w:val="24"/>
          <w:szCs w:val="24"/>
          <w:lang w:eastAsia="ru-RU"/>
        </w:rPr>
        <w:t>стартапы</w:t>
      </w:r>
      <w:proofErr w:type="spellEnd"/>
      <w:r w:rsidRPr="00FA6497">
        <w:rPr>
          <w:rFonts w:ascii="Times New Roman" w:hAnsi="Times New Roman" w:cs="Times New Roman"/>
          <w:iCs/>
          <w:sz w:val="24"/>
          <w:szCs w:val="24"/>
          <w:lang w:eastAsia="ru-RU"/>
        </w:rPr>
        <w:t xml:space="preserve"> с прорывными технологиями в разных областях. Наиболее интересные компании попадут в </w:t>
      </w:r>
      <w:proofErr w:type="spellStart"/>
      <w:r w:rsidRPr="00FA6497">
        <w:rPr>
          <w:rFonts w:ascii="Times New Roman" w:hAnsi="Times New Roman" w:cs="Times New Roman"/>
          <w:iCs/>
          <w:sz w:val="24"/>
          <w:szCs w:val="24"/>
          <w:lang w:eastAsia="ru-RU"/>
        </w:rPr>
        <w:t>пайплайн</w:t>
      </w:r>
      <w:proofErr w:type="spellEnd"/>
      <w:r w:rsidRPr="00FA6497">
        <w:rPr>
          <w:rFonts w:ascii="Times New Roman" w:hAnsi="Times New Roman" w:cs="Times New Roman"/>
          <w:iCs/>
          <w:sz w:val="24"/>
          <w:szCs w:val="24"/>
          <w:lang w:eastAsia="ru-RU"/>
        </w:rPr>
        <w:t xml:space="preserve"> и смогут привлечь ее инвестиции, даже не будучи финалистом или участником шоу.</w:t>
      </w:r>
    </w:p>
    <w:p w:rsidR="00FA6497" w:rsidRPr="00FA6497" w:rsidRDefault="00FA6497" w:rsidP="00FA6497">
      <w:pPr>
        <w:pStyle w:val="af4"/>
        <w:ind w:firstLine="709"/>
        <w:jc w:val="both"/>
        <w:rPr>
          <w:rFonts w:ascii="Times New Roman" w:hAnsi="Times New Roman" w:cs="Times New Roman"/>
          <w:iCs/>
          <w:sz w:val="24"/>
          <w:szCs w:val="24"/>
          <w:lang w:eastAsia="ru-RU"/>
        </w:rPr>
      </w:pPr>
      <w:r w:rsidRPr="00FA6497">
        <w:rPr>
          <w:rFonts w:ascii="Times New Roman" w:hAnsi="Times New Roman" w:cs="Times New Roman"/>
          <w:iCs/>
          <w:sz w:val="24"/>
          <w:szCs w:val="24"/>
          <w:lang w:eastAsia="ru-RU"/>
        </w:rPr>
        <w:t>Победителями первого сезона «Идеи на миллион» на телеканале НТВ стали компании «</w:t>
      </w:r>
      <w:proofErr w:type="spellStart"/>
      <w:r w:rsidRPr="00FA6497">
        <w:rPr>
          <w:rFonts w:ascii="Times New Roman" w:hAnsi="Times New Roman" w:cs="Times New Roman"/>
          <w:iCs/>
          <w:sz w:val="24"/>
          <w:szCs w:val="24"/>
          <w:lang w:eastAsia="ru-RU"/>
        </w:rPr>
        <w:t>Агробот</w:t>
      </w:r>
      <w:proofErr w:type="spellEnd"/>
      <w:r w:rsidRPr="00FA6497">
        <w:rPr>
          <w:rFonts w:ascii="Times New Roman" w:hAnsi="Times New Roman" w:cs="Times New Roman"/>
          <w:iCs/>
          <w:sz w:val="24"/>
          <w:szCs w:val="24"/>
          <w:lang w:eastAsia="ru-RU"/>
        </w:rPr>
        <w:t>», «</w:t>
      </w:r>
      <w:proofErr w:type="spellStart"/>
      <w:r w:rsidRPr="00FA6497">
        <w:rPr>
          <w:rFonts w:ascii="Times New Roman" w:hAnsi="Times New Roman" w:cs="Times New Roman"/>
          <w:iCs/>
          <w:sz w:val="24"/>
          <w:szCs w:val="24"/>
          <w:lang w:eastAsia="ru-RU"/>
        </w:rPr>
        <w:t>UnaWheel</w:t>
      </w:r>
      <w:proofErr w:type="spellEnd"/>
      <w:r w:rsidRPr="00FA6497">
        <w:rPr>
          <w:rFonts w:ascii="Times New Roman" w:hAnsi="Times New Roman" w:cs="Times New Roman"/>
          <w:iCs/>
          <w:sz w:val="24"/>
          <w:szCs w:val="24"/>
          <w:lang w:eastAsia="ru-RU"/>
        </w:rPr>
        <w:t xml:space="preserve">» и «Моторика», общий объем выделенных им грантов составил 60 млн. рублей. Кроме победителей призы получили более 10 компаний-участников. С некоторыми из проектов планируются сделки у «ВЭБ Инновации». Участие в шоу также дает доступ к огромной аудитории: о </w:t>
      </w:r>
      <w:proofErr w:type="spellStart"/>
      <w:r w:rsidRPr="00FA6497">
        <w:rPr>
          <w:rFonts w:ascii="Times New Roman" w:hAnsi="Times New Roman" w:cs="Times New Roman"/>
          <w:iCs/>
          <w:sz w:val="24"/>
          <w:szCs w:val="24"/>
          <w:lang w:eastAsia="ru-RU"/>
        </w:rPr>
        <w:t>стартапах</w:t>
      </w:r>
      <w:proofErr w:type="spellEnd"/>
      <w:r w:rsidRPr="00FA6497">
        <w:rPr>
          <w:rFonts w:ascii="Times New Roman" w:hAnsi="Times New Roman" w:cs="Times New Roman"/>
          <w:iCs/>
          <w:sz w:val="24"/>
          <w:szCs w:val="24"/>
          <w:lang w:eastAsia="ru-RU"/>
        </w:rPr>
        <w:t xml:space="preserve"> и их продукции узнало большое количество потенциальных клиентов и покупателей.</w:t>
      </w:r>
      <w:r w:rsidRPr="00FA6497">
        <w:rPr>
          <w:rFonts w:ascii="Times New Roman" w:hAnsi="Times New Roman" w:cs="Times New Roman"/>
          <w:iCs/>
          <w:sz w:val="24"/>
          <w:szCs w:val="24"/>
          <w:lang w:eastAsia="ru-RU"/>
        </w:rPr>
        <w:br/>
        <w:t xml:space="preserve">Подать заявку на участие можно </w:t>
      </w:r>
      <w:r w:rsidRPr="00FA6497">
        <w:rPr>
          <w:rFonts w:ascii="Times New Roman" w:hAnsi="Times New Roman" w:cs="Times New Roman"/>
          <w:i/>
          <w:iCs/>
          <w:sz w:val="24"/>
          <w:szCs w:val="24"/>
          <w:u w:val="single"/>
          <w:lang w:eastAsia="ru-RU"/>
        </w:rPr>
        <w:t>на</w:t>
      </w:r>
      <w:hyperlink r:id="rId20" w:tgtFrame="_blank" w:history="1">
        <w:r w:rsidRPr="00FA6497">
          <w:rPr>
            <w:rFonts w:ascii="Times New Roman" w:hAnsi="Times New Roman" w:cs="Times New Roman"/>
            <w:i/>
            <w:iCs/>
            <w:sz w:val="24"/>
            <w:szCs w:val="24"/>
            <w:u w:val="single"/>
            <w:lang w:eastAsia="ru-RU"/>
          </w:rPr>
          <w:t> сайте организатора</w:t>
        </w:r>
      </w:hyperlink>
      <w:r w:rsidRPr="00FA6497">
        <w:rPr>
          <w:rFonts w:ascii="Times New Roman" w:hAnsi="Times New Roman" w:cs="Times New Roman"/>
          <w:iCs/>
          <w:sz w:val="24"/>
          <w:szCs w:val="24"/>
          <w:lang w:eastAsia="ru-RU"/>
        </w:rPr>
        <w:t>. </w:t>
      </w:r>
    </w:p>
    <w:p w:rsidR="00FA6497" w:rsidRDefault="00FA6497" w:rsidP="00FA6497">
      <w:pPr>
        <w:pStyle w:val="af4"/>
        <w:ind w:firstLine="709"/>
        <w:jc w:val="both"/>
        <w:rPr>
          <w:rFonts w:ascii="Times New Roman" w:hAnsi="Times New Roman" w:cs="Times New Roman"/>
          <w:iCs/>
          <w:sz w:val="24"/>
          <w:szCs w:val="24"/>
          <w:lang w:eastAsia="ru-RU"/>
        </w:rPr>
      </w:pPr>
      <w:r w:rsidRPr="00FA6497">
        <w:rPr>
          <w:rFonts w:ascii="Times New Roman" w:hAnsi="Times New Roman" w:cs="Times New Roman"/>
          <w:iCs/>
          <w:sz w:val="24"/>
          <w:szCs w:val="24"/>
          <w:lang w:eastAsia="ru-RU"/>
        </w:rPr>
        <w:t>Инициатор проекта «Идея на миллион» – государственная корпорация Внешэкономбанк. Партнеры – Фонд «</w:t>
      </w:r>
      <w:proofErr w:type="spellStart"/>
      <w:r w:rsidRPr="00FA6497">
        <w:rPr>
          <w:rFonts w:ascii="Times New Roman" w:hAnsi="Times New Roman" w:cs="Times New Roman"/>
          <w:iCs/>
          <w:sz w:val="24"/>
          <w:szCs w:val="24"/>
          <w:lang w:eastAsia="ru-RU"/>
        </w:rPr>
        <w:t>Сколково</w:t>
      </w:r>
      <w:proofErr w:type="spellEnd"/>
      <w:r w:rsidRPr="00FA6497">
        <w:rPr>
          <w:rFonts w:ascii="Times New Roman" w:hAnsi="Times New Roman" w:cs="Times New Roman"/>
          <w:iCs/>
          <w:sz w:val="24"/>
          <w:szCs w:val="24"/>
          <w:lang w:eastAsia="ru-RU"/>
        </w:rPr>
        <w:t xml:space="preserve">» и Фонд развития </w:t>
      </w:r>
      <w:proofErr w:type="spellStart"/>
      <w:proofErr w:type="gramStart"/>
      <w:r w:rsidRPr="00FA6497">
        <w:rPr>
          <w:rFonts w:ascii="Times New Roman" w:hAnsi="Times New Roman" w:cs="Times New Roman"/>
          <w:iCs/>
          <w:sz w:val="24"/>
          <w:szCs w:val="24"/>
          <w:lang w:eastAsia="ru-RU"/>
        </w:rPr>
        <w:t>интернет-инициатив</w:t>
      </w:r>
      <w:proofErr w:type="spellEnd"/>
      <w:proofErr w:type="gramEnd"/>
      <w:r w:rsidRPr="00FA6497">
        <w:rPr>
          <w:rFonts w:ascii="Times New Roman" w:hAnsi="Times New Roman" w:cs="Times New Roman"/>
          <w:iCs/>
          <w:sz w:val="24"/>
          <w:szCs w:val="24"/>
          <w:lang w:eastAsia="ru-RU"/>
        </w:rPr>
        <w:t>. Координатор – ООО «ВЭБ Инновации».</w:t>
      </w:r>
    </w:p>
    <w:p w:rsidR="00FA6497" w:rsidRPr="0093524D" w:rsidRDefault="00D11CCC" w:rsidP="00FA6497">
      <w:pPr>
        <w:spacing w:line="240" w:lineRule="auto"/>
        <w:ind w:firstLine="0"/>
        <w:jc w:val="both"/>
        <w:rPr>
          <w:rFonts w:eastAsiaTheme="minorEastAsia"/>
          <w:color w:val="auto"/>
          <w:sz w:val="24"/>
        </w:rPr>
      </w:pPr>
      <w:r>
        <w:pict>
          <v:rect id="_x0000_i1027" style="width:0;height:1.5pt" o:hralign="center" o:hrstd="t" o:hr="t" fillcolor="#a0a0a0" stroked="f"/>
        </w:pict>
      </w:r>
    </w:p>
    <w:p w:rsidR="00FA6497" w:rsidRPr="00FA6497" w:rsidRDefault="00FA6497" w:rsidP="00FA6497">
      <w:pPr>
        <w:pStyle w:val="af4"/>
        <w:ind w:firstLine="709"/>
        <w:jc w:val="both"/>
        <w:rPr>
          <w:rFonts w:ascii="Times New Roman" w:hAnsi="Times New Roman" w:cs="Times New Roman"/>
          <w:iCs/>
          <w:sz w:val="24"/>
          <w:szCs w:val="24"/>
          <w:lang w:eastAsia="ru-RU"/>
        </w:rPr>
      </w:pPr>
      <w:r>
        <w:rPr>
          <w:rFonts w:ascii="Times New Roman" w:hAnsi="Times New Roman" w:cs="Times New Roman"/>
          <w:sz w:val="24"/>
          <w:szCs w:val="24"/>
          <w:lang w:eastAsia="ru-RU"/>
        </w:rPr>
        <w:t xml:space="preserve">СПРАВОЧНО: </w:t>
      </w:r>
      <w:r w:rsidRPr="00FA6497">
        <w:rPr>
          <w:rFonts w:ascii="Times New Roman" w:hAnsi="Times New Roman" w:cs="Times New Roman"/>
          <w:iCs/>
          <w:sz w:val="24"/>
          <w:szCs w:val="24"/>
          <w:lang w:eastAsia="ru-RU"/>
        </w:rPr>
        <w:t xml:space="preserve">Внешэкономбанк – национальный банк развития, один из крупнейших финансовых институтов России. </w:t>
      </w:r>
      <w:proofErr w:type="gramStart"/>
      <w:r w:rsidRPr="00FA6497">
        <w:rPr>
          <w:rFonts w:ascii="Times New Roman" w:hAnsi="Times New Roman" w:cs="Times New Roman"/>
          <w:iCs/>
          <w:sz w:val="24"/>
          <w:szCs w:val="24"/>
          <w:lang w:eastAsia="ru-RU"/>
        </w:rPr>
        <w:t>Основан</w:t>
      </w:r>
      <w:proofErr w:type="gramEnd"/>
      <w:r w:rsidRPr="00FA6497">
        <w:rPr>
          <w:rFonts w:ascii="Times New Roman" w:hAnsi="Times New Roman" w:cs="Times New Roman"/>
          <w:iCs/>
          <w:sz w:val="24"/>
          <w:szCs w:val="24"/>
          <w:lang w:eastAsia="ru-RU"/>
        </w:rPr>
        <w:t xml:space="preserve"> в 1924 году, с 2007 года действует на основании специального федерального закона о Банке развития. Высшим органом управления </w:t>
      </w:r>
      <w:proofErr w:type="spellStart"/>
      <w:r w:rsidRPr="00FA6497">
        <w:rPr>
          <w:rFonts w:ascii="Times New Roman" w:hAnsi="Times New Roman" w:cs="Times New Roman"/>
          <w:iCs/>
          <w:sz w:val="24"/>
          <w:szCs w:val="24"/>
          <w:lang w:eastAsia="ru-RU"/>
        </w:rPr>
        <w:t>ВЭБа</w:t>
      </w:r>
      <w:proofErr w:type="spellEnd"/>
      <w:r w:rsidRPr="00FA6497">
        <w:rPr>
          <w:rFonts w:ascii="Times New Roman" w:hAnsi="Times New Roman" w:cs="Times New Roman"/>
          <w:iCs/>
          <w:sz w:val="24"/>
          <w:szCs w:val="24"/>
          <w:lang w:eastAsia="ru-RU"/>
        </w:rPr>
        <w:t xml:space="preserve"> является наблюдательный совет, которым руководит Председатель Правительства РФ Дмитрий Медведев. Согласно Стратегии развития до 2021 года, ВЭБ в своей работе сосредоточится на финансировании проектов высоких переделов в промышленности; развитии инфраструктуры; поддержке </w:t>
      </w:r>
      <w:proofErr w:type="spellStart"/>
      <w:r w:rsidRPr="00FA6497">
        <w:rPr>
          <w:rFonts w:ascii="Times New Roman" w:hAnsi="Times New Roman" w:cs="Times New Roman"/>
          <w:iCs/>
          <w:sz w:val="24"/>
          <w:szCs w:val="24"/>
          <w:lang w:eastAsia="ru-RU"/>
        </w:rPr>
        <w:t>несырьевого</w:t>
      </w:r>
      <w:proofErr w:type="spellEnd"/>
      <w:r w:rsidRPr="00FA6497">
        <w:rPr>
          <w:rFonts w:ascii="Times New Roman" w:hAnsi="Times New Roman" w:cs="Times New Roman"/>
          <w:iCs/>
          <w:sz w:val="24"/>
          <w:szCs w:val="24"/>
          <w:lang w:eastAsia="ru-RU"/>
        </w:rPr>
        <w:t xml:space="preserve"> экспорта; поддержке инноваций и проектов Национальной технологической инициативы.</w:t>
      </w:r>
    </w:p>
    <w:p w:rsidR="00F975F0" w:rsidRPr="00784989" w:rsidRDefault="00FA6497" w:rsidP="00FA6497">
      <w:pPr>
        <w:pStyle w:val="af4"/>
        <w:ind w:firstLine="709"/>
        <w:jc w:val="both"/>
        <w:rPr>
          <w:rFonts w:ascii="Times New Roman" w:hAnsi="Times New Roman" w:cs="Times New Roman"/>
          <w:sz w:val="24"/>
          <w:szCs w:val="24"/>
          <w:lang w:eastAsia="ru-RU"/>
        </w:rPr>
      </w:pPr>
      <w:r w:rsidRPr="00FA6497">
        <w:rPr>
          <w:rFonts w:ascii="Times New Roman" w:hAnsi="Times New Roman" w:cs="Times New Roman"/>
          <w:iCs/>
          <w:sz w:val="24"/>
          <w:szCs w:val="24"/>
          <w:lang w:eastAsia="ru-RU"/>
        </w:rPr>
        <w:t xml:space="preserve">«ВЭБ Инновации» (ООО) </w:t>
      </w:r>
      <w:proofErr w:type="gramStart"/>
      <w:r w:rsidRPr="00FA6497">
        <w:rPr>
          <w:rFonts w:ascii="Times New Roman" w:hAnsi="Times New Roman" w:cs="Times New Roman"/>
          <w:iCs/>
          <w:sz w:val="24"/>
          <w:szCs w:val="24"/>
          <w:lang w:eastAsia="ru-RU"/>
        </w:rPr>
        <w:t>создана</w:t>
      </w:r>
      <w:proofErr w:type="gramEnd"/>
      <w:r w:rsidRPr="00FA6497">
        <w:rPr>
          <w:rFonts w:ascii="Times New Roman" w:hAnsi="Times New Roman" w:cs="Times New Roman"/>
          <w:iCs/>
          <w:sz w:val="24"/>
          <w:szCs w:val="24"/>
          <w:lang w:eastAsia="ru-RU"/>
        </w:rPr>
        <w:t xml:space="preserve"> Внешэкономбанком в 2017 году в рамках реформирования деятельности в сфере финансирования инноваций. Новая дочерняя структура рассматривается в качестве «единого окна» для обращений в Группу ВЭБ по вопросам поддержки инновационных проектов. Среди приоритетов «ВЭБ Инновации» – финансирование проектов Национальной технологической инициативы, программы «Цифровая экономика Российской Федерации», а также содействие российским инновационным компаниям в выходе на международные рынки.</w:t>
      </w:r>
      <w:r w:rsidR="00F975F0">
        <w:rPr>
          <w:rFonts w:ascii="Times New Roman" w:hAnsi="Times New Roman" w:cs="Times New Roman"/>
          <w:sz w:val="24"/>
          <w:szCs w:val="24"/>
          <w:lang w:eastAsia="ru-RU"/>
        </w:rPr>
        <w:t> </w:t>
      </w:r>
    </w:p>
    <w:p w:rsidR="00F975F0" w:rsidRDefault="00D11CCC" w:rsidP="00F975F0">
      <w:pPr>
        <w:spacing w:before="120"/>
      </w:pPr>
      <w:hyperlink w:anchor="_top" w:history="1">
        <w:r w:rsidR="00F975F0" w:rsidRPr="00CA3E57">
          <w:rPr>
            <w:rStyle w:val="af"/>
          </w:rPr>
          <w:t>Вернуться к оглавлению</w:t>
        </w:r>
      </w:hyperlink>
    </w:p>
    <w:p w:rsidR="00931858" w:rsidRPr="00CE7701" w:rsidRDefault="00931858" w:rsidP="00F975F0">
      <w:pPr>
        <w:spacing w:before="120"/>
        <w:rPr>
          <w:sz w:val="16"/>
          <w:szCs w:val="16"/>
        </w:rPr>
      </w:pPr>
    </w:p>
    <w:p w:rsidR="00931858" w:rsidRPr="00CE7701" w:rsidRDefault="00931858" w:rsidP="00931858">
      <w:pPr>
        <w:pStyle w:val="3"/>
        <w:spacing w:line="240" w:lineRule="auto"/>
        <w:jc w:val="both"/>
        <w:rPr>
          <w:color w:val="auto"/>
        </w:rPr>
      </w:pPr>
      <w:bookmarkStart w:id="22" w:name="_Toc508890549"/>
      <w:r w:rsidRPr="00CE7701">
        <w:rPr>
          <w:color w:val="auto"/>
        </w:rPr>
        <w:t xml:space="preserve">Цифровая трансформация: интеллектуальная собственность и </w:t>
      </w:r>
      <w:proofErr w:type="spellStart"/>
      <w:r w:rsidRPr="00CE7701">
        <w:rPr>
          <w:color w:val="auto"/>
        </w:rPr>
        <w:t>блокчейн-технологии</w:t>
      </w:r>
      <w:bookmarkEnd w:id="22"/>
      <w:proofErr w:type="spellEnd"/>
    </w:p>
    <w:p w:rsidR="00931858" w:rsidRPr="00F975F0" w:rsidRDefault="00931858" w:rsidP="00931858">
      <w:pPr>
        <w:pStyle w:val="3"/>
        <w:jc w:val="both"/>
        <w:rPr>
          <w:color w:val="000000" w:themeColor="text1"/>
          <w:kern w:val="36"/>
          <w:sz w:val="16"/>
          <w:szCs w:val="16"/>
        </w:rPr>
      </w:pPr>
    </w:p>
    <w:p w:rsidR="00931858" w:rsidRPr="00931858" w:rsidRDefault="00D11CCC" w:rsidP="00931858">
      <w:pPr>
        <w:pStyle w:val="af4"/>
        <w:ind w:firstLine="709"/>
        <w:jc w:val="both"/>
        <w:rPr>
          <w:rFonts w:ascii="Times New Roman" w:hAnsi="Times New Roman" w:cs="Times New Roman"/>
          <w:iCs/>
          <w:sz w:val="24"/>
          <w:szCs w:val="24"/>
          <w:lang w:eastAsia="ru-RU"/>
        </w:rPr>
      </w:pPr>
      <w:hyperlink r:id="rId21" w:tgtFrame="_blank" w:history="1">
        <w:r w:rsidR="00931858" w:rsidRPr="00931858">
          <w:rPr>
            <w:rFonts w:ascii="Times New Roman" w:hAnsi="Times New Roman" w:cs="Times New Roman"/>
            <w:b/>
            <w:i/>
            <w:iCs/>
            <w:sz w:val="24"/>
            <w:szCs w:val="24"/>
            <w:u w:val="single"/>
            <w:lang w:eastAsia="ru-RU"/>
          </w:rPr>
          <w:t>16-17 апреля 2018 года</w:t>
        </w:r>
        <w:r w:rsidR="00931858" w:rsidRPr="00931858">
          <w:rPr>
            <w:rFonts w:ascii="Times New Roman" w:hAnsi="Times New Roman" w:cs="Times New Roman"/>
            <w:i/>
            <w:iCs/>
            <w:sz w:val="24"/>
            <w:szCs w:val="24"/>
            <w:u w:val="single"/>
            <w:lang w:eastAsia="ru-RU"/>
          </w:rPr>
          <w:t xml:space="preserve"> в Москве в Центре международной торговли пройдет международная конференция, посвященная развитию глобальных систем интеллектуальной собственности и использованию технологии </w:t>
        </w:r>
        <w:proofErr w:type="spellStart"/>
        <w:r w:rsidR="00931858" w:rsidRPr="00931858">
          <w:rPr>
            <w:rFonts w:ascii="Times New Roman" w:hAnsi="Times New Roman" w:cs="Times New Roman"/>
            <w:i/>
            <w:iCs/>
            <w:sz w:val="24"/>
            <w:szCs w:val="24"/>
            <w:u w:val="single"/>
            <w:lang w:eastAsia="ru-RU"/>
          </w:rPr>
          <w:t>блокчейн</w:t>
        </w:r>
        <w:proofErr w:type="spellEnd"/>
        <w:r w:rsidR="00931858" w:rsidRPr="00931858">
          <w:rPr>
            <w:rFonts w:ascii="Times New Roman" w:hAnsi="Times New Roman" w:cs="Times New Roman"/>
            <w:i/>
            <w:iCs/>
            <w:sz w:val="24"/>
            <w:szCs w:val="24"/>
            <w:u w:val="single"/>
            <w:lang w:eastAsia="ru-RU"/>
          </w:rPr>
          <w:t xml:space="preserve"> в сфере интеллектуальных прав</w:t>
        </w:r>
      </w:hyperlink>
      <w:r w:rsidR="00931858" w:rsidRPr="00931858">
        <w:rPr>
          <w:rFonts w:ascii="Times New Roman" w:hAnsi="Times New Roman" w:cs="Times New Roman"/>
          <w:iCs/>
          <w:sz w:val="24"/>
          <w:szCs w:val="24"/>
          <w:lang w:eastAsia="ru-RU"/>
        </w:rPr>
        <w:t>.</w:t>
      </w:r>
    </w:p>
    <w:p w:rsidR="00931858" w:rsidRP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Организаторы – Всемирная организация интеллектуальной собственности, патентные ведомства стран БРИКС, Федеральная служба по интеллектуальной собственности (Роспатент), </w:t>
      </w:r>
      <w:proofErr w:type="spellStart"/>
      <w:r w:rsidRPr="00931858">
        <w:rPr>
          <w:rFonts w:ascii="Times New Roman" w:hAnsi="Times New Roman" w:cs="Times New Roman"/>
          <w:iCs/>
          <w:sz w:val="24"/>
          <w:szCs w:val="24"/>
          <w:lang w:eastAsia="ru-RU"/>
        </w:rPr>
        <w:t>соорганизатор</w:t>
      </w:r>
      <w:proofErr w:type="spellEnd"/>
      <w:r w:rsidRPr="00931858">
        <w:rPr>
          <w:rFonts w:ascii="Times New Roman" w:hAnsi="Times New Roman" w:cs="Times New Roman"/>
          <w:iCs/>
          <w:sz w:val="24"/>
          <w:szCs w:val="24"/>
          <w:lang w:eastAsia="ru-RU"/>
        </w:rPr>
        <w:t xml:space="preserve"> — Агентство интеллектуальной собственности «Симонов и партнеры».</w:t>
      </w:r>
    </w:p>
    <w:p w:rsidR="00931858" w:rsidRP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lastRenderedPageBreak/>
        <w:t xml:space="preserve">Главные темы конференции — перспективы, возможности и стратегии развития сферы интеллектуальной собственности на основе использования технологии </w:t>
      </w:r>
      <w:proofErr w:type="spellStart"/>
      <w:r w:rsidRPr="00931858">
        <w:rPr>
          <w:rFonts w:ascii="Times New Roman" w:hAnsi="Times New Roman" w:cs="Times New Roman"/>
          <w:iCs/>
          <w:sz w:val="24"/>
          <w:szCs w:val="24"/>
          <w:lang w:eastAsia="ru-RU"/>
        </w:rPr>
        <w:t>блокчейн</w:t>
      </w:r>
      <w:proofErr w:type="spellEnd"/>
      <w:r w:rsidRPr="00931858">
        <w:rPr>
          <w:rFonts w:ascii="Times New Roman" w:hAnsi="Times New Roman" w:cs="Times New Roman"/>
          <w:iCs/>
          <w:sz w:val="24"/>
          <w:szCs w:val="24"/>
          <w:lang w:eastAsia="ru-RU"/>
        </w:rPr>
        <w:t xml:space="preserve">. Станет ли использование распределенных данных основой преобразования мировой патентной системы в ближайшее время? Как можно использовать цифровые технологии для совершенствования охраны и защиты прав интеллектуальной собственности?  Может ли использование </w:t>
      </w:r>
      <w:proofErr w:type="spellStart"/>
      <w:r w:rsidRPr="00931858">
        <w:rPr>
          <w:rFonts w:ascii="Times New Roman" w:hAnsi="Times New Roman" w:cs="Times New Roman"/>
          <w:iCs/>
          <w:sz w:val="24"/>
          <w:szCs w:val="24"/>
          <w:lang w:eastAsia="ru-RU"/>
        </w:rPr>
        <w:t>смарт-контрактов</w:t>
      </w:r>
      <w:proofErr w:type="spellEnd"/>
      <w:r w:rsidRPr="00931858">
        <w:rPr>
          <w:rFonts w:ascii="Times New Roman" w:hAnsi="Times New Roman" w:cs="Times New Roman"/>
          <w:iCs/>
          <w:sz w:val="24"/>
          <w:szCs w:val="24"/>
          <w:lang w:eastAsia="ru-RU"/>
        </w:rPr>
        <w:t xml:space="preserve"> в процессе управления результатами интеллектуальной деятельности (РИД) многократно умножить эффективность работы патентных ведомств, а также обеспечить бурный рост изобретательской, инновационной и патентной активности?</w:t>
      </w:r>
    </w:p>
    <w:p w:rsidR="00931858" w:rsidRP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В конференции примут участие более 800 человек. Среди них главы и представители федеральных органов исполнительной власти Российской Федерации, представители глобальных и региональных структур в сфере интеллектуальной собственности, главы национальных патентных ведомств, представители зарубежного бизнеса, эксперты мирового уровня в сфере </w:t>
      </w:r>
      <w:proofErr w:type="spellStart"/>
      <w:r w:rsidRPr="00931858">
        <w:rPr>
          <w:rFonts w:ascii="Times New Roman" w:hAnsi="Times New Roman" w:cs="Times New Roman"/>
          <w:iCs/>
          <w:sz w:val="24"/>
          <w:szCs w:val="24"/>
          <w:lang w:eastAsia="ru-RU"/>
        </w:rPr>
        <w:t>блокчейн-технологий</w:t>
      </w:r>
      <w:proofErr w:type="spellEnd"/>
      <w:r w:rsidRPr="00931858">
        <w:rPr>
          <w:rFonts w:ascii="Times New Roman" w:hAnsi="Times New Roman" w:cs="Times New Roman"/>
          <w:iCs/>
          <w:sz w:val="24"/>
          <w:szCs w:val="24"/>
          <w:lang w:eastAsia="ru-RU"/>
        </w:rPr>
        <w:t xml:space="preserve">. Они поделятся своими взглядами на возможное развитие и реформы глобальной международной  системы интеллектуальной собственности с использованием </w:t>
      </w:r>
      <w:proofErr w:type="spellStart"/>
      <w:r w:rsidRPr="00931858">
        <w:rPr>
          <w:rFonts w:ascii="Times New Roman" w:hAnsi="Times New Roman" w:cs="Times New Roman"/>
          <w:iCs/>
          <w:sz w:val="24"/>
          <w:szCs w:val="24"/>
          <w:lang w:eastAsia="ru-RU"/>
        </w:rPr>
        <w:t>блокчейн-технологий</w:t>
      </w:r>
      <w:proofErr w:type="spellEnd"/>
      <w:r w:rsidRPr="00931858">
        <w:rPr>
          <w:rFonts w:ascii="Times New Roman" w:hAnsi="Times New Roman" w:cs="Times New Roman"/>
          <w:iCs/>
          <w:sz w:val="24"/>
          <w:szCs w:val="24"/>
          <w:lang w:eastAsia="ru-RU"/>
        </w:rPr>
        <w:t xml:space="preserve"> на всех ее стадиях: создания, охраны и защиты, управления интеллектуальными правами. Тематические треки мероприятия охватывают широкий спектр вопросов трансформации традиционной проблематики интеллектуальных прав и промышленной собственности.</w:t>
      </w:r>
    </w:p>
    <w:p w:rsidR="00931858" w:rsidRP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На конференции будут представлены отечественные и иностранные </w:t>
      </w:r>
      <w:proofErr w:type="spellStart"/>
      <w:r w:rsidRPr="00931858">
        <w:rPr>
          <w:rFonts w:ascii="Times New Roman" w:hAnsi="Times New Roman" w:cs="Times New Roman"/>
          <w:iCs/>
          <w:sz w:val="24"/>
          <w:szCs w:val="24"/>
          <w:lang w:eastAsia="ru-RU"/>
        </w:rPr>
        <w:t>блокчейн-проекты</w:t>
      </w:r>
      <w:proofErr w:type="spellEnd"/>
      <w:r w:rsidRPr="00931858">
        <w:rPr>
          <w:rFonts w:ascii="Times New Roman" w:hAnsi="Times New Roman" w:cs="Times New Roman"/>
          <w:iCs/>
          <w:sz w:val="24"/>
          <w:szCs w:val="24"/>
          <w:lang w:eastAsia="ru-RU"/>
        </w:rPr>
        <w:t xml:space="preserve"> в сфере ИС. Их руководители расскажут о внедрении технологии </w:t>
      </w:r>
      <w:proofErr w:type="spellStart"/>
      <w:r w:rsidRPr="00931858">
        <w:rPr>
          <w:rFonts w:ascii="Times New Roman" w:hAnsi="Times New Roman" w:cs="Times New Roman"/>
          <w:iCs/>
          <w:sz w:val="24"/>
          <w:szCs w:val="24"/>
          <w:lang w:eastAsia="ru-RU"/>
        </w:rPr>
        <w:t>блокчейн</w:t>
      </w:r>
      <w:proofErr w:type="spellEnd"/>
      <w:r w:rsidRPr="00931858">
        <w:rPr>
          <w:rFonts w:ascii="Times New Roman" w:hAnsi="Times New Roman" w:cs="Times New Roman"/>
          <w:iCs/>
          <w:sz w:val="24"/>
          <w:szCs w:val="24"/>
          <w:lang w:eastAsia="ru-RU"/>
        </w:rPr>
        <w:t xml:space="preserve"> в бизнес-процессы, выскажут свое мнение о перспективах развития технологии, поделятся своими прогнозами.</w:t>
      </w:r>
    </w:p>
    <w:p w:rsidR="00931858" w:rsidRP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Предварительные темы конференции:</w:t>
      </w:r>
    </w:p>
    <w:p w:rsidR="00931858" w:rsidRPr="00931858" w:rsidRDefault="00931858" w:rsidP="00931858">
      <w:pPr>
        <w:pStyle w:val="af4"/>
        <w:numPr>
          <w:ilvl w:val="0"/>
          <w:numId w:val="37"/>
        </w:numPr>
        <w:ind w:left="284" w:hanging="284"/>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Как с помощью </w:t>
      </w:r>
      <w:proofErr w:type="spellStart"/>
      <w:r w:rsidRPr="00931858">
        <w:rPr>
          <w:rFonts w:ascii="Times New Roman" w:hAnsi="Times New Roman" w:cs="Times New Roman"/>
          <w:iCs/>
          <w:sz w:val="24"/>
          <w:szCs w:val="24"/>
          <w:lang w:eastAsia="ru-RU"/>
        </w:rPr>
        <w:t>блокчейн-технологий</w:t>
      </w:r>
      <w:proofErr w:type="spellEnd"/>
      <w:r w:rsidRPr="00931858">
        <w:rPr>
          <w:rFonts w:ascii="Times New Roman" w:hAnsi="Times New Roman" w:cs="Times New Roman"/>
          <w:iCs/>
          <w:sz w:val="24"/>
          <w:szCs w:val="24"/>
          <w:lang w:eastAsia="ru-RU"/>
        </w:rPr>
        <w:t xml:space="preserve"> депонировать объекты авторского права, защищать права авторов и интересы правообладателей?</w:t>
      </w:r>
    </w:p>
    <w:p w:rsidR="00931858" w:rsidRPr="00931858" w:rsidRDefault="00931858" w:rsidP="00931858">
      <w:pPr>
        <w:pStyle w:val="af4"/>
        <w:numPr>
          <w:ilvl w:val="0"/>
          <w:numId w:val="37"/>
        </w:numPr>
        <w:ind w:left="284" w:hanging="284"/>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Что такое «умный» патентный офис? Проекты технологических платформ для управления интеллектуальной собственностью. Оборот прав, учёт  патентов, транзакций и  пошлин.</w:t>
      </w:r>
    </w:p>
    <w:p w:rsidR="00931858" w:rsidRPr="00931858" w:rsidRDefault="00931858" w:rsidP="00931858">
      <w:pPr>
        <w:pStyle w:val="af4"/>
        <w:numPr>
          <w:ilvl w:val="0"/>
          <w:numId w:val="37"/>
        </w:numPr>
        <w:ind w:left="284" w:hanging="284"/>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Какие возможности дают новые способы защиты информации и прав интеллектуальной собственности?</w:t>
      </w:r>
    </w:p>
    <w:p w:rsidR="00931858" w:rsidRPr="00931858" w:rsidRDefault="00931858" w:rsidP="00931858">
      <w:pPr>
        <w:pStyle w:val="af4"/>
        <w:numPr>
          <w:ilvl w:val="0"/>
          <w:numId w:val="37"/>
        </w:numPr>
        <w:ind w:left="284" w:hanging="284"/>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Как собирать и использовать большие данные (</w:t>
      </w:r>
      <w:proofErr w:type="spellStart"/>
      <w:r w:rsidRPr="00931858">
        <w:rPr>
          <w:rFonts w:ascii="Times New Roman" w:hAnsi="Times New Roman" w:cs="Times New Roman"/>
          <w:iCs/>
          <w:sz w:val="24"/>
          <w:szCs w:val="24"/>
          <w:lang w:eastAsia="ru-RU"/>
        </w:rPr>
        <w:t>big</w:t>
      </w:r>
      <w:proofErr w:type="spellEnd"/>
      <w:r w:rsidRPr="00931858">
        <w:rPr>
          <w:rFonts w:ascii="Times New Roman" w:hAnsi="Times New Roman" w:cs="Times New Roman"/>
          <w:iCs/>
          <w:sz w:val="24"/>
          <w:szCs w:val="24"/>
          <w:lang w:eastAsia="ru-RU"/>
        </w:rPr>
        <w:t xml:space="preserve"> </w:t>
      </w:r>
      <w:proofErr w:type="spellStart"/>
      <w:r w:rsidRPr="00931858">
        <w:rPr>
          <w:rFonts w:ascii="Times New Roman" w:hAnsi="Times New Roman" w:cs="Times New Roman"/>
          <w:iCs/>
          <w:sz w:val="24"/>
          <w:szCs w:val="24"/>
          <w:lang w:eastAsia="ru-RU"/>
        </w:rPr>
        <w:t>data</w:t>
      </w:r>
      <w:proofErr w:type="spellEnd"/>
      <w:r w:rsidRPr="00931858">
        <w:rPr>
          <w:rFonts w:ascii="Times New Roman" w:hAnsi="Times New Roman" w:cs="Times New Roman"/>
          <w:iCs/>
          <w:sz w:val="24"/>
          <w:szCs w:val="24"/>
          <w:lang w:eastAsia="ru-RU"/>
        </w:rPr>
        <w:t>) для выбора стратегии патентования, подачи заявок на патенты, промышленные образцы и товарные знаки? Новые технологии управления.</w:t>
      </w:r>
    </w:p>
    <w:p w:rsidR="00931858" w:rsidRPr="00931858" w:rsidRDefault="00931858" w:rsidP="00931858">
      <w:pPr>
        <w:pStyle w:val="af4"/>
        <w:numPr>
          <w:ilvl w:val="0"/>
          <w:numId w:val="37"/>
        </w:numPr>
        <w:ind w:left="284" w:hanging="284"/>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Как технология </w:t>
      </w:r>
      <w:proofErr w:type="spellStart"/>
      <w:r w:rsidRPr="00931858">
        <w:rPr>
          <w:rFonts w:ascii="Times New Roman" w:hAnsi="Times New Roman" w:cs="Times New Roman"/>
          <w:iCs/>
          <w:sz w:val="24"/>
          <w:szCs w:val="24"/>
          <w:lang w:eastAsia="ru-RU"/>
        </w:rPr>
        <w:t>блокчейн</w:t>
      </w:r>
      <w:proofErr w:type="spellEnd"/>
      <w:r w:rsidRPr="00931858">
        <w:rPr>
          <w:rFonts w:ascii="Times New Roman" w:hAnsi="Times New Roman" w:cs="Times New Roman"/>
          <w:iCs/>
          <w:sz w:val="24"/>
          <w:szCs w:val="24"/>
          <w:lang w:eastAsia="ru-RU"/>
        </w:rPr>
        <w:t xml:space="preserve"> и </w:t>
      </w:r>
      <w:proofErr w:type="spellStart"/>
      <w:r w:rsidRPr="00931858">
        <w:rPr>
          <w:rFonts w:ascii="Times New Roman" w:hAnsi="Times New Roman" w:cs="Times New Roman"/>
          <w:iCs/>
          <w:sz w:val="24"/>
          <w:szCs w:val="24"/>
          <w:lang w:eastAsia="ru-RU"/>
        </w:rPr>
        <w:t>смарт-контракты</w:t>
      </w:r>
      <w:proofErr w:type="spellEnd"/>
      <w:r w:rsidRPr="00931858">
        <w:rPr>
          <w:rFonts w:ascii="Times New Roman" w:hAnsi="Times New Roman" w:cs="Times New Roman"/>
          <w:iCs/>
          <w:sz w:val="24"/>
          <w:szCs w:val="24"/>
          <w:lang w:eastAsia="ru-RU"/>
        </w:rPr>
        <w:t xml:space="preserve"> смогут защитить от </w:t>
      </w:r>
      <w:proofErr w:type="spellStart"/>
      <w:r w:rsidRPr="00931858">
        <w:rPr>
          <w:rFonts w:ascii="Times New Roman" w:hAnsi="Times New Roman" w:cs="Times New Roman"/>
          <w:iCs/>
          <w:sz w:val="24"/>
          <w:szCs w:val="24"/>
          <w:lang w:eastAsia="ru-RU"/>
        </w:rPr>
        <w:t>контрафакта</w:t>
      </w:r>
      <w:proofErr w:type="spellEnd"/>
      <w:r w:rsidRPr="00931858">
        <w:rPr>
          <w:rFonts w:ascii="Times New Roman" w:hAnsi="Times New Roman" w:cs="Times New Roman"/>
          <w:iCs/>
          <w:sz w:val="24"/>
          <w:szCs w:val="24"/>
          <w:lang w:eastAsia="ru-RU"/>
        </w:rPr>
        <w:t xml:space="preserve"> (несанкционированного использования товарных знаков, выпуска и продажи поддельного товара), </w:t>
      </w:r>
      <w:proofErr w:type="spellStart"/>
      <w:r w:rsidRPr="00931858">
        <w:rPr>
          <w:rFonts w:ascii="Times New Roman" w:hAnsi="Times New Roman" w:cs="Times New Roman"/>
          <w:iCs/>
          <w:sz w:val="24"/>
          <w:szCs w:val="24"/>
          <w:lang w:eastAsia="ru-RU"/>
        </w:rPr>
        <w:t>брэндсквотинга</w:t>
      </w:r>
      <w:proofErr w:type="spellEnd"/>
      <w:r w:rsidRPr="00931858">
        <w:rPr>
          <w:rFonts w:ascii="Times New Roman" w:hAnsi="Times New Roman" w:cs="Times New Roman"/>
          <w:iCs/>
          <w:sz w:val="24"/>
          <w:szCs w:val="24"/>
          <w:lang w:eastAsia="ru-RU"/>
        </w:rPr>
        <w:t xml:space="preserve">  (захвата товарных знаков) и </w:t>
      </w:r>
      <w:proofErr w:type="spellStart"/>
      <w:r w:rsidRPr="00931858">
        <w:rPr>
          <w:rFonts w:ascii="Times New Roman" w:hAnsi="Times New Roman" w:cs="Times New Roman"/>
          <w:iCs/>
          <w:sz w:val="24"/>
          <w:szCs w:val="24"/>
          <w:lang w:eastAsia="ru-RU"/>
        </w:rPr>
        <w:t>киберсквоттинга</w:t>
      </w:r>
      <w:proofErr w:type="spellEnd"/>
      <w:r w:rsidRPr="00931858">
        <w:rPr>
          <w:rFonts w:ascii="Times New Roman" w:hAnsi="Times New Roman" w:cs="Times New Roman"/>
          <w:iCs/>
          <w:sz w:val="24"/>
          <w:szCs w:val="24"/>
          <w:lang w:eastAsia="ru-RU"/>
        </w:rPr>
        <w:t xml:space="preserve"> (захвата доменных имён)?</w:t>
      </w:r>
    </w:p>
    <w:p w:rsidR="00931858" w:rsidRPr="00931858" w:rsidRDefault="00931858" w:rsidP="00931858">
      <w:pPr>
        <w:pStyle w:val="af4"/>
        <w:numPr>
          <w:ilvl w:val="0"/>
          <w:numId w:val="37"/>
        </w:numPr>
        <w:ind w:left="284" w:hanging="284"/>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Презентация возможностей </w:t>
      </w:r>
      <w:proofErr w:type="spellStart"/>
      <w:r w:rsidRPr="00931858">
        <w:rPr>
          <w:rFonts w:ascii="Times New Roman" w:hAnsi="Times New Roman" w:cs="Times New Roman"/>
          <w:iCs/>
          <w:sz w:val="24"/>
          <w:szCs w:val="24"/>
          <w:lang w:eastAsia="ru-RU"/>
        </w:rPr>
        <w:t>блокчейн-технологий</w:t>
      </w:r>
      <w:proofErr w:type="spellEnd"/>
      <w:r w:rsidRPr="00931858">
        <w:rPr>
          <w:rFonts w:ascii="Times New Roman" w:hAnsi="Times New Roman" w:cs="Times New Roman"/>
          <w:iCs/>
          <w:sz w:val="24"/>
          <w:szCs w:val="24"/>
          <w:lang w:eastAsia="ru-RU"/>
        </w:rPr>
        <w:t>, технологий больших данных, искусственного интеллекта на примере конкретных кейсов.</w:t>
      </w:r>
    </w:p>
    <w:p w:rsidR="00931858" w:rsidRP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Международная конференция с участием глав патентных ведом</w:t>
      </w:r>
      <w:proofErr w:type="gramStart"/>
      <w:r w:rsidRPr="00931858">
        <w:rPr>
          <w:rFonts w:ascii="Times New Roman" w:hAnsi="Times New Roman" w:cs="Times New Roman"/>
          <w:iCs/>
          <w:sz w:val="24"/>
          <w:szCs w:val="24"/>
          <w:lang w:eastAsia="ru-RU"/>
        </w:rPr>
        <w:t>ств стр</w:t>
      </w:r>
      <w:proofErr w:type="gramEnd"/>
      <w:r w:rsidRPr="00931858">
        <w:rPr>
          <w:rFonts w:ascii="Times New Roman" w:hAnsi="Times New Roman" w:cs="Times New Roman"/>
          <w:iCs/>
          <w:sz w:val="24"/>
          <w:szCs w:val="24"/>
          <w:lang w:eastAsia="ru-RU"/>
        </w:rPr>
        <w:t>ан БРИКС — уникальная возможность установить международные контакты, наладить коммуникации глобального уровня, выйти на новые перспективы взаимодействия и продвижения. Площадка конференции станет платформой для выработки единой концепции интеграции мировых патентных ведомств, а также изменений в сфере интеллектуальной собственности в условиях новой цифровой парадигмы — четвертой промышленной революции.</w:t>
      </w:r>
    </w:p>
    <w:p w:rsidR="00931858" w:rsidRDefault="00931858" w:rsidP="00931858">
      <w:pPr>
        <w:pStyle w:val="af4"/>
        <w:ind w:firstLine="709"/>
        <w:jc w:val="both"/>
        <w:rPr>
          <w:rFonts w:ascii="Times New Roman" w:hAnsi="Times New Roman" w:cs="Times New Roman"/>
          <w:iCs/>
          <w:sz w:val="24"/>
          <w:szCs w:val="24"/>
          <w:lang w:eastAsia="ru-RU"/>
        </w:rPr>
      </w:pPr>
      <w:r w:rsidRPr="00931858">
        <w:rPr>
          <w:rFonts w:ascii="Times New Roman" w:hAnsi="Times New Roman" w:cs="Times New Roman"/>
          <w:iCs/>
          <w:sz w:val="24"/>
          <w:szCs w:val="24"/>
          <w:lang w:eastAsia="ru-RU"/>
        </w:rPr>
        <w:t xml:space="preserve">Контактное лицо: проектный менеджер Диана Рожнова, тел.: +7 (499) 240-25-71; +7 (910) 418-28-14, </w:t>
      </w:r>
      <w:proofErr w:type="spellStart"/>
      <w:r w:rsidRPr="00931858">
        <w:rPr>
          <w:rFonts w:ascii="Times New Roman" w:hAnsi="Times New Roman" w:cs="Times New Roman"/>
          <w:iCs/>
          <w:sz w:val="24"/>
          <w:szCs w:val="24"/>
          <w:lang w:eastAsia="ru-RU"/>
        </w:rPr>
        <w:t>e-mail</w:t>
      </w:r>
      <w:proofErr w:type="spellEnd"/>
      <w:r w:rsidRPr="00931858">
        <w:rPr>
          <w:rFonts w:ascii="Times New Roman" w:hAnsi="Times New Roman" w:cs="Times New Roman"/>
          <w:iCs/>
          <w:sz w:val="24"/>
          <w:szCs w:val="24"/>
          <w:lang w:eastAsia="ru-RU"/>
        </w:rPr>
        <w:t>: </w:t>
      </w:r>
      <w:proofErr w:type="spellStart"/>
      <w:r w:rsidRPr="00931858">
        <w:rPr>
          <w:rFonts w:ascii="Times New Roman" w:hAnsi="Times New Roman" w:cs="Times New Roman"/>
          <w:iCs/>
          <w:sz w:val="24"/>
          <w:szCs w:val="24"/>
          <w:lang w:eastAsia="ru-RU"/>
        </w:rPr>
        <w:t>DRozhnov</w:t>
      </w:r>
      <w:hyperlink r:id="rId22" w:history="1">
        <w:r w:rsidRPr="00931858">
          <w:rPr>
            <w:rFonts w:ascii="Times New Roman" w:hAnsi="Times New Roman" w:cs="Times New Roman"/>
            <w:sz w:val="24"/>
            <w:szCs w:val="24"/>
            <w:lang w:eastAsia="ru-RU"/>
          </w:rPr>
          <w:t>a@rupto.ru</w:t>
        </w:r>
        <w:proofErr w:type="spellEnd"/>
      </w:hyperlink>
      <w:r w:rsidRPr="00931858">
        <w:rPr>
          <w:rFonts w:ascii="Times New Roman" w:hAnsi="Times New Roman" w:cs="Times New Roman"/>
          <w:iCs/>
          <w:sz w:val="24"/>
          <w:szCs w:val="24"/>
          <w:lang w:eastAsia="ru-RU"/>
        </w:rPr>
        <w:t>.</w:t>
      </w:r>
    </w:p>
    <w:p w:rsidR="00931858" w:rsidRDefault="00931858" w:rsidP="00931858">
      <w:pPr>
        <w:pStyle w:val="af4"/>
        <w:ind w:firstLine="709"/>
        <w:jc w:val="both"/>
        <w:rPr>
          <w:rFonts w:ascii="Times New Roman" w:hAnsi="Times New Roman" w:cs="Times New Roman"/>
          <w:iCs/>
          <w:sz w:val="24"/>
          <w:szCs w:val="24"/>
          <w:lang w:eastAsia="ru-RU"/>
        </w:rPr>
      </w:pPr>
      <w:r>
        <w:rPr>
          <w:rFonts w:ascii="Times New Roman" w:hAnsi="Times New Roman" w:cs="Times New Roman"/>
          <w:iCs/>
          <w:sz w:val="24"/>
          <w:szCs w:val="24"/>
          <w:lang w:eastAsia="ru-RU"/>
        </w:rPr>
        <w:t xml:space="preserve">Ссылка на сайт конференции: </w:t>
      </w:r>
      <w:hyperlink r:id="rId23" w:history="1">
        <w:r w:rsidRPr="00931858">
          <w:rPr>
            <w:rStyle w:val="af"/>
            <w:rFonts w:ascii="Times New Roman" w:hAnsi="Times New Roman" w:cs="Times New Roman"/>
            <w:iCs/>
            <w:sz w:val="24"/>
            <w:szCs w:val="24"/>
            <w:lang w:eastAsia="ru-RU"/>
          </w:rPr>
          <w:t>http://ip-blockchain.ru/</w:t>
        </w:r>
      </w:hyperlink>
    </w:p>
    <w:p w:rsidR="00931858" w:rsidRDefault="00D11CCC" w:rsidP="00931858">
      <w:pPr>
        <w:spacing w:before="120"/>
      </w:pPr>
      <w:hyperlink w:anchor="_top" w:history="1">
        <w:r w:rsidR="00931858" w:rsidRPr="00CA3E57">
          <w:rPr>
            <w:rStyle w:val="af"/>
          </w:rPr>
          <w:t>Вернуться к оглавлению</w:t>
        </w:r>
      </w:hyperlink>
    </w:p>
    <w:p w:rsidR="00FA6497" w:rsidRPr="00CE7701" w:rsidRDefault="00FA6497" w:rsidP="00FA6497">
      <w:pPr>
        <w:pStyle w:val="3"/>
        <w:spacing w:line="240" w:lineRule="auto"/>
        <w:jc w:val="both"/>
        <w:rPr>
          <w:color w:val="FF0000"/>
          <w:sz w:val="16"/>
          <w:szCs w:val="16"/>
        </w:rPr>
      </w:pPr>
    </w:p>
    <w:p w:rsidR="00FA6497" w:rsidRPr="00CE7701" w:rsidRDefault="00FA6497" w:rsidP="00FA6497">
      <w:pPr>
        <w:pStyle w:val="3"/>
        <w:spacing w:line="240" w:lineRule="auto"/>
        <w:jc w:val="both"/>
        <w:rPr>
          <w:color w:val="auto"/>
        </w:rPr>
      </w:pPr>
      <w:bookmarkStart w:id="23" w:name="_Toc508890550"/>
      <w:r w:rsidRPr="00CE7701">
        <w:rPr>
          <w:color w:val="auto"/>
        </w:rPr>
        <w:t>В Москве состоится международный Форум по вторсырью</w:t>
      </w:r>
      <w:bookmarkEnd w:id="23"/>
    </w:p>
    <w:p w:rsidR="00FA6497" w:rsidRPr="00F975F0" w:rsidRDefault="00FA6497" w:rsidP="00FA6497">
      <w:pPr>
        <w:pStyle w:val="3"/>
        <w:jc w:val="both"/>
        <w:rPr>
          <w:color w:val="000000" w:themeColor="text1"/>
          <w:kern w:val="36"/>
          <w:sz w:val="16"/>
          <w:szCs w:val="16"/>
        </w:rPr>
      </w:pPr>
    </w:p>
    <w:p w:rsidR="00FA6497" w:rsidRPr="00C233A2" w:rsidRDefault="00FA6497" w:rsidP="00FA6497">
      <w:pPr>
        <w:pStyle w:val="af4"/>
        <w:ind w:firstLine="709"/>
        <w:jc w:val="both"/>
        <w:rPr>
          <w:rFonts w:ascii="Times New Roman" w:hAnsi="Times New Roman" w:cs="Times New Roman"/>
          <w:sz w:val="24"/>
          <w:szCs w:val="24"/>
          <w:lang w:eastAsia="ru-RU"/>
        </w:rPr>
      </w:pPr>
      <w:r w:rsidRPr="00C233A2">
        <w:rPr>
          <w:rFonts w:ascii="Times New Roman" w:hAnsi="Times New Roman" w:cs="Times New Roman"/>
          <w:b/>
          <w:sz w:val="24"/>
          <w:szCs w:val="24"/>
          <w:lang w:eastAsia="ru-RU"/>
        </w:rPr>
        <w:t>26-29 марта 2018 года</w:t>
      </w:r>
      <w:r w:rsidRPr="00C233A2">
        <w:rPr>
          <w:rFonts w:ascii="Times New Roman" w:hAnsi="Times New Roman" w:cs="Times New Roman"/>
          <w:sz w:val="24"/>
          <w:szCs w:val="24"/>
          <w:lang w:eastAsia="ru-RU"/>
        </w:rPr>
        <w:t xml:space="preserve"> в Москве состоится крупнейший в Европе ежегодный форум по вторсырью «</w:t>
      </w:r>
      <w:proofErr w:type="spellStart"/>
      <w:r w:rsidRPr="00C233A2">
        <w:rPr>
          <w:rFonts w:ascii="Times New Roman" w:hAnsi="Times New Roman" w:cs="Times New Roman"/>
          <w:sz w:val="24"/>
          <w:szCs w:val="24"/>
          <w:lang w:eastAsia="ru-RU"/>
        </w:rPr>
        <w:t>Moscow</w:t>
      </w:r>
      <w:proofErr w:type="spellEnd"/>
      <w:r w:rsidRPr="00C233A2">
        <w:rPr>
          <w:rFonts w:ascii="Times New Roman" w:hAnsi="Times New Roman" w:cs="Times New Roman"/>
          <w:sz w:val="24"/>
          <w:szCs w:val="24"/>
          <w:lang w:eastAsia="ru-RU"/>
        </w:rPr>
        <w:t xml:space="preserve"> </w:t>
      </w:r>
      <w:proofErr w:type="spellStart"/>
      <w:r w:rsidRPr="00C233A2">
        <w:rPr>
          <w:rFonts w:ascii="Times New Roman" w:hAnsi="Times New Roman" w:cs="Times New Roman"/>
          <w:sz w:val="24"/>
          <w:szCs w:val="24"/>
          <w:lang w:eastAsia="ru-RU"/>
        </w:rPr>
        <w:t>International</w:t>
      </w:r>
      <w:proofErr w:type="spellEnd"/>
      <w:r w:rsidRPr="00C233A2">
        <w:rPr>
          <w:rFonts w:ascii="Times New Roman" w:hAnsi="Times New Roman" w:cs="Times New Roman"/>
          <w:sz w:val="24"/>
          <w:szCs w:val="24"/>
          <w:lang w:eastAsia="ru-RU"/>
        </w:rPr>
        <w:t xml:space="preserve"> </w:t>
      </w:r>
      <w:proofErr w:type="spellStart"/>
      <w:r w:rsidRPr="00C233A2">
        <w:rPr>
          <w:rFonts w:ascii="Times New Roman" w:hAnsi="Times New Roman" w:cs="Times New Roman"/>
          <w:sz w:val="24"/>
          <w:szCs w:val="24"/>
          <w:lang w:eastAsia="ru-RU"/>
        </w:rPr>
        <w:t>Recycling</w:t>
      </w:r>
      <w:proofErr w:type="spellEnd"/>
      <w:r w:rsidRPr="00C233A2">
        <w:rPr>
          <w:rFonts w:ascii="Times New Roman" w:hAnsi="Times New Roman" w:cs="Times New Roman"/>
          <w:sz w:val="24"/>
          <w:szCs w:val="24"/>
          <w:lang w:eastAsia="ru-RU"/>
        </w:rPr>
        <w:t xml:space="preserve"> </w:t>
      </w:r>
      <w:proofErr w:type="spellStart"/>
      <w:r w:rsidRPr="00C233A2">
        <w:rPr>
          <w:rFonts w:ascii="Times New Roman" w:hAnsi="Times New Roman" w:cs="Times New Roman"/>
          <w:sz w:val="24"/>
          <w:szCs w:val="24"/>
          <w:lang w:eastAsia="ru-RU"/>
        </w:rPr>
        <w:t>Expo</w:t>
      </w:r>
      <w:proofErr w:type="spellEnd"/>
      <w:r w:rsidRPr="00C233A2">
        <w:rPr>
          <w:rFonts w:ascii="Times New Roman" w:hAnsi="Times New Roman" w:cs="Times New Roman"/>
          <w:sz w:val="24"/>
          <w:szCs w:val="24"/>
          <w:lang w:eastAsia="ru-RU"/>
        </w:rPr>
        <w:t xml:space="preserve">». Мероприятие является значимым событием для отрасли </w:t>
      </w:r>
      <w:proofErr w:type="spellStart"/>
      <w:r w:rsidRPr="00C233A2">
        <w:rPr>
          <w:rFonts w:ascii="Times New Roman" w:hAnsi="Times New Roman" w:cs="Times New Roman"/>
          <w:sz w:val="24"/>
          <w:szCs w:val="24"/>
          <w:lang w:eastAsia="ru-RU"/>
        </w:rPr>
        <w:t>рециклинга</w:t>
      </w:r>
      <w:proofErr w:type="spellEnd"/>
      <w:r w:rsidRPr="00C233A2">
        <w:rPr>
          <w:rFonts w:ascii="Times New Roman" w:hAnsi="Times New Roman" w:cs="Times New Roman"/>
          <w:sz w:val="24"/>
          <w:szCs w:val="24"/>
          <w:lang w:eastAsia="ru-RU"/>
        </w:rPr>
        <w:t xml:space="preserve"> и приобретает все больший вес с учетом государственных экологических задач и диверсификации рынка. Среди участников - представители компаний и ассоциаций из 30 стран мира.</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В деловой программе:</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14-й международный форум «Лом черных и цветных металлов»;</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3-й Евразийский Конгресс «Решения для отходов электронного и электротехнического оборудования»;</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отраслевые круглые столы и семинары;</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xml:space="preserve">• курсы повышения квалификации в сфере </w:t>
      </w:r>
      <w:proofErr w:type="spellStart"/>
      <w:r w:rsidRPr="00C233A2">
        <w:rPr>
          <w:rFonts w:ascii="Times New Roman" w:hAnsi="Times New Roman" w:cs="Times New Roman"/>
          <w:sz w:val="24"/>
          <w:szCs w:val="24"/>
          <w:lang w:eastAsia="ru-RU"/>
        </w:rPr>
        <w:t>рециклинга</w:t>
      </w:r>
      <w:proofErr w:type="spellEnd"/>
      <w:r w:rsidRPr="00C233A2">
        <w:rPr>
          <w:rFonts w:ascii="Times New Roman" w:hAnsi="Times New Roman" w:cs="Times New Roman"/>
          <w:sz w:val="24"/>
          <w:szCs w:val="24"/>
          <w:lang w:eastAsia="ru-RU"/>
        </w:rPr>
        <w:t>;</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сессии по поиску международных партнеров;</w:t>
      </w:r>
    </w:p>
    <w:p w:rsidR="00FA6497" w:rsidRDefault="00FA6497" w:rsidP="00FA6497">
      <w:pPr>
        <w:pStyle w:val="af4"/>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церемония награждения, вечерние мероприятия и многое другое.</w:t>
      </w:r>
    </w:p>
    <w:p w:rsidR="00FA6497" w:rsidRPr="00CE7701" w:rsidRDefault="00FA6497" w:rsidP="00FA6497">
      <w:pPr>
        <w:pStyle w:val="af4"/>
        <w:ind w:firstLine="709"/>
        <w:jc w:val="both"/>
        <w:rPr>
          <w:rFonts w:ascii="Times New Roman" w:hAnsi="Times New Roman" w:cs="Times New Roman"/>
          <w:sz w:val="16"/>
          <w:szCs w:val="16"/>
          <w:lang w:eastAsia="ru-RU"/>
        </w:rPr>
      </w:pPr>
    </w:p>
    <w:p w:rsidR="00FA6497" w:rsidRPr="00C872DC" w:rsidRDefault="00FA6497" w:rsidP="00FA6497">
      <w:pPr>
        <w:pStyle w:val="af4"/>
        <w:ind w:firstLine="709"/>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xml:space="preserve">Место проведения: </w:t>
      </w:r>
      <w:proofErr w:type="spellStart"/>
      <w:r w:rsidRPr="00C233A2">
        <w:rPr>
          <w:rFonts w:ascii="Times New Roman" w:hAnsi="Times New Roman" w:cs="Times New Roman"/>
          <w:sz w:val="24"/>
          <w:szCs w:val="24"/>
          <w:lang w:eastAsia="ru-RU"/>
        </w:rPr>
        <w:t>Royal</w:t>
      </w:r>
      <w:proofErr w:type="spellEnd"/>
      <w:r w:rsidRPr="00C233A2">
        <w:rPr>
          <w:rFonts w:ascii="Times New Roman" w:hAnsi="Times New Roman" w:cs="Times New Roman"/>
          <w:sz w:val="24"/>
          <w:szCs w:val="24"/>
          <w:lang w:eastAsia="ru-RU"/>
        </w:rPr>
        <w:t xml:space="preserve"> </w:t>
      </w:r>
      <w:proofErr w:type="spellStart"/>
      <w:r w:rsidRPr="00C233A2">
        <w:rPr>
          <w:rFonts w:ascii="Times New Roman" w:hAnsi="Times New Roman" w:cs="Times New Roman"/>
          <w:sz w:val="24"/>
          <w:szCs w:val="24"/>
          <w:lang w:eastAsia="ru-RU"/>
        </w:rPr>
        <w:t>Radisson</w:t>
      </w:r>
      <w:proofErr w:type="spellEnd"/>
      <w:r w:rsidRPr="00C233A2">
        <w:rPr>
          <w:rFonts w:ascii="Times New Roman" w:hAnsi="Times New Roman" w:cs="Times New Roman"/>
          <w:sz w:val="24"/>
          <w:szCs w:val="24"/>
          <w:lang w:eastAsia="ru-RU"/>
        </w:rPr>
        <w:t xml:space="preserve"> </w:t>
      </w:r>
      <w:proofErr w:type="spellStart"/>
      <w:r w:rsidRPr="00C233A2">
        <w:rPr>
          <w:rFonts w:ascii="Times New Roman" w:hAnsi="Times New Roman" w:cs="Times New Roman"/>
          <w:sz w:val="24"/>
          <w:szCs w:val="24"/>
          <w:lang w:eastAsia="ru-RU"/>
        </w:rPr>
        <w:t>Hotel</w:t>
      </w:r>
      <w:proofErr w:type="spellEnd"/>
      <w:r w:rsidRPr="00C233A2">
        <w:rPr>
          <w:rFonts w:ascii="Times New Roman" w:hAnsi="Times New Roman" w:cs="Times New Roman"/>
          <w:sz w:val="24"/>
          <w:szCs w:val="24"/>
          <w:lang w:eastAsia="ru-RU"/>
        </w:rPr>
        <w:t xml:space="preserve">, Москва, Кутузовский пр. 2\1. Контакты оргкомитета по участию в выставке и форуме: Тырнова Галина, Гришенкова Наталья +7 (495)980-06-08, по партнерству и деловой программе: </w:t>
      </w:r>
      <w:proofErr w:type="spellStart"/>
      <w:r w:rsidRPr="00C233A2">
        <w:rPr>
          <w:rFonts w:ascii="Times New Roman" w:hAnsi="Times New Roman" w:cs="Times New Roman"/>
          <w:sz w:val="24"/>
          <w:szCs w:val="24"/>
          <w:lang w:eastAsia="ru-RU"/>
        </w:rPr>
        <w:t>Угловская</w:t>
      </w:r>
      <w:proofErr w:type="spellEnd"/>
      <w:r w:rsidRPr="00C233A2">
        <w:rPr>
          <w:rFonts w:ascii="Times New Roman" w:hAnsi="Times New Roman" w:cs="Times New Roman"/>
          <w:sz w:val="24"/>
          <w:szCs w:val="24"/>
          <w:lang w:eastAsia="ru-RU"/>
        </w:rPr>
        <w:t xml:space="preserve"> Марина +7(916) 027-34-13 </w:t>
      </w:r>
      <w:proofErr w:type="spellStart"/>
      <w:r w:rsidRPr="00C233A2">
        <w:rPr>
          <w:rFonts w:ascii="Times New Roman" w:hAnsi="Times New Roman" w:cs="Times New Roman"/>
          <w:sz w:val="24"/>
          <w:szCs w:val="24"/>
          <w:lang w:eastAsia="ru-RU"/>
        </w:rPr>
        <w:t>Саттаров</w:t>
      </w:r>
      <w:proofErr w:type="spellEnd"/>
      <w:r w:rsidRPr="00C233A2">
        <w:rPr>
          <w:rFonts w:ascii="Times New Roman" w:hAnsi="Times New Roman" w:cs="Times New Roman"/>
          <w:sz w:val="24"/>
          <w:szCs w:val="24"/>
          <w:lang w:eastAsia="ru-RU"/>
        </w:rPr>
        <w:t xml:space="preserve"> Ленар+7(977)739-36-56. </w:t>
      </w:r>
    </w:p>
    <w:p w:rsidR="00FA6497" w:rsidRDefault="00D11CCC" w:rsidP="00FA6497">
      <w:pPr>
        <w:spacing w:before="120"/>
      </w:pPr>
      <w:hyperlink w:anchor="_top" w:history="1">
        <w:r w:rsidR="00FA6497" w:rsidRPr="00CA3E57">
          <w:rPr>
            <w:rStyle w:val="af"/>
          </w:rPr>
          <w:t>Вернуться к оглавлению</w:t>
        </w:r>
      </w:hyperlink>
    </w:p>
    <w:p w:rsidR="00F975F0" w:rsidRPr="00F975F0" w:rsidRDefault="00F975F0" w:rsidP="003646C3">
      <w:pPr>
        <w:spacing w:line="240" w:lineRule="auto"/>
        <w:rPr>
          <w:sz w:val="16"/>
          <w:szCs w:val="16"/>
        </w:rPr>
      </w:pPr>
    </w:p>
    <w:p w:rsidR="00B75AE1" w:rsidRPr="00CE7701" w:rsidRDefault="006B781E" w:rsidP="006B781E">
      <w:pPr>
        <w:pStyle w:val="3"/>
        <w:spacing w:line="240" w:lineRule="auto"/>
        <w:jc w:val="both"/>
        <w:rPr>
          <w:color w:val="auto"/>
        </w:rPr>
      </w:pPr>
      <w:bookmarkStart w:id="24" w:name="_Toc508890551"/>
      <w:r w:rsidRPr="00CE7701">
        <w:rPr>
          <w:color w:val="auto"/>
        </w:rPr>
        <w:t xml:space="preserve">18-я международная выставка </w:t>
      </w:r>
      <w:r w:rsidRPr="00CE7701">
        <w:rPr>
          <w:color w:val="auto"/>
          <w:lang w:val="en-US"/>
        </w:rPr>
        <w:t>W</w:t>
      </w:r>
      <w:r w:rsidRPr="00CE7701">
        <w:rPr>
          <w:color w:val="auto"/>
        </w:rPr>
        <w:t>ORLDFOODUZBEKISTAN 2018</w:t>
      </w:r>
      <w:bookmarkEnd w:id="24"/>
    </w:p>
    <w:p w:rsidR="006B781E" w:rsidRPr="00CE7701" w:rsidRDefault="006B781E" w:rsidP="006B781E">
      <w:pPr>
        <w:rPr>
          <w:sz w:val="16"/>
          <w:szCs w:val="16"/>
        </w:rPr>
      </w:pPr>
    </w:p>
    <w:p w:rsidR="006B781E" w:rsidRPr="006B781E" w:rsidRDefault="006B781E" w:rsidP="006B781E">
      <w:pPr>
        <w:pStyle w:val="af4"/>
        <w:ind w:firstLine="709"/>
        <w:jc w:val="both"/>
        <w:rPr>
          <w:rFonts w:ascii="Times New Roman" w:hAnsi="Times New Roman" w:cs="Times New Roman"/>
          <w:iCs/>
          <w:sz w:val="24"/>
          <w:szCs w:val="24"/>
          <w:lang w:eastAsia="ru-RU"/>
        </w:rPr>
      </w:pPr>
      <w:r>
        <w:rPr>
          <w:rFonts w:ascii="Times New Roman" w:hAnsi="Times New Roman" w:cs="Times New Roman"/>
          <w:iCs/>
          <w:sz w:val="24"/>
          <w:szCs w:val="24"/>
          <w:lang w:eastAsia="ru-RU"/>
        </w:rPr>
        <w:t>Ц</w:t>
      </w:r>
      <w:r w:rsidRPr="006B781E">
        <w:rPr>
          <w:rFonts w:ascii="Times New Roman" w:hAnsi="Times New Roman" w:cs="Times New Roman"/>
          <w:iCs/>
          <w:sz w:val="24"/>
          <w:szCs w:val="24"/>
          <w:lang w:eastAsia="ru-RU"/>
        </w:rPr>
        <w:t xml:space="preserve">ентр поддержки экспорта Алтайского фонда развития малого и среднего предпринимательства приглашает предприятия пищевой промышленности Алтайского края принять участие в международной выставке </w:t>
      </w:r>
      <w:proofErr w:type="spellStart"/>
      <w:r w:rsidRPr="006B781E">
        <w:rPr>
          <w:rFonts w:ascii="Times New Roman" w:hAnsi="Times New Roman" w:cs="Times New Roman"/>
          <w:iCs/>
          <w:sz w:val="24"/>
          <w:szCs w:val="24"/>
          <w:lang w:eastAsia="ru-RU"/>
        </w:rPr>
        <w:t>WorldFoodUzbekistan</w:t>
      </w:r>
      <w:proofErr w:type="spellEnd"/>
      <w:r w:rsidRPr="006B781E">
        <w:rPr>
          <w:rFonts w:ascii="Times New Roman" w:hAnsi="Times New Roman" w:cs="Times New Roman"/>
          <w:iCs/>
          <w:sz w:val="24"/>
          <w:szCs w:val="24"/>
          <w:lang w:eastAsia="ru-RU"/>
        </w:rPr>
        <w:t>, которая пройдет в Республике Узбекистан </w:t>
      </w:r>
      <w:r w:rsidRPr="0091028B">
        <w:rPr>
          <w:rFonts w:ascii="Times New Roman" w:hAnsi="Times New Roman" w:cs="Times New Roman"/>
          <w:b/>
          <w:iCs/>
          <w:sz w:val="24"/>
          <w:szCs w:val="24"/>
          <w:lang w:eastAsia="ru-RU"/>
        </w:rPr>
        <w:t>с 4 по 6 апреля 2018 г</w:t>
      </w:r>
      <w:r w:rsidRPr="006B781E">
        <w:rPr>
          <w:rFonts w:ascii="Times New Roman" w:hAnsi="Times New Roman" w:cs="Times New Roman"/>
          <w:iCs/>
          <w:sz w:val="24"/>
          <w:szCs w:val="24"/>
          <w:lang w:eastAsia="ru-RU"/>
        </w:rPr>
        <w:t>.</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6B781E">
        <w:rPr>
          <w:rFonts w:ascii="Times New Roman" w:hAnsi="Times New Roman" w:cs="Times New Roman"/>
          <w:iCs/>
          <w:sz w:val="24"/>
          <w:szCs w:val="24"/>
          <w:lang w:eastAsia="ru-RU"/>
        </w:rPr>
        <w:t xml:space="preserve">Участие в выставке – уникальный шанс презентовать продукцию за пределами страны, найти новый рынок сбыта и заинтересованных партнеров. </w:t>
      </w:r>
      <w:proofErr w:type="gramStart"/>
      <w:r w:rsidRPr="006B781E">
        <w:rPr>
          <w:rFonts w:ascii="Times New Roman" w:hAnsi="Times New Roman" w:cs="Times New Roman"/>
          <w:iCs/>
          <w:sz w:val="24"/>
          <w:szCs w:val="24"/>
          <w:lang w:eastAsia="ru-RU"/>
        </w:rPr>
        <w:t>Узбекистан является перспективным рынком сбыта для алтайский  производителей.</w:t>
      </w:r>
      <w:proofErr w:type="gramEnd"/>
      <w:r w:rsidRPr="006B781E">
        <w:rPr>
          <w:rFonts w:ascii="Times New Roman" w:hAnsi="Times New Roman" w:cs="Times New Roman"/>
          <w:iCs/>
          <w:sz w:val="24"/>
          <w:szCs w:val="24"/>
          <w:lang w:eastAsia="ru-RU"/>
        </w:rPr>
        <w:t xml:space="preserve"> Население страны составляет 33 млн. человек.</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6B781E">
        <w:rPr>
          <w:rFonts w:ascii="Times New Roman" w:hAnsi="Times New Roman" w:cs="Times New Roman"/>
          <w:iCs/>
          <w:sz w:val="24"/>
          <w:szCs w:val="24"/>
          <w:lang w:eastAsia="ru-RU"/>
        </w:rPr>
        <w:t>Спрос на продукты питания превышает производственные возможности местных производителей, в связи с чем, страна импортирует значительные объемы пищевой продукции.</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6B781E">
        <w:rPr>
          <w:rFonts w:ascii="Times New Roman" w:hAnsi="Times New Roman" w:cs="Times New Roman"/>
          <w:iCs/>
          <w:sz w:val="24"/>
          <w:szCs w:val="24"/>
          <w:lang w:eastAsia="ru-RU"/>
        </w:rPr>
        <w:t xml:space="preserve">Выставка </w:t>
      </w:r>
      <w:proofErr w:type="spellStart"/>
      <w:r w:rsidRPr="006B781E">
        <w:rPr>
          <w:rFonts w:ascii="Times New Roman" w:hAnsi="Times New Roman" w:cs="Times New Roman"/>
          <w:iCs/>
          <w:sz w:val="24"/>
          <w:szCs w:val="24"/>
          <w:lang w:eastAsia="ru-RU"/>
        </w:rPr>
        <w:t>WorldFood</w:t>
      </w:r>
      <w:proofErr w:type="spellEnd"/>
      <w:r w:rsidRPr="006B781E">
        <w:rPr>
          <w:rFonts w:ascii="Times New Roman" w:hAnsi="Times New Roman" w:cs="Times New Roman"/>
          <w:iCs/>
          <w:sz w:val="24"/>
          <w:szCs w:val="24"/>
          <w:lang w:eastAsia="ru-RU"/>
        </w:rPr>
        <w:t xml:space="preserve"> – это около 11 тыс. посетителей из 25 стран. Общая площадь экспозиции – 1500 кв.м. Выставка проводится при официальной поддержке Министерства сельского хозяйства Республики Узбекистан.</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6B781E">
        <w:rPr>
          <w:rFonts w:ascii="Times New Roman" w:hAnsi="Times New Roman" w:cs="Times New Roman"/>
          <w:iCs/>
          <w:sz w:val="24"/>
          <w:szCs w:val="24"/>
          <w:lang w:eastAsia="ru-RU"/>
        </w:rPr>
        <w:t xml:space="preserve">Центр поддержки экспорта берет на себя затраты по организации коллективного выставочного стенда, его оформлению, аренде площадей, переводу коммерческой информации, рекламно-презентационных материалов, брошюр, а также оплату услуг </w:t>
      </w:r>
      <w:proofErr w:type="spellStart"/>
      <w:r w:rsidRPr="006B781E">
        <w:rPr>
          <w:rFonts w:ascii="Times New Roman" w:hAnsi="Times New Roman" w:cs="Times New Roman"/>
          <w:iCs/>
          <w:sz w:val="24"/>
          <w:szCs w:val="24"/>
          <w:lang w:eastAsia="ru-RU"/>
        </w:rPr>
        <w:t>англоговорящего</w:t>
      </w:r>
      <w:proofErr w:type="spellEnd"/>
      <w:r w:rsidRPr="006B781E">
        <w:rPr>
          <w:rFonts w:ascii="Times New Roman" w:hAnsi="Times New Roman" w:cs="Times New Roman"/>
          <w:iCs/>
          <w:sz w:val="24"/>
          <w:szCs w:val="24"/>
          <w:lang w:eastAsia="ru-RU"/>
        </w:rPr>
        <w:t xml:space="preserve"> сопровождающего.</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6B781E">
        <w:rPr>
          <w:rFonts w:ascii="Times New Roman" w:hAnsi="Times New Roman" w:cs="Times New Roman"/>
          <w:iCs/>
          <w:sz w:val="24"/>
          <w:szCs w:val="24"/>
          <w:lang w:eastAsia="ru-RU"/>
        </w:rPr>
        <w:t>Компании-экспоненты оплачивают только перелет и проживание своих сотрудников.</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6B781E">
        <w:rPr>
          <w:rFonts w:ascii="Times New Roman" w:hAnsi="Times New Roman" w:cs="Times New Roman"/>
          <w:iCs/>
          <w:sz w:val="24"/>
          <w:szCs w:val="24"/>
          <w:lang w:eastAsia="ru-RU"/>
        </w:rPr>
        <w:t xml:space="preserve">Принять участие может любая организация пищевой отрасли, зарегистрированная на территории Алтайского края и являющаяся субъектом малого или среднего предпринимательства. Наиболее востребованы на рынке Узбекистана сельхозпродукты  Алтая, крупы, растительные масла, даже </w:t>
      </w:r>
      <w:proofErr w:type="spellStart"/>
      <w:r w:rsidRPr="006B781E">
        <w:rPr>
          <w:rFonts w:ascii="Times New Roman" w:hAnsi="Times New Roman" w:cs="Times New Roman"/>
          <w:iCs/>
          <w:sz w:val="24"/>
          <w:szCs w:val="24"/>
          <w:lang w:eastAsia="ru-RU"/>
        </w:rPr>
        <w:t>БАДы</w:t>
      </w:r>
      <w:proofErr w:type="spellEnd"/>
      <w:r w:rsidRPr="006B781E">
        <w:rPr>
          <w:rFonts w:ascii="Times New Roman" w:hAnsi="Times New Roman" w:cs="Times New Roman"/>
          <w:iCs/>
          <w:sz w:val="24"/>
          <w:szCs w:val="24"/>
          <w:lang w:eastAsia="ru-RU"/>
        </w:rPr>
        <w:t>.</w:t>
      </w:r>
    </w:p>
    <w:p w:rsidR="006B781E" w:rsidRPr="006B781E" w:rsidRDefault="006B781E" w:rsidP="006B781E">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b/>
          <w:iCs/>
          <w:sz w:val="24"/>
          <w:szCs w:val="24"/>
          <w:lang w:eastAsia="ru-RU"/>
        </w:rPr>
        <w:t>Заявки принимаются до 20 марта</w:t>
      </w:r>
      <w:r w:rsidRPr="006B781E">
        <w:rPr>
          <w:rFonts w:ascii="Times New Roman" w:hAnsi="Times New Roman" w:cs="Times New Roman"/>
          <w:iCs/>
          <w:sz w:val="24"/>
          <w:szCs w:val="24"/>
          <w:lang w:eastAsia="ru-RU"/>
        </w:rPr>
        <w:t xml:space="preserve">. Подробности можно узнать у сотрудников </w:t>
      </w:r>
      <w:proofErr w:type="gramStart"/>
      <w:r w:rsidRPr="006B781E">
        <w:rPr>
          <w:rFonts w:ascii="Times New Roman" w:hAnsi="Times New Roman" w:cs="Times New Roman"/>
          <w:iCs/>
          <w:sz w:val="24"/>
          <w:szCs w:val="24"/>
          <w:lang w:eastAsia="ru-RU"/>
        </w:rPr>
        <w:t>Центра поддержки экспорта Алтайского фонда развития малого</w:t>
      </w:r>
      <w:proofErr w:type="gramEnd"/>
      <w:r w:rsidRPr="006B781E">
        <w:rPr>
          <w:rFonts w:ascii="Times New Roman" w:hAnsi="Times New Roman" w:cs="Times New Roman"/>
          <w:iCs/>
          <w:sz w:val="24"/>
          <w:szCs w:val="24"/>
          <w:lang w:eastAsia="ru-RU"/>
        </w:rPr>
        <w:t xml:space="preserve"> и среднего предпринимательства: 8 (3852) 22-92-62, </w:t>
      </w:r>
      <w:hyperlink r:id="rId24" w:history="1">
        <w:r w:rsidRPr="006B781E">
          <w:rPr>
            <w:rFonts w:ascii="Times New Roman" w:hAnsi="Times New Roman" w:cs="Times New Roman"/>
            <w:iCs/>
            <w:sz w:val="24"/>
            <w:szCs w:val="24"/>
            <w:lang w:eastAsia="ru-RU"/>
          </w:rPr>
          <w:t>moskvitina@altaicpp.ru</w:t>
        </w:r>
      </w:hyperlink>
    </w:p>
    <w:p w:rsidR="00B75AE1" w:rsidRDefault="00D11CCC" w:rsidP="00B75AE1">
      <w:pPr>
        <w:spacing w:before="120"/>
      </w:pPr>
      <w:hyperlink w:anchor="_top" w:history="1">
        <w:r w:rsidR="00B75AE1" w:rsidRPr="00CA3E57">
          <w:rPr>
            <w:rStyle w:val="af"/>
          </w:rPr>
          <w:t>Вернуться к оглавлению</w:t>
        </w:r>
      </w:hyperlink>
    </w:p>
    <w:p w:rsidR="001D310C" w:rsidRPr="001D310C" w:rsidRDefault="001D310C" w:rsidP="001D310C">
      <w:pPr>
        <w:spacing w:line="240" w:lineRule="auto"/>
        <w:rPr>
          <w:sz w:val="16"/>
          <w:szCs w:val="16"/>
        </w:rPr>
      </w:pPr>
    </w:p>
    <w:p w:rsidR="0091028B" w:rsidRPr="00CE7701" w:rsidRDefault="0091028B" w:rsidP="0091028B">
      <w:pPr>
        <w:pStyle w:val="3"/>
        <w:spacing w:line="240" w:lineRule="auto"/>
        <w:jc w:val="both"/>
        <w:rPr>
          <w:color w:val="auto"/>
        </w:rPr>
      </w:pPr>
      <w:bookmarkStart w:id="25" w:name="_Toc508890552"/>
      <w:r w:rsidRPr="00CE7701">
        <w:rPr>
          <w:color w:val="auto"/>
        </w:rPr>
        <w:t>Выставка продуктов питания и напитков "INTERFOOD ST.PETERSBURG"</w:t>
      </w:r>
      <w:bookmarkEnd w:id="25"/>
    </w:p>
    <w:p w:rsidR="001D310C" w:rsidRPr="00F975F0" w:rsidRDefault="001D310C" w:rsidP="001D310C">
      <w:pPr>
        <w:pStyle w:val="3"/>
        <w:spacing w:line="240" w:lineRule="auto"/>
        <w:jc w:val="both"/>
        <w:rPr>
          <w:color w:val="FF0000"/>
          <w:sz w:val="16"/>
          <w:szCs w:val="16"/>
        </w:rPr>
      </w:pP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b/>
          <w:iCs/>
          <w:sz w:val="24"/>
          <w:szCs w:val="24"/>
          <w:lang w:eastAsia="ru-RU"/>
        </w:rPr>
        <w:t>С 17 по 19 апреля 2018</w:t>
      </w:r>
      <w:r>
        <w:rPr>
          <w:rFonts w:ascii="Times New Roman" w:hAnsi="Times New Roman" w:cs="Times New Roman"/>
          <w:b/>
          <w:iCs/>
          <w:sz w:val="24"/>
          <w:szCs w:val="24"/>
          <w:lang w:eastAsia="ru-RU"/>
        </w:rPr>
        <w:t xml:space="preserve"> года</w:t>
      </w:r>
      <w:r w:rsidRPr="0091028B">
        <w:rPr>
          <w:rFonts w:ascii="Times New Roman" w:hAnsi="Times New Roman" w:cs="Times New Roman"/>
          <w:iCs/>
          <w:sz w:val="24"/>
          <w:szCs w:val="24"/>
          <w:lang w:eastAsia="ru-RU"/>
        </w:rPr>
        <w:t xml:space="preserve"> в Санкт-Петербурге в КВЦ «ЭКСПОФОРУМ» состоится выставка продуктов питания и напитков </w:t>
      </w:r>
      <w:proofErr w:type="spellStart"/>
      <w:r w:rsidRPr="0091028B">
        <w:rPr>
          <w:rFonts w:ascii="Times New Roman" w:hAnsi="Times New Roman" w:cs="Times New Roman"/>
          <w:iCs/>
          <w:sz w:val="24"/>
          <w:szCs w:val="24"/>
          <w:lang w:eastAsia="ru-RU"/>
        </w:rPr>
        <w:t>InterFood</w:t>
      </w:r>
      <w:proofErr w:type="spellEnd"/>
      <w:r w:rsidRPr="0091028B">
        <w:rPr>
          <w:rFonts w:ascii="Times New Roman" w:hAnsi="Times New Roman" w:cs="Times New Roman"/>
          <w:iCs/>
          <w:sz w:val="24"/>
          <w:szCs w:val="24"/>
          <w:lang w:eastAsia="ru-RU"/>
        </w:rPr>
        <w:t xml:space="preserve"> </w:t>
      </w:r>
      <w:proofErr w:type="spellStart"/>
      <w:r w:rsidRPr="0091028B">
        <w:rPr>
          <w:rFonts w:ascii="Times New Roman" w:hAnsi="Times New Roman" w:cs="Times New Roman"/>
          <w:iCs/>
          <w:sz w:val="24"/>
          <w:szCs w:val="24"/>
          <w:lang w:eastAsia="ru-RU"/>
        </w:rPr>
        <w:t>St</w:t>
      </w:r>
      <w:proofErr w:type="spellEnd"/>
      <w:r w:rsidRPr="0091028B">
        <w:rPr>
          <w:rFonts w:ascii="Times New Roman" w:hAnsi="Times New Roman" w:cs="Times New Roman"/>
          <w:iCs/>
          <w:sz w:val="24"/>
          <w:szCs w:val="24"/>
          <w:lang w:eastAsia="ru-RU"/>
        </w:rPr>
        <w:t xml:space="preserve">. </w:t>
      </w:r>
      <w:proofErr w:type="spellStart"/>
      <w:r w:rsidRPr="0091028B">
        <w:rPr>
          <w:rFonts w:ascii="Times New Roman" w:hAnsi="Times New Roman" w:cs="Times New Roman"/>
          <w:iCs/>
          <w:sz w:val="24"/>
          <w:szCs w:val="24"/>
          <w:lang w:eastAsia="ru-RU"/>
        </w:rPr>
        <w:t>Petersburg</w:t>
      </w:r>
      <w:proofErr w:type="spellEnd"/>
      <w:r w:rsidRPr="0091028B">
        <w:rPr>
          <w:rFonts w:ascii="Times New Roman" w:hAnsi="Times New Roman" w:cs="Times New Roman"/>
          <w:iCs/>
          <w:sz w:val="24"/>
          <w:szCs w:val="24"/>
          <w:lang w:eastAsia="ru-RU"/>
        </w:rPr>
        <w:t>.</w:t>
      </w:r>
    </w:p>
    <w:p w:rsidR="0091028B" w:rsidRPr="0091028B" w:rsidRDefault="0091028B" w:rsidP="0091028B">
      <w:pPr>
        <w:pStyle w:val="af4"/>
        <w:ind w:firstLine="709"/>
        <w:jc w:val="both"/>
        <w:rPr>
          <w:rFonts w:ascii="Times New Roman" w:hAnsi="Times New Roman" w:cs="Times New Roman"/>
          <w:iCs/>
          <w:sz w:val="24"/>
          <w:szCs w:val="24"/>
          <w:lang w:eastAsia="ru-RU"/>
        </w:rPr>
      </w:pPr>
      <w:proofErr w:type="spellStart"/>
      <w:r w:rsidRPr="0091028B">
        <w:rPr>
          <w:rFonts w:ascii="Times New Roman" w:hAnsi="Times New Roman" w:cs="Times New Roman"/>
          <w:iCs/>
          <w:sz w:val="24"/>
          <w:szCs w:val="24"/>
          <w:lang w:eastAsia="ru-RU"/>
        </w:rPr>
        <w:t>InterFood</w:t>
      </w:r>
      <w:proofErr w:type="spellEnd"/>
      <w:r w:rsidRPr="0091028B">
        <w:rPr>
          <w:rFonts w:ascii="Times New Roman" w:hAnsi="Times New Roman" w:cs="Times New Roman"/>
          <w:iCs/>
          <w:sz w:val="24"/>
          <w:szCs w:val="24"/>
          <w:lang w:eastAsia="ru-RU"/>
        </w:rPr>
        <w:t xml:space="preserve"> </w:t>
      </w:r>
      <w:proofErr w:type="spellStart"/>
      <w:r w:rsidRPr="0091028B">
        <w:rPr>
          <w:rFonts w:ascii="Times New Roman" w:hAnsi="Times New Roman" w:cs="Times New Roman"/>
          <w:iCs/>
          <w:sz w:val="24"/>
          <w:szCs w:val="24"/>
          <w:lang w:eastAsia="ru-RU"/>
        </w:rPr>
        <w:t>St</w:t>
      </w:r>
      <w:proofErr w:type="spellEnd"/>
      <w:r w:rsidRPr="0091028B">
        <w:rPr>
          <w:rFonts w:ascii="Times New Roman" w:hAnsi="Times New Roman" w:cs="Times New Roman"/>
          <w:iCs/>
          <w:sz w:val="24"/>
          <w:szCs w:val="24"/>
          <w:lang w:eastAsia="ru-RU"/>
        </w:rPr>
        <w:t xml:space="preserve">. </w:t>
      </w:r>
      <w:proofErr w:type="spellStart"/>
      <w:r w:rsidRPr="0091028B">
        <w:rPr>
          <w:rFonts w:ascii="Times New Roman" w:hAnsi="Times New Roman" w:cs="Times New Roman"/>
          <w:iCs/>
          <w:sz w:val="24"/>
          <w:szCs w:val="24"/>
          <w:lang w:eastAsia="ru-RU"/>
        </w:rPr>
        <w:t>Petersburg</w:t>
      </w:r>
      <w:proofErr w:type="spellEnd"/>
      <w:r w:rsidRPr="0091028B">
        <w:rPr>
          <w:rFonts w:ascii="Times New Roman" w:hAnsi="Times New Roman" w:cs="Times New Roman"/>
          <w:iCs/>
          <w:sz w:val="24"/>
          <w:szCs w:val="24"/>
          <w:lang w:eastAsia="ru-RU"/>
        </w:rPr>
        <w:t xml:space="preserve"> – </w:t>
      </w:r>
      <w:proofErr w:type="gramStart"/>
      <w:r w:rsidRPr="0091028B">
        <w:rPr>
          <w:rFonts w:ascii="Times New Roman" w:hAnsi="Times New Roman" w:cs="Times New Roman"/>
          <w:iCs/>
          <w:sz w:val="24"/>
          <w:szCs w:val="24"/>
          <w:lang w:eastAsia="ru-RU"/>
        </w:rPr>
        <w:t>эффективная</w:t>
      </w:r>
      <w:proofErr w:type="gramEnd"/>
      <w:r w:rsidRPr="0091028B">
        <w:rPr>
          <w:rFonts w:ascii="Times New Roman" w:hAnsi="Times New Roman" w:cs="Times New Roman"/>
          <w:iCs/>
          <w:sz w:val="24"/>
          <w:szCs w:val="24"/>
          <w:lang w:eastAsia="ru-RU"/>
        </w:rPr>
        <w:t xml:space="preserve"> бизнес-площадка для прямого контакта производителей и поставщиков с представителями предприятий оптовой торговли, независимой и сетевой розничной торговли, а также предприятий общественного питания Северо-Западного региона России, заинтересованными в расширении и обновлении ассортимента продуктов питания и напитков.</w:t>
      </w: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Включает следующие разделы:</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Продукты питания:</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Кондитерские и хлебобулочные изделия</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Мясные и колбасные изделия</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Рыба и рыбные консервы</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Бакалея и масложировая продукция</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Консервация и замороженные продукты</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Молочная продукция</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Мороженое</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Овощи и фрукты</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Детское питание</w:t>
      </w:r>
    </w:p>
    <w:p w:rsidR="0091028B" w:rsidRPr="0091028B" w:rsidRDefault="0091028B" w:rsidP="0091028B">
      <w:pPr>
        <w:pStyle w:val="af4"/>
        <w:numPr>
          <w:ilvl w:val="0"/>
          <w:numId w:val="31"/>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Алкогольные и безалкогольные напитки</w:t>
      </w:r>
    </w:p>
    <w:p w:rsidR="0091028B" w:rsidRPr="00CE7701" w:rsidRDefault="0091028B" w:rsidP="0091028B">
      <w:pPr>
        <w:pStyle w:val="af4"/>
        <w:ind w:firstLine="709"/>
        <w:jc w:val="both"/>
        <w:rPr>
          <w:rFonts w:ascii="Times New Roman" w:hAnsi="Times New Roman" w:cs="Times New Roman"/>
          <w:iCs/>
          <w:sz w:val="16"/>
          <w:szCs w:val="16"/>
          <w:lang w:eastAsia="ru-RU"/>
        </w:rPr>
      </w:pPr>
    </w:p>
    <w:p w:rsid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В фокусе выставки 2018 года:</w:t>
      </w:r>
    </w:p>
    <w:p w:rsidR="0091028B" w:rsidRPr="0091028B" w:rsidRDefault="0091028B" w:rsidP="0091028B">
      <w:pPr>
        <w:pStyle w:val="af4"/>
        <w:numPr>
          <w:ilvl w:val="0"/>
          <w:numId w:val="32"/>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Специализированная экспозиция «Здоровое питание»</w:t>
      </w:r>
    </w:p>
    <w:p w:rsidR="0091028B" w:rsidRPr="0091028B" w:rsidRDefault="0091028B" w:rsidP="0091028B">
      <w:pPr>
        <w:pStyle w:val="af4"/>
        <w:numPr>
          <w:ilvl w:val="0"/>
          <w:numId w:val="32"/>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 xml:space="preserve">Специализированная экспозиция </w:t>
      </w:r>
      <w:proofErr w:type="spellStart"/>
      <w:r w:rsidRPr="0091028B">
        <w:rPr>
          <w:rFonts w:ascii="Times New Roman" w:hAnsi="Times New Roman" w:cs="Times New Roman"/>
          <w:iCs/>
          <w:sz w:val="24"/>
          <w:szCs w:val="24"/>
          <w:lang w:eastAsia="ru-RU"/>
        </w:rPr>
        <w:t>Coffee</w:t>
      </w:r>
      <w:proofErr w:type="spellEnd"/>
      <w:r w:rsidRPr="0091028B">
        <w:rPr>
          <w:rFonts w:ascii="Times New Roman" w:hAnsi="Times New Roman" w:cs="Times New Roman"/>
          <w:iCs/>
          <w:sz w:val="24"/>
          <w:szCs w:val="24"/>
          <w:lang w:eastAsia="ru-RU"/>
        </w:rPr>
        <w:t xml:space="preserve"> </w:t>
      </w:r>
      <w:proofErr w:type="spellStart"/>
      <w:r w:rsidRPr="0091028B">
        <w:rPr>
          <w:rFonts w:ascii="Times New Roman" w:hAnsi="Times New Roman" w:cs="Times New Roman"/>
          <w:iCs/>
          <w:sz w:val="24"/>
          <w:szCs w:val="24"/>
          <w:lang w:eastAsia="ru-RU"/>
        </w:rPr>
        <w:t>Space</w:t>
      </w:r>
      <w:proofErr w:type="spellEnd"/>
    </w:p>
    <w:p w:rsidR="0091028B" w:rsidRPr="00CE7701" w:rsidRDefault="0091028B" w:rsidP="0091028B">
      <w:pPr>
        <w:pStyle w:val="af4"/>
        <w:ind w:firstLine="709"/>
        <w:jc w:val="both"/>
        <w:rPr>
          <w:rFonts w:ascii="Times New Roman" w:hAnsi="Times New Roman" w:cs="Times New Roman"/>
          <w:iCs/>
          <w:sz w:val="16"/>
          <w:szCs w:val="16"/>
          <w:lang w:eastAsia="ru-RU"/>
        </w:rPr>
      </w:pP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Более подробная информация о выставке – на сайте  </w:t>
      </w:r>
      <w:hyperlink r:id="rId25" w:tgtFrame="_blank" w:history="1">
        <w:r w:rsidRPr="0091028B">
          <w:rPr>
            <w:rFonts w:ascii="Times New Roman" w:hAnsi="Times New Roman" w:cs="Times New Roman"/>
            <w:iCs/>
            <w:sz w:val="24"/>
            <w:szCs w:val="24"/>
            <w:lang w:eastAsia="ru-RU"/>
          </w:rPr>
          <w:t>www.interfood-expo.ru</w:t>
        </w:r>
      </w:hyperlink>
    </w:p>
    <w:p w:rsidR="001D310C" w:rsidRDefault="00D11CCC" w:rsidP="001D310C">
      <w:pPr>
        <w:spacing w:before="120"/>
      </w:pPr>
      <w:hyperlink w:anchor="_top" w:history="1">
        <w:r w:rsidR="001D310C" w:rsidRPr="00CA3E57">
          <w:rPr>
            <w:rStyle w:val="af"/>
          </w:rPr>
          <w:t>Вернуться к оглавлению</w:t>
        </w:r>
      </w:hyperlink>
    </w:p>
    <w:p w:rsidR="00AA48A7" w:rsidRPr="00F975F0" w:rsidRDefault="00AA48A7" w:rsidP="003646C3">
      <w:pPr>
        <w:spacing w:line="240" w:lineRule="auto"/>
        <w:rPr>
          <w:sz w:val="16"/>
          <w:szCs w:val="16"/>
        </w:rPr>
      </w:pPr>
    </w:p>
    <w:p w:rsidR="0091028B" w:rsidRPr="00CE7701" w:rsidRDefault="0091028B" w:rsidP="0091028B">
      <w:pPr>
        <w:pStyle w:val="3"/>
        <w:spacing w:line="240" w:lineRule="auto"/>
        <w:jc w:val="both"/>
        <w:rPr>
          <w:color w:val="auto"/>
        </w:rPr>
      </w:pPr>
      <w:bookmarkStart w:id="26" w:name="_Toc508890553"/>
      <w:r w:rsidRPr="00CE7701">
        <w:rPr>
          <w:color w:val="auto"/>
          <w:lang w:val="en-US"/>
        </w:rPr>
        <w:t>RUSSIAN</w:t>
      </w:r>
      <w:r w:rsidRPr="00CE7701">
        <w:rPr>
          <w:color w:val="auto"/>
        </w:rPr>
        <w:t xml:space="preserve"> </w:t>
      </w:r>
      <w:r w:rsidRPr="00CE7701">
        <w:rPr>
          <w:color w:val="auto"/>
          <w:lang w:val="en-US"/>
        </w:rPr>
        <w:t>GASTRO</w:t>
      </w:r>
      <w:r w:rsidRPr="00CE7701">
        <w:rPr>
          <w:color w:val="auto"/>
        </w:rPr>
        <w:t xml:space="preserve"> </w:t>
      </w:r>
      <w:r w:rsidRPr="00CE7701">
        <w:rPr>
          <w:color w:val="auto"/>
          <w:lang w:val="en-US"/>
        </w:rPr>
        <w:t>WEEK</w:t>
      </w:r>
      <w:r w:rsidRPr="00CE7701">
        <w:rPr>
          <w:color w:val="auto"/>
        </w:rPr>
        <w:t xml:space="preserve"> в г. Сеул</w:t>
      </w:r>
      <w:bookmarkEnd w:id="26"/>
    </w:p>
    <w:p w:rsidR="00AA48A7" w:rsidRPr="0016798B" w:rsidRDefault="00AA48A7" w:rsidP="00AA48A7">
      <w:pPr>
        <w:pStyle w:val="3"/>
        <w:spacing w:line="240" w:lineRule="auto"/>
        <w:jc w:val="both"/>
        <w:rPr>
          <w:color w:val="FF0000"/>
          <w:sz w:val="16"/>
          <w:szCs w:val="16"/>
        </w:rPr>
      </w:pP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 xml:space="preserve">С целью содействия оптовым продажам продукции российских производителей пищевой промышленности в Республику Корея АО “Российский экспортный центр” планирует организовать в г. Сеул </w:t>
      </w:r>
      <w:r w:rsidRPr="0091028B">
        <w:rPr>
          <w:rFonts w:ascii="Times New Roman" w:hAnsi="Times New Roman" w:cs="Times New Roman"/>
          <w:b/>
          <w:iCs/>
          <w:sz w:val="24"/>
          <w:szCs w:val="24"/>
          <w:lang w:eastAsia="ru-RU"/>
        </w:rPr>
        <w:t>с 19-20 апреля 2018 года</w:t>
      </w:r>
      <w:r w:rsidRPr="0091028B">
        <w:rPr>
          <w:rFonts w:ascii="Times New Roman" w:hAnsi="Times New Roman" w:cs="Times New Roman"/>
          <w:iCs/>
          <w:sz w:val="24"/>
          <w:szCs w:val="24"/>
          <w:lang w:eastAsia="ru-RU"/>
        </w:rPr>
        <w:t xml:space="preserve"> масштабную выставку российских продуктов питания.</w:t>
      </w: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Выездные мероприятия «</w:t>
      </w:r>
      <w:proofErr w:type="spellStart"/>
      <w:r w:rsidRPr="0091028B">
        <w:rPr>
          <w:rFonts w:ascii="Times New Roman" w:hAnsi="Times New Roman" w:cs="Times New Roman"/>
          <w:iCs/>
          <w:sz w:val="24"/>
          <w:szCs w:val="24"/>
          <w:lang w:eastAsia="ru-RU"/>
        </w:rPr>
        <w:t>Russian</w:t>
      </w:r>
      <w:proofErr w:type="spellEnd"/>
      <w:r w:rsidRPr="0091028B">
        <w:rPr>
          <w:rFonts w:ascii="Times New Roman" w:hAnsi="Times New Roman" w:cs="Times New Roman"/>
          <w:iCs/>
          <w:sz w:val="24"/>
          <w:szCs w:val="24"/>
          <w:lang w:eastAsia="ru-RU"/>
        </w:rPr>
        <w:t xml:space="preserve"> </w:t>
      </w:r>
      <w:proofErr w:type="spellStart"/>
      <w:r w:rsidRPr="0091028B">
        <w:rPr>
          <w:rFonts w:ascii="Times New Roman" w:hAnsi="Times New Roman" w:cs="Times New Roman"/>
          <w:iCs/>
          <w:sz w:val="24"/>
          <w:szCs w:val="24"/>
          <w:lang w:eastAsia="ru-RU"/>
        </w:rPr>
        <w:t>Gastroweek</w:t>
      </w:r>
      <w:proofErr w:type="spellEnd"/>
      <w:r w:rsidRPr="0091028B">
        <w:rPr>
          <w:rFonts w:ascii="Times New Roman" w:hAnsi="Times New Roman" w:cs="Times New Roman"/>
          <w:iCs/>
          <w:sz w:val="24"/>
          <w:szCs w:val="24"/>
          <w:lang w:eastAsia="ru-RU"/>
        </w:rPr>
        <w:t>» представляют собой уникальный формат, включающий в себя презентации российских компаний – производителей пищевой продукции, b2b-биржу контактов и дегустацию.</w:t>
      </w: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 xml:space="preserve">Финансированию подлежат расходы </w:t>
      </w:r>
      <w:proofErr w:type="gramStart"/>
      <w:r w:rsidRPr="0091028B">
        <w:rPr>
          <w:rFonts w:ascii="Times New Roman" w:hAnsi="Times New Roman" w:cs="Times New Roman"/>
          <w:iCs/>
          <w:sz w:val="24"/>
          <w:szCs w:val="24"/>
          <w:lang w:eastAsia="ru-RU"/>
        </w:rPr>
        <w:t>на</w:t>
      </w:r>
      <w:proofErr w:type="gramEnd"/>
      <w:r w:rsidRPr="0091028B">
        <w:rPr>
          <w:rFonts w:ascii="Times New Roman" w:hAnsi="Times New Roman" w:cs="Times New Roman"/>
          <w:iCs/>
          <w:sz w:val="24"/>
          <w:szCs w:val="24"/>
          <w:lang w:eastAsia="ru-RU"/>
        </w:rPr>
        <w:t>:</w:t>
      </w:r>
    </w:p>
    <w:p w:rsidR="0091028B" w:rsidRPr="0091028B" w:rsidRDefault="0091028B" w:rsidP="0091028B">
      <w:pPr>
        <w:pStyle w:val="af4"/>
        <w:numPr>
          <w:ilvl w:val="0"/>
          <w:numId w:val="34"/>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аренду помещений и площадей, технологического и иного оборудования, его монтажу для проведения демонстрационных мероприятий;</w:t>
      </w:r>
    </w:p>
    <w:p w:rsidR="0091028B" w:rsidRPr="0091028B" w:rsidRDefault="0091028B" w:rsidP="0091028B">
      <w:pPr>
        <w:pStyle w:val="af4"/>
        <w:numPr>
          <w:ilvl w:val="0"/>
          <w:numId w:val="34"/>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организацию информационного сопровождения демонстрационных мероприятий, создание рекламно-информационных материалов о продукции;</w:t>
      </w:r>
    </w:p>
    <w:p w:rsidR="0091028B" w:rsidRPr="0091028B" w:rsidRDefault="0091028B" w:rsidP="0091028B">
      <w:pPr>
        <w:pStyle w:val="af4"/>
        <w:numPr>
          <w:ilvl w:val="0"/>
          <w:numId w:val="34"/>
        </w:numPr>
        <w:ind w:left="426"/>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транспорт, размещение, гонорары поваров, иностранных участников мероприятий, предусматривающих ознакомление с условиями производства и демонстрацией продукции в Российской Федерации.</w:t>
      </w: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Предусмотрено издание отдельного каталога с кратким описанием деятельности компаний и продукции, предлагаемой к продвижению на рынок Кореи.</w:t>
      </w: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lastRenderedPageBreak/>
        <w:t>Регистрационный взнос не взимается.</w:t>
      </w:r>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Компании, участвующие в мероприятии, несут расходы на логистику и импортную очистку товара.</w:t>
      </w:r>
    </w:p>
    <w:p w:rsidR="0091028B" w:rsidRPr="0091028B" w:rsidRDefault="0091028B" w:rsidP="0091028B">
      <w:pPr>
        <w:pStyle w:val="af4"/>
        <w:ind w:firstLine="709"/>
        <w:jc w:val="both"/>
        <w:rPr>
          <w:rFonts w:ascii="Times New Roman" w:hAnsi="Times New Roman" w:cs="Times New Roman"/>
          <w:iCs/>
          <w:sz w:val="24"/>
          <w:szCs w:val="24"/>
          <w:u w:val="single"/>
          <w:lang w:eastAsia="ru-RU"/>
        </w:rPr>
      </w:pPr>
      <w:r w:rsidRPr="0091028B">
        <w:rPr>
          <w:rFonts w:ascii="Times New Roman" w:hAnsi="Times New Roman" w:cs="Times New Roman"/>
          <w:iCs/>
          <w:sz w:val="24"/>
          <w:szCs w:val="24"/>
          <w:lang w:eastAsia="ru-RU"/>
        </w:rPr>
        <w:t xml:space="preserve">Зарегистрироваться на мероприятие возможно по </w:t>
      </w:r>
      <w:r w:rsidRPr="0091028B">
        <w:rPr>
          <w:rFonts w:ascii="Times New Roman" w:hAnsi="Times New Roman" w:cs="Times New Roman"/>
          <w:iCs/>
          <w:sz w:val="24"/>
          <w:szCs w:val="24"/>
          <w:u w:val="single"/>
          <w:lang w:eastAsia="ru-RU"/>
        </w:rPr>
        <w:t>ссылке </w:t>
      </w:r>
      <w:hyperlink r:id="rId26" w:tgtFrame="_blank" w:history="1">
        <w:r w:rsidRPr="0091028B">
          <w:rPr>
            <w:rFonts w:ascii="Times New Roman" w:hAnsi="Times New Roman" w:cs="Times New Roman"/>
            <w:iCs/>
            <w:sz w:val="24"/>
            <w:szCs w:val="24"/>
            <w:u w:val="single"/>
            <w:lang w:eastAsia="ru-RU"/>
          </w:rPr>
          <w:t>https://www.exportcenter.ru/events/</w:t>
        </w:r>
      </w:hyperlink>
    </w:p>
    <w:p w:rsidR="0091028B" w:rsidRPr="0091028B" w:rsidRDefault="0091028B" w:rsidP="0091028B">
      <w:pPr>
        <w:pStyle w:val="af4"/>
        <w:ind w:firstLine="709"/>
        <w:jc w:val="both"/>
        <w:rPr>
          <w:rFonts w:ascii="Times New Roman" w:hAnsi="Times New Roman" w:cs="Times New Roman"/>
          <w:iCs/>
          <w:sz w:val="24"/>
          <w:szCs w:val="24"/>
          <w:lang w:eastAsia="ru-RU"/>
        </w:rPr>
      </w:pPr>
      <w:r w:rsidRPr="0091028B">
        <w:rPr>
          <w:rFonts w:ascii="Times New Roman" w:hAnsi="Times New Roman" w:cs="Times New Roman"/>
          <w:iCs/>
          <w:sz w:val="24"/>
          <w:szCs w:val="24"/>
          <w:lang w:eastAsia="ru-RU"/>
        </w:rPr>
        <w:t>На сайте представлено заявление на участие, а также перечень необходимых документов.</w:t>
      </w:r>
    </w:p>
    <w:p w:rsidR="0091028B" w:rsidRPr="0091028B" w:rsidRDefault="00D11CCC" w:rsidP="0091028B">
      <w:pPr>
        <w:pStyle w:val="af4"/>
        <w:ind w:firstLine="709"/>
        <w:jc w:val="both"/>
        <w:rPr>
          <w:rFonts w:ascii="Times New Roman" w:hAnsi="Times New Roman" w:cs="Times New Roman"/>
          <w:iCs/>
          <w:sz w:val="24"/>
          <w:szCs w:val="24"/>
          <w:u w:val="single"/>
          <w:lang w:eastAsia="ru-RU"/>
        </w:rPr>
      </w:pPr>
      <w:hyperlink r:id="rId27" w:tgtFrame="_blank" w:history="1">
        <w:r w:rsidR="0091028B" w:rsidRPr="0091028B">
          <w:rPr>
            <w:rFonts w:ascii="Times New Roman" w:hAnsi="Times New Roman" w:cs="Times New Roman"/>
            <w:iCs/>
            <w:sz w:val="24"/>
            <w:szCs w:val="24"/>
            <w:u w:val="single"/>
            <w:lang w:eastAsia="ru-RU"/>
          </w:rPr>
          <w:t>https://www.exportcenter.ru/services/subsidirovanie/kompensatsiya-chasti-zatrat-na-prodvizhenie-produktsii-agropromyshlennogo-kompleksa/APK/</w:t>
        </w:r>
      </w:hyperlink>
    </w:p>
    <w:p w:rsidR="00AA48A7" w:rsidRDefault="00D11CCC" w:rsidP="00AA48A7">
      <w:pPr>
        <w:spacing w:before="120"/>
      </w:pPr>
      <w:hyperlink w:anchor="_top" w:history="1">
        <w:r w:rsidR="00AA48A7" w:rsidRPr="00CA3E57">
          <w:rPr>
            <w:rStyle w:val="af"/>
          </w:rPr>
          <w:t>Вернуться к оглавлению</w:t>
        </w:r>
      </w:hyperlink>
    </w:p>
    <w:p w:rsidR="00CE7701" w:rsidRDefault="00CE7701" w:rsidP="00F975F0">
      <w:pPr>
        <w:spacing w:line="240" w:lineRule="auto"/>
        <w:rPr>
          <w:sz w:val="16"/>
          <w:szCs w:val="16"/>
        </w:rPr>
      </w:pPr>
    </w:p>
    <w:p w:rsidR="00CE7701" w:rsidRPr="00CE7701" w:rsidRDefault="00CE7701" w:rsidP="00F975F0">
      <w:pPr>
        <w:spacing w:line="240" w:lineRule="auto"/>
        <w:rPr>
          <w:sz w:val="16"/>
          <w:szCs w:val="16"/>
        </w:rPr>
      </w:pPr>
    </w:p>
    <w:p w:rsidR="00706A1E" w:rsidRPr="00CA3E57" w:rsidRDefault="00643EEB" w:rsidP="00433EBC">
      <w:pPr>
        <w:pStyle w:val="1"/>
        <w:rPr>
          <w:color w:val="auto"/>
        </w:rPr>
      </w:pPr>
      <w:bookmarkStart w:id="27" w:name="_Ref408837114"/>
      <w:bookmarkStart w:id="28" w:name="_Toc508890554"/>
      <w:r w:rsidRPr="00CA3E57">
        <w:rPr>
          <w:color w:val="auto"/>
          <w:u w:val="single"/>
        </w:rPr>
        <w:t>Обучение. Семинары. Тренинги</w:t>
      </w:r>
      <w:r w:rsidRPr="00CA3E57">
        <w:rPr>
          <w:color w:val="auto"/>
        </w:rPr>
        <w:t>.</w:t>
      </w:r>
      <w:bookmarkEnd w:id="27"/>
      <w:bookmarkEnd w:id="28"/>
    </w:p>
    <w:p w:rsidR="003B2D98" w:rsidRPr="00F975F0" w:rsidRDefault="003B2D98" w:rsidP="00F975F0">
      <w:pPr>
        <w:spacing w:line="240" w:lineRule="auto"/>
        <w:rPr>
          <w:sz w:val="16"/>
          <w:szCs w:val="16"/>
        </w:rPr>
      </w:pPr>
    </w:p>
    <w:p w:rsidR="00711125" w:rsidRPr="00711125" w:rsidRDefault="00711125" w:rsidP="00711125">
      <w:pPr>
        <w:pStyle w:val="3"/>
        <w:spacing w:line="240" w:lineRule="auto"/>
        <w:jc w:val="both"/>
        <w:rPr>
          <w:color w:val="000000" w:themeColor="text1"/>
        </w:rPr>
      </w:pPr>
      <w:bookmarkStart w:id="29" w:name="_Toc508890555"/>
      <w:r w:rsidRPr="00A44BAE">
        <w:rPr>
          <w:color w:val="000000" w:themeColor="text1"/>
        </w:rPr>
        <w:t xml:space="preserve">Деловые мероприятия для предпринимателей в </w:t>
      </w:r>
      <w:r w:rsidR="009A17AA">
        <w:rPr>
          <w:color w:val="000000" w:themeColor="text1"/>
        </w:rPr>
        <w:t>марте</w:t>
      </w:r>
      <w:r w:rsidRPr="00A44BAE">
        <w:rPr>
          <w:color w:val="000000" w:themeColor="text1"/>
        </w:rPr>
        <w:t xml:space="preserve"> 201</w:t>
      </w:r>
      <w:r w:rsidR="003A4337">
        <w:rPr>
          <w:color w:val="000000" w:themeColor="text1"/>
        </w:rPr>
        <w:t>8</w:t>
      </w:r>
      <w:bookmarkEnd w:id="29"/>
    </w:p>
    <w:p w:rsidR="00711125" w:rsidRDefault="00711125" w:rsidP="00711125">
      <w:pPr>
        <w:pStyle w:val="af4"/>
        <w:ind w:firstLine="709"/>
        <w:jc w:val="both"/>
        <w:rPr>
          <w:rFonts w:ascii="Times New Roman" w:hAnsi="Times New Roman" w:cs="Times New Roman"/>
          <w:sz w:val="20"/>
          <w:szCs w:val="20"/>
          <w:lang w:eastAsia="ru-RU"/>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45" w:type="dxa"/>
          <w:left w:w="45" w:type="dxa"/>
          <w:bottom w:w="45" w:type="dxa"/>
          <w:right w:w="45" w:type="dxa"/>
        </w:tblCellMar>
        <w:tblLook w:val="04A0"/>
      </w:tblPr>
      <w:tblGrid>
        <w:gridCol w:w="1296"/>
        <w:gridCol w:w="2905"/>
        <w:gridCol w:w="2590"/>
        <w:gridCol w:w="2574"/>
      </w:tblGrid>
      <w:tr w:rsidR="003A4337" w:rsidRPr="00FB28C5" w:rsidTr="00A94C9A">
        <w:trPr>
          <w:trHeight w:val="1063"/>
          <w:tblHeader/>
        </w:trPr>
        <w:tc>
          <w:tcPr>
            <w:tcW w:w="1296" w:type="dxa"/>
            <w:shd w:val="clear" w:color="auto" w:fill="F2F2F2" w:themeFill="background1" w:themeFillShade="F2"/>
            <w:vAlign w:val="center"/>
            <w:hideMark/>
          </w:tcPr>
          <w:p w:rsidR="003A4337" w:rsidRPr="00FB28C5" w:rsidRDefault="003A4337" w:rsidP="00EE1D22">
            <w:pPr>
              <w:pStyle w:val="af5"/>
              <w:spacing w:before="0" w:beforeAutospacing="0" w:after="0" w:afterAutospacing="0" w:line="220" w:lineRule="exact"/>
              <w:jc w:val="center"/>
            </w:pPr>
            <w:r w:rsidRPr="00FB28C5">
              <w:rPr>
                <w:rStyle w:val="a5"/>
              </w:rPr>
              <w:t>Дата /Время </w:t>
            </w:r>
          </w:p>
        </w:tc>
        <w:tc>
          <w:tcPr>
            <w:tcW w:w="2905" w:type="dxa"/>
            <w:shd w:val="clear" w:color="auto" w:fill="F2F2F2" w:themeFill="background1" w:themeFillShade="F2"/>
            <w:vAlign w:val="center"/>
            <w:hideMark/>
          </w:tcPr>
          <w:p w:rsidR="003A4337" w:rsidRPr="00FB28C5" w:rsidRDefault="003A4337" w:rsidP="00EE1D22">
            <w:pPr>
              <w:pStyle w:val="af5"/>
              <w:spacing w:before="0" w:beforeAutospacing="0" w:after="0" w:afterAutospacing="0" w:line="220" w:lineRule="exact"/>
              <w:jc w:val="center"/>
            </w:pPr>
            <w:r w:rsidRPr="00FB28C5">
              <w:rPr>
                <w:rStyle w:val="a5"/>
              </w:rPr>
              <w:t>Наименование мероприятия</w:t>
            </w:r>
          </w:p>
        </w:tc>
        <w:tc>
          <w:tcPr>
            <w:tcW w:w="0" w:type="auto"/>
            <w:shd w:val="clear" w:color="auto" w:fill="F2F2F2" w:themeFill="background1" w:themeFillShade="F2"/>
            <w:vAlign w:val="center"/>
            <w:hideMark/>
          </w:tcPr>
          <w:p w:rsidR="003A4337" w:rsidRPr="00FB28C5" w:rsidRDefault="003A4337" w:rsidP="00A94C9A">
            <w:pPr>
              <w:pStyle w:val="af5"/>
              <w:spacing w:before="0" w:beforeAutospacing="0" w:after="0" w:afterAutospacing="0" w:line="220" w:lineRule="exact"/>
              <w:jc w:val="center"/>
            </w:pPr>
            <w:r w:rsidRPr="00FB28C5">
              <w:rPr>
                <w:rStyle w:val="a5"/>
              </w:rPr>
              <w:t>Место проведения</w:t>
            </w:r>
          </w:p>
        </w:tc>
        <w:tc>
          <w:tcPr>
            <w:tcW w:w="0" w:type="auto"/>
            <w:shd w:val="clear" w:color="auto" w:fill="F2F2F2" w:themeFill="background1" w:themeFillShade="F2"/>
            <w:vAlign w:val="center"/>
            <w:hideMark/>
          </w:tcPr>
          <w:p w:rsidR="003A4337" w:rsidRPr="00FB28C5" w:rsidRDefault="003A4337" w:rsidP="00A94C9A">
            <w:pPr>
              <w:pStyle w:val="af5"/>
              <w:spacing w:before="0" w:beforeAutospacing="0" w:after="0" w:afterAutospacing="0" w:line="220" w:lineRule="exact"/>
              <w:jc w:val="center"/>
            </w:pPr>
            <w:r w:rsidRPr="00FB28C5">
              <w:rPr>
                <w:rStyle w:val="a5"/>
              </w:rPr>
              <w:t>Контактные данные лица, ответственного за проведение мероприятия</w:t>
            </w:r>
          </w:p>
        </w:tc>
      </w:tr>
      <w:tr w:rsidR="000229C2" w:rsidRPr="00FB28C5" w:rsidTr="001C1060">
        <w:trPr>
          <w:trHeight w:val="2167"/>
          <w:tblHeader/>
        </w:trPr>
        <w:tc>
          <w:tcPr>
            <w:tcW w:w="1296" w:type="dxa"/>
            <w:shd w:val="clear" w:color="auto" w:fill="FFFFFF"/>
            <w:vAlign w:val="center"/>
            <w:hideMark/>
          </w:tcPr>
          <w:p w:rsidR="005905DF" w:rsidRPr="00FB28C5" w:rsidRDefault="005905DF" w:rsidP="005905DF">
            <w:pPr>
              <w:pStyle w:val="af5"/>
              <w:shd w:val="clear" w:color="auto" w:fill="FFFFFF"/>
              <w:spacing w:before="0" w:beforeAutospacing="0" w:after="167" w:afterAutospacing="0"/>
              <w:jc w:val="center"/>
            </w:pPr>
            <w:r w:rsidRPr="00FB28C5">
              <w:t>15.03</w:t>
            </w:r>
          </w:p>
          <w:p w:rsidR="005905DF" w:rsidRPr="00FB28C5" w:rsidRDefault="005905DF" w:rsidP="005905DF">
            <w:pPr>
              <w:pStyle w:val="af5"/>
              <w:shd w:val="clear" w:color="auto" w:fill="FFFFFF"/>
              <w:spacing w:before="0" w:beforeAutospacing="0" w:after="167" w:afterAutospacing="0"/>
              <w:jc w:val="center"/>
            </w:pPr>
            <w:r w:rsidRPr="00FB28C5">
              <w:t>09-00</w:t>
            </w:r>
          </w:p>
          <w:p w:rsidR="000229C2" w:rsidRPr="00FB28C5" w:rsidRDefault="000229C2" w:rsidP="006F1295">
            <w:pPr>
              <w:pStyle w:val="af5"/>
              <w:spacing w:before="0" w:beforeAutospacing="0" w:line="240" w:lineRule="exact"/>
              <w:jc w:val="center"/>
            </w:pPr>
          </w:p>
        </w:tc>
        <w:tc>
          <w:tcPr>
            <w:tcW w:w="2905" w:type="dxa"/>
            <w:shd w:val="clear" w:color="auto" w:fill="FFFFFF"/>
            <w:vAlign w:val="center"/>
            <w:hideMark/>
          </w:tcPr>
          <w:p w:rsidR="000229C2" w:rsidRPr="00FB28C5" w:rsidRDefault="005905DF" w:rsidP="006F1295">
            <w:pPr>
              <w:spacing w:after="100" w:afterAutospacing="1" w:line="240" w:lineRule="exact"/>
              <w:ind w:firstLine="0"/>
              <w:rPr>
                <w:color w:val="auto"/>
                <w:sz w:val="24"/>
                <w:szCs w:val="24"/>
              </w:rPr>
            </w:pPr>
            <w:r w:rsidRPr="00FB28C5">
              <w:rPr>
                <w:color w:val="auto"/>
                <w:sz w:val="24"/>
                <w:szCs w:val="24"/>
                <w:shd w:val="clear" w:color="auto" w:fill="FFFFFF"/>
              </w:rPr>
              <w:t>Семинар «Об информационной и финансовой поддержке начинающих предпринимателей, зарегистрировавших собственное дело при поддержке службы занятости населения»</w:t>
            </w:r>
          </w:p>
        </w:tc>
        <w:tc>
          <w:tcPr>
            <w:tcW w:w="0" w:type="auto"/>
            <w:shd w:val="clear" w:color="auto" w:fill="FFFFFF"/>
            <w:vAlign w:val="center"/>
            <w:hideMark/>
          </w:tcPr>
          <w:p w:rsidR="000229C2" w:rsidRPr="00FB28C5" w:rsidRDefault="005905DF" w:rsidP="00A94C9A">
            <w:pPr>
              <w:pStyle w:val="af5"/>
              <w:spacing w:before="0" w:beforeAutospacing="0" w:line="240" w:lineRule="exact"/>
              <w:jc w:val="center"/>
            </w:pPr>
            <w:r w:rsidRPr="00FB28C5">
              <w:rPr>
                <w:shd w:val="clear" w:color="auto" w:fill="FFFFFF"/>
              </w:rPr>
              <w:t xml:space="preserve">г. Барнаул, просп. Строителей, 41-а, (ЦЗН УСЗН по </w:t>
            </w:r>
            <w:proofErr w:type="gramStart"/>
            <w:r w:rsidRPr="00FB28C5">
              <w:rPr>
                <w:shd w:val="clear" w:color="auto" w:fill="FFFFFF"/>
              </w:rPr>
              <w:t>г</w:t>
            </w:r>
            <w:proofErr w:type="gramEnd"/>
            <w:r w:rsidRPr="00FB28C5">
              <w:rPr>
                <w:shd w:val="clear" w:color="auto" w:fill="FFFFFF"/>
              </w:rPr>
              <w:t>. Барнаулу)</w:t>
            </w:r>
          </w:p>
        </w:tc>
        <w:tc>
          <w:tcPr>
            <w:tcW w:w="0" w:type="auto"/>
            <w:shd w:val="clear" w:color="auto" w:fill="FFFFFF"/>
            <w:vAlign w:val="center"/>
            <w:hideMark/>
          </w:tcPr>
          <w:p w:rsidR="000229C2" w:rsidRPr="00FB28C5" w:rsidRDefault="005905DF" w:rsidP="00A94C9A">
            <w:pPr>
              <w:pStyle w:val="af5"/>
              <w:spacing w:before="0" w:beforeAutospacing="0" w:line="240" w:lineRule="exact"/>
              <w:jc w:val="center"/>
            </w:pPr>
            <w:r w:rsidRPr="00FB28C5">
              <w:rPr>
                <w:shd w:val="clear" w:color="auto" w:fill="FFFFFF"/>
              </w:rPr>
              <w:t xml:space="preserve">ЦЗН УСЗН по </w:t>
            </w:r>
            <w:proofErr w:type="gramStart"/>
            <w:r w:rsidRPr="00FB28C5">
              <w:rPr>
                <w:shd w:val="clear" w:color="auto" w:fill="FFFFFF"/>
              </w:rPr>
              <w:t>г</w:t>
            </w:r>
            <w:proofErr w:type="gramEnd"/>
            <w:r w:rsidRPr="00FB28C5">
              <w:rPr>
                <w:shd w:val="clear" w:color="auto" w:fill="FFFFFF"/>
              </w:rPr>
              <w:t>. Барнаулу,</w:t>
            </w:r>
            <w:r w:rsidRPr="00FB28C5">
              <w:br/>
            </w:r>
            <w:r w:rsidRPr="00FB28C5">
              <w:rPr>
                <w:shd w:val="clear" w:color="auto" w:fill="FFFFFF"/>
              </w:rPr>
              <w:t>(3852) 629548</w:t>
            </w:r>
          </w:p>
        </w:tc>
      </w:tr>
      <w:tr w:rsidR="000229C2" w:rsidRPr="00FB28C5" w:rsidTr="00A94C9A">
        <w:trPr>
          <w:trHeight w:val="1641"/>
          <w:tblHeader/>
        </w:trPr>
        <w:tc>
          <w:tcPr>
            <w:tcW w:w="1296" w:type="dxa"/>
            <w:shd w:val="clear" w:color="auto" w:fill="FFFFFF"/>
            <w:vAlign w:val="center"/>
            <w:hideMark/>
          </w:tcPr>
          <w:p w:rsidR="000229C2" w:rsidRPr="00FB28C5" w:rsidRDefault="005905DF" w:rsidP="006F1295">
            <w:pPr>
              <w:pStyle w:val="af5"/>
              <w:spacing w:before="0" w:beforeAutospacing="0" w:line="240" w:lineRule="exact"/>
              <w:jc w:val="center"/>
            </w:pPr>
            <w:r w:rsidRPr="00FB28C5">
              <w:rPr>
                <w:shd w:val="clear" w:color="auto" w:fill="FFFFFF"/>
              </w:rPr>
              <w:t>15.03-17.03</w:t>
            </w:r>
          </w:p>
        </w:tc>
        <w:tc>
          <w:tcPr>
            <w:tcW w:w="2905" w:type="dxa"/>
            <w:shd w:val="clear" w:color="auto" w:fill="FFFFFF"/>
            <w:vAlign w:val="center"/>
            <w:hideMark/>
          </w:tcPr>
          <w:p w:rsidR="000229C2" w:rsidRPr="00FB28C5" w:rsidRDefault="005905DF" w:rsidP="006F1295">
            <w:pPr>
              <w:pStyle w:val="af5"/>
              <w:spacing w:before="0" w:beforeAutospacing="0" w:line="240" w:lineRule="exact"/>
            </w:pPr>
            <w:r w:rsidRPr="00FB28C5">
              <w:rPr>
                <w:shd w:val="clear" w:color="auto" w:fill="FFFFFF"/>
              </w:rPr>
              <w:t>* Организация участия предприятий Алтайского края в 19-ой Международной аграрно-продовольственной выставке «</w:t>
            </w:r>
            <w:proofErr w:type="spellStart"/>
            <w:r w:rsidRPr="00FB28C5">
              <w:rPr>
                <w:shd w:val="clear" w:color="auto" w:fill="FFFFFF"/>
              </w:rPr>
              <w:t>Дальагро</w:t>
            </w:r>
            <w:proofErr w:type="spellEnd"/>
            <w:r w:rsidRPr="00FB28C5">
              <w:rPr>
                <w:shd w:val="clear" w:color="auto" w:fill="FFFFFF"/>
              </w:rPr>
              <w:t>. Продовольствие»</w:t>
            </w:r>
          </w:p>
        </w:tc>
        <w:tc>
          <w:tcPr>
            <w:tcW w:w="0" w:type="auto"/>
            <w:shd w:val="clear" w:color="auto" w:fill="FFFFFF"/>
            <w:vAlign w:val="center"/>
            <w:hideMark/>
          </w:tcPr>
          <w:p w:rsidR="000229C2" w:rsidRPr="00FB28C5" w:rsidRDefault="005905DF" w:rsidP="00A94C9A">
            <w:pPr>
              <w:pStyle w:val="af5"/>
              <w:spacing w:before="0" w:beforeAutospacing="0" w:line="240" w:lineRule="exact"/>
              <w:jc w:val="center"/>
            </w:pPr>
            <w:r w:rsidRPr="00FB28C5">
              <w:rPr>
                <w:shd w:val="clear" w:color="auto" w:fill="FFFFFF"/>
              </w:rPr>
              <w:t>г. Владивосток, о</w:t>
            </w:r>
            <w:proofErr w:type="gramStart"/>
            <w:r w:rsidRPr="00FB28C5">
              <w:rPr>
                <w:shd w:val="clear" w:color="auto" w:fill="FFFFFF"/>
              </w:rPr>
              <w:t>.Р</w:t>
            </w:r>
            <w:proofErr w:type="gramEnd"/>
            <w:r w:rsidRPr="00FB28C5">
              <w:rPr>
                <w:shd w:val="clear" w:color="auto" w:fill="FFFFFF"/>
              </w:rPr>
              <w:t>усский</w:t>
            </w:r>
          </w:p>
        </w:tc>
        <w:tc>
          <w:tcPr>
            <w:tcW w:w="0" w:type="auto"/>
            <w:shd w:val="clear" w:color="auto" w:fill="FFFFFF"/>
            <w:vAlign w:val="center"/>
            <w:hideMark/>
          </w:tcPr>
          <w:p w:rsidR="000229C2" w:rsidRPr="00FB28C5" w:rsidRDefault="005905DF" w:rsidP="00A94C9A">
            <w:pPr>
              <w:pStyle w:val="af5"/>
              <w:spacing w:before="0" w:beforeAutospacing="0" w:line="240" w:lineRule="exact"/>
              <w:jc w:val="center"/>
            </w:pPr>
            <w:r w:rsidRPr="00FB28C5">
              <w:rPr>
                <w:shd w:val="clear" w:color="auto" w:fill="FFFFFF"/>
              </w:rPr>
              <w:t>Черепанова</w:t>
            </w:r>
            <w:r w:rsidRPr="00FB28C5">
              <w:br/>
            </w:r>
            <w:r w:rsidRPr="00FB28C5">
              <w:rPr>
                <w:shd w:val="clear" w:color="auto" w:fill="FFFFFF"/>
              </w:rPr>
              <w:t>Ирина Геннадьевна,</w:t>
            </w:r>
            <w:r w:rsidRPr="00FB28C5">
              <w:br/>
            </w:r>
            <w:r w:rsidRPr="00FB28C5">
              <w:rPr>
                <w:shd w:val="clear" w:color="auto" w:fill="FFFFFF"/>
              </w:rPr>
              <w:t>Центр поддержки предпринимательства,</w:t>
            </w:r>
            <w:r w:rsidRPr="00FB28C5">
              <w:br/>
            </w:r>
            <w:r w:rsidRPr="00FB28C5">
              <w:rPr>
                <w:shd w:val="clear" w:color="auto" w:fill="FFFFFF"/>
              </w:rPr>
              <w:t>(3852) 229289</w:t>
            </w:r>
          </w:p>
        </w:tc>
      </w:tr>
      <w:tr w:rsidR="005905DF" w:rsidRPr="00FB28C5" w:rsidTr="00A94C9A">
        <w:trPr>
          <w:tblHeader/>
        </w:trPr>
        <w:tc>
          <w:tcPr>
            <w:tcW w:w="1296" w:type="dxa"/>
            <w:shd w:val="clear" w:color="auto" w:fill="FFFFFF"/>
            <w:vAlign w:val="center"/>
            <w:hideMark/>
          </w:tcPr>
          <w:p w:rsidR="005905DF" w:rsidRPr="00FB28C5" w:rsidRDefault="005905DF">
            <w:pPr>
              <w:pStyle w:val="af5"/>
              <w:spacing w:before="0" w:beforeAutospacing="0" w:after="167" w:afterAutospacing="0"/>
              <w:jc w:val="center"/>
            </w:pPr>
            <w:r w:rsidRPr="00FB28C5">
              <w:t>16.03</w:t>
            </w:r>
          </w:p>
          <w:p w:rsidR="005905DF" w:rsidRPr="00FB28C5" w:rsidRDefault="005905DF">
            <w:pPr>
              <w:pStyle w:val="af5"/>
              <w:spacing w:before="0" w:beforeAutospacing="0" w:after="167" w:afterAutospacing="0"/>
              <w:jc w:val="center"/>
            </w:pPr>
            <w:r w:rsidRPr="00FB28C5">
              <w:t>09-00</w:t>
            </w:r>
          </w:p>
        </w:tc>
        <w:tc>
          <w:tcPr>
            <w:tcW w:w="2905" w:type="dxa"/>
            <w:shd w:val="clear" w:color="auto" w:fill="FFFFFF"/>
            <w:vAlign w:val="center"/>
            <w:hideMark/>
          </w:tcPr>
          <w:p w:rsidR="005905DF" w:rsidRPr="00FB28C5" w:rsidRDefault="005905DF" w:rsidP="00FB28C5">
            <w:pPr>
              <w:pStyle w:val="af5"/>
              <w:spacing w:before="0" w:beforeAutospacing="0" w:line="240" w:lineRule="exact"/>
              <w:rPr>
                <w:shd w:val="clear" w:color="auto" w:fill="FFFFFF"/>
              </w:rPr>
            </w:pPr>
            <w:r w:rsidRPr="00FB28C5">
              <w:rPr>
                <w:shd w:val="clear" w:color="auto" w:fill="FFFFFF"/>
              </w:rPr>
              <w:t>Семинар «Организация предпринимательской деятельности – с чего начать?»</w:t>
            </w:r>
          </w:p>
        </w:tc>
        <w:tc>
          <w:tcPr>
            <w:tcW w:w="0" w:type="auto"/>
            <w:shd w:val="clear" w:color="auto" w:fill="FFFFFF"/>
            <w:vAlign w:val="center"/>
            <w:hideMark/>
          </w:tcPr>
          <w:p w:rsidR="005905DF" w:rsidRPr="00FB28C5" w:rsidRDefault="005905DF" w:rsidP="00A94C9A">
            <w:pPr>
              <w:pStyle w:val="af5"/>
              <w:spacing w:before="0" w:beforeAutospacing="0" w:line="240" w:lineRule="exact"/>
              <w:jc w:val="center"/>
              <w:rPr>
                <w:shd w:val="clear" w:color="auto" w:fill="FFFFFF"/>
              </w:rPr>
            </w:pPr>
            <w:r w:rsidRPr="00FB28C5">
              <w:rPr>
                <w:shd w:val="clear" w:color="auto" w:fill="FFFFFF"/>
              </w:rPr>
              <w:t>г. Алейск, ул. Сердюка, 154</w:t>
            </w:r>
            <w:r w:rsidR="00FB28C5" w:rsidRPr="00FB28C5">
              <w:rPr>
                <w:shd w:val="clear" w:color="auto" w:fill="FFFFFF"/>
              </w:rPr>
              <w:t xml:space="preserve"> </w:t>
            </w:r>
            <w:r w:rsidRPr="00FB28C5">
              <w:rPr>
                <w:shd w:val="clear" w:color="auto" w:fill="FFFFFF"/>
              </w:rPr>
              <w:t xml:space="preserve">(ЦЗН УСЗН по </w:t>
            </w:r>
            <w:proofErr w:type="gramStart"/>
            <w:r w:rsidRPr="00FB28C5">
              <w:rPr>
                <w:shd w:val="clear" w:color="auto" w:fill="FFFFFF"/>
              </w:rPr>
              <w:t>г</w:t>
            </w:r>
            <w:proofErr w:type="gramEnd"/>
            <w:r w:rsidRPr="00FB28C5">
              <w:rPr>
                <w:shd w:val="clear" w:color="auto" w:fill="FFFFFF"/>
              </w:rPr>
              <w:t xml:space="preserve">. Алейску и </w:t>
            </w:r>
            <w:proofErr w:type="spellStart"/>
            <w:r w:rsidRPr="00FB28C5">
              <w:rPr>
                <w:shd w:val="clear" w:color="auto" w:fill="FFFFFF"/>
              </w:rPr>
              <w:t>Алейскому</w:t>
            </w:r>
            <w:proofErr w:type="spellEnd"/>
            <w:r w:rsidRPr="00FB28C5">
              <w:rPr>
                <w:shd w:val="clear" w:color="auto" w:fill="FFFFFF"/>
              </w:rPr>
              <w:t xml:space="preserve"> району)</w:t>
            </w:r>
          </w:p>
        </w:tc>
        <w:tc>
          <w:tcPr>
            <w:tcW w:w="0" w:type="auto"/>
            <w:shd w:val="clear" w:color="auto" w:fill="FFFFFF"/>
            <w:vAlign w:val="center"/>
            <w:hideMark/>
          </w:tcPr>
          <w:p w:rsidR="005905DF" w:rsidRPr="00FB28C5" w:rsidRDefault="005905DF" w:rsidP="00A94C9A">
            <w:pPr>
              <w:pStyle w:val="af5"/>
              <w:spacing w:before="0" w:beforeAutospacing="0" w:line="240" w:lineRule="exact"/>
              <w:jc w:val="center"/>
              <w:rPr>
                <w:shd w:val="clear" w:color="auto" w:fill="FFFFFF"/>
              </w:rPr>
            </w:pPr>
            <w:r w:rsidRPr="00FB28C5">
              <w:rPr>
                <w:shd w:val="clear" w:color="auto" w:fill="FFFFFF"/>
              </w:rPr>
              <w:t xml:space="preserve">ЦЗН УСЗН по </w:t>
            </w:r>
            <w:proofErr w:type="gramStart"/>
            <w:r w:rsidRPr="00FB28C5">
              <w:rPr>
                <w:shd w:val="clear" w:color="auto" w:fill="FFFFFF"/>
              </w:rPr>
              <w:t>г</w:t>
            </w:r>
            <w:proofErr w:type="gramEnd"/>
            <w:r w:rsidRPr="00FB28C5">
              <w:rPr>
                <w:shd w:val="clear" w:color="auto" w:fill="FFFFFF"/>
              </w:rPr>
              <w:t xml:space="preserve">. Алейску и </w:t>
            </w:r>
            <w:proofErr w:type="spellStart"/>
            <w:r w:rsidRPr="00FB28C5">
              <w:rPr>
                <w:shd w:val="clear" w:color="auto" w:fill="FFFFFF"/>
              </w:rPr>
              <w:t>Алейскому</w:t>
            </w:r>
            <w:proofErr w:type="spellEnd"/>
            <w:r w:rsidRPr="00FB28C5">
              <w:rPr>
                <w:shd w:val="clear" w:color="auto" w:fill="FFFFFF"/>
              </w:rPr>
              <w:t xml:space="preserve"> району,</w:t>
            </w:r>
            <w:r w:rsidRPr="00FB28C5">
              <w:rPr>
                <w:shd w:val="clear" w:color="auto" w:fill="FFFFFF"/>
              </w:rPr>
              <w:br/>
              <w:t>(38553) 20706</w:t>
            </w:r>
          </w:p>
        </w:tc>
      </w:tr>
      <w:tr w:rsidR="005905DF" w:rsidRPr="00FB28C5" w:rsidTr="00A94C9A">
        <w:trPr>
          <w:tblHeader/>
        </w:trPr>
        <w:tc>
          <w:tcPr>
            <w:tcW w:w="1296" w:type="dxa"/>
            <w:shd w:val="clear" w:color="auto" w:fill="FFFFFF"/>
            <w:vAlign w:val="center"/>
            <w:hideMark/>
          </w:tcPr>
          <w:p w:rsidR="005905DF" w:rsidRPr="00FB28C5" w:rsidRDefault="005905DF">
            <w:pPr>
              <w:pStyle w:val="af5"/>
              <w:spacing w:before="0" w:beforeAutospacing="0" w:after="167" w:afterAutospacing="0"/>
              <w:jc w:val="center"/>
            </w:pPr>
            <w:r w:rsidRPr="00FB28C5">
              <w:t>16.03</w:t>
            </w:r>
          </w:p>
          <w:p w:rsidR="005905DF" w:rsidRPr="00FB28C5" w:rsidRDefault="005905DF">
            <w:pPr>
              <w:pStyle w:val="af5"/>
              <w:spacing w:before="0" w:beforeAutospacing="0" w:after="167" w:afterAutospacing="0"/>
              <w:jc w:val="center"/>
            </w:pPr>
            <w:r w:rsidRPr="00FB28C5">
              <w:t>09-30</w:t>
            </w:r>
          </w:p>
        </w:tc>
        <w:tc>
          <w:tcPr>
            <w:tcW w:w="2905" w:type="dxa"/>
            <w:shd w:val="clear" w:color="auto" w:fill="FFFFFF"/>
            <w:vAlign w:val="center"/>
            <w:hideMark/>
          </w:tcPr>
          <w:p w:rsidR="005905DF" w:rsidRPr="00FB28C5" w:rsidRDefault="005905DF" w:rsidP="00FB28C5">
            <w:pPr>
              <w:pStyle w:val="af5"/>
              <w:spacing w:before="0" w:beforeAutospacing="0" w:line="240" w:lineRule="exact"/>
              <w:rPr>
                <w:shd w:val="clear" w:color="auto" w:fill="FFFFFF"/>
              </w:rPr>
            </w:pPr>
            <w:r w:rsidRPr="00FB28C5">
              <w:rPr>
                <w:shd w:val="clear" w:color="auto" w:fill="FFFFFF"/>
              </w:rPr>
              <w:t>Семинар-тренинг «Основные подходы к менеджменту риска организаций малого и среднего бизнеса»</w:t>
            </w:r>
          </w:p>
        </w:tc>
        <w:tc>
          <w:tcPr>
            <w:tcW w:w="0" w:type="auto"/>
            <w:shd w:val="clear" w:color="auto" w:fill="FFFFFF"/>
            <w:vAlign w:val="center"/>
            <w:hideMark/>
          </w:tcPr>
          <w:p w:rsidR="005905DF" w:rsidRPr="00FB28C5" w:rsidRDefault="005905DF" w:rsidP="00A94C9A">
            <w:pPr>
              <w:pStyle w:val="af5"/>
              <w:spacing w:before="0" w:beforeAutospacing="0" w:after="167" w:afterAutospacing="0"/>
              <w:jc w:val="center"/>
            </w:pPr>
            <w:r w:rsidRPr="00FB28C5">
              <w:t xml:space="preserve">г. Барнаул, пл. </w:t>
            </w:r>
            <w:proofErr w:type="spellStart"/>
            <w:r w:rsidRPr="00FB28C5">
              <w:t>Баварина</w:t>
            </w:r>
            <w:proofErr w:type="spellEnd"/>
            <w:r w:rsidRPr="00FB28C5">
              <w:t>, 2 </w:t>
            </w:r>
            <w:r w:rsidRPr="00FB28C5">
              <w:br/>
              <w:t>(Алтайская торгово-промышленная палата)</w:t>
            </w:r>
          </w:p>
        </w:tc>
        <w:tc>
          <w:tcPr>
            <w:tcW w:w="0" w:type="auto"/>
            <w:shd w:val="clear" w:color="auto" w:fill="FFFFFF"/>
            <w:vAlign w:val="center"/>
            <w:hideMark/>
          </w:tcPr>
          <w:p w:rsidR="005905DF" w:rsidRPr="00FB28C5" w:rsidRDefault="005905DF" w:rsidP="00A94C9A">
            <w:pPr>
              <w:pStyle w:val="af5"/>
              <w:spacing w:before="0" w:beforeAutospacing="0" w:line="240" w:lineRule="exact"/>
              <w:jc w:val="center"/>
              <w:rPr>
                <w:shd w:val="clear" w:color="auto" w:fill="FFFFFF"/>
              </w:rPr>
            </w:pPr>
            <w:proofErr w:type="spellStart"/>
            <w:r w:rsidRPr="00FB28C5">
              <w:rPr>
                <w:shd w:val="clear" w:color="auto" w:fill="FFFFFF"/>
              </w:rPr>
              <w:t>Опретова</w:t>
            </w:r>
            <w:proofErr w:type="spellEnd"/>
            <w:r w:rsidRPr="00FB28C5">
              <w:rPr>
                <w:shd w:val="clear" w:color="auto" w:fill="FFFFFF"/>
              </w:rPr>
              <w:t> </w:t>
            </w:r>
            <w:r w:rsidRPr="00FB28C5">
              <w:rPr>
                <w:shd w:val="clear" w:color="auto" w:fill="FFFFFF"/>
              </w:rPr>
              <w:br/>
              <w:t>Ольга Сергеевна,</w:t>
            </w:r>
            <w:r w:rsidRPr="00FB28C5">
              <w:rPr>
                <w:shd w:val="clear" w:color="auto" w:fill="FFFFFF"/>
              </w:rPr>
              <w:br/>
              <w:t>Алтайская торгово-промышленная палата,</w:t>
            </w:r>
            <w:r w:rsidRPr="00FB28C5">
              <w:rPr>
                <w:shd w:val="clear" w:color="auto" w:fill="FFFFFF"/>
              </w:rPr>
              <w:br/>
              <w:t>(3852) 653754, </w:t>
            </w:r>
            <w:hyperlink r:id="rId28" w:history="1">
              <w:r w:rsidRPr="00FB28C5">
                <w:rPr>
                  <w:shd w:val="clear" w:color="auto" w:fill="FFFFFF"/>
                </w:rPr>
                <w:t>msa@alttpp.ru</w:t>
              </w:r>
            </w:hyperlink>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19.03</w:t>
            </w:r>
          </w:p>
          <w:p w:rsidR="00FB28C5" w:rsidRPr="00FB28C5" w:rsidRDefault="00FB28C5">
            <w:pPr>
              <w:pStyle w:val="af5"/>
              <w:spacing w:before="0" w:beforeAutospacing="0" w:after="167" w:afterAutospacing="0"/>
              <w:jc w:val="center"/>
            </w:pPr>
            <w:r w:rsidRPr="00FB28C5">
              <w:t>12-00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Тренинг «Как сделать своё выступление интересным. Оратор LEVEL 80»</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г. Барнаул, пл. </w:t>
            </w:r>
            <w:proofErr w:type="spellStart"/>
            <w:r w:rsidRPr="00FB28C5">
              <w:rPr>
                <w:shd w:val="clear" w:color="auto" w:fill="FFFFFF"/>
              </w:rPr>
              <w:t>Баварина</w:t>
            </w:r>
            <w:proofErr w:type="spellEnd"/>
            <w:r w:rsidRPr="00FB28C5">
              <w:rPr>
                <w:shd w:val="clear" w:color="auto" w:fill="FFFFFF"/>
              </w:rPr>
              <w:t>, 2 </w:t>
            </w:r>
            <w:r w:rsidRPr="00FB28C5">
              <w:rPr>
                <w:shd w:val="clear" w:color="auto" w:fill="FFFFFF"/>
              </w:rPr>
              <w:br/>
              <w:t>(Алтайская торгово-промышленная палата)</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proofErr w:type="spellStart"/>
            <w:r w:rsidRPr="00FB28C5">
              <w:rPr>
                <w:shd w:val="clear" w:color="auto" w:fill="FFFFFF"/>
              </w:rPr>
              <w:t>Опретова</w:t>
            </w:r>
            <w:proofErr w:type="spellEnd"/>
            <w:r w:rsidRPr="00FB28C5">
              <w:rPr>
                <w:shd w:val="clear" w:color="auto" w:fill="FFFFFF"/>
              </w:rPr>
              <w:t> </w:t>
            </w:r>
            <w:r w:rsidRPr="00FB28C5">
              <w:rPr>
                <w:shd w:val="clear" w:color="auto" w:fill="FFFFFF"/>
              </w:rPr>
              <w:br/>
              <w:t>Ольга Сергеевна,</w:t>
            </w:r>
            <w:r w:rsidRPr="00FB28C5">
              <w:rPr>
                <w:shd w:val="clear" w:color="auto" w:fill="FFFFFF"/>
              </w:rPr>
              <w:br/>
              <w:t>Алтайская торгово-промышленная палата,</w:t>
            </w:r>
            <w:r w:rsidRPr="00FB28C5">
              <w:rPr>
                <w:shd w:val="clear" w:color="auto" w:fill="FFFFFF"/>
              </w:rPr>
              <w:br/>
              <w:t>(3852) 653754, </w:t>
            </w:r>
            <w:hyperlink r:id="rId29" w:history="1">
              <w:r w:rsidRPr="00FB28C5">
                <w:rPr>
                  <w:shd w:val="clear" w:color="auto" w:fill="FFFFFF"/>
                </w:rPr>
                <w:t>msa@alttpp.ru</w:t>
              </w:r>
            </w:hyperlink>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lastRenderedPageBreak/>
              <w:t>19.03-22.03</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Торгово-экономическая миссия алтайских предпринимателей в Киргизию</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Бишкек</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Акименко </w:t>
            </w:r>
            <w:r w:rsidRPr="00FB28C5">
              <w:rPr>
                <w:shd w:val="clear" w:color="auto" w:fill="FFFFFF"/>
              </w:rPr>
              <w:br/>
              <w:t>Наталья Владимировна, </w:t>
            </w:r>
            <w:r w:rsidRPr="00FB28C5">
              <w:rPr>
                <w:shd w:val="clear" w:color="auto" w:fill="FFFFFF"/>
              </w:rPr>
              <w:br/>
              <w:t>Алтайская торгово-промышленная палата,</w:t>
            </w:r>
            <w:r w:rsidRPr="00FB28C5">
              <w:rPr>
                <w:shd w:val="clear" w:color="auto" w:fill="FFFFFF"/>
              </w:rPr>
              <w:br/>
              <w:t>(3852) 653753, </w:t>
            </w:r>
            <w:hyperlink r:id="rId30" w:history="1">
              <w:r w:rsidRPr="00FB28C5">
                <w:rPr>
                  <w:shd w:val="clear" w:color="auto" w:fill="FFFFFF"/>
                </w:rPr>
                <w:t>anv@alttpp.ru</w:t>
              </w:r>
            </w:hyperlink>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20.03-22.03</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 xml:space="preserve">* XII Петербургский </w:t>
            </w:r>
            <w:proofErr w:type="spellStart"/>
            <w:r w:rsidRPr="00FB28C5">
              <w:rPr>
                <w:shd w:val="clear" w:color="auto" w:fill="FFFFFF"/>
              </w:rPr>
              <w:t>Партнериат</w:t>
            </w:r>
            <w:proofErr w:type="spellEnd"/>
            <w:r w:rsidRPr="00FB28C5">
              <w:rPr>
                <w:shd w:val="clear" w:color="auto" w:fill="FFFFFF"/>
              </w:rPr>
              <w:t xml:space="preserve"> малого и среднего бизнеса «Санкт-Петербург – регионы России и зарубежья»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Санкт-Петербург</w:t>
            </w:r>
          </w:p>
        </w:tc>
        <w:tc>
          <w:tcPr>
            <w:tcW w:w="0" w:type="auto"/>
            <w:shd w:val="clear" w:color="auto" w:fill="FFFFFF"/>
            <w:vAlign w:val="center"/>
            <w:hideMark/>
          </w:tcPr>
          <w:p w:rsidR="00FB28C5" w:rsidRPr="00FB28C5" w:rsidRDefault="00D11CCC" w:rsidP="00A94C9A">
            <w:pPr>
              <w:pStyle w:val="af5"/>
              <w:spacing w:before="0" w:beforeAutospacing="0" w:line="240" w:lineRule="exact"/>
              <w:jc w:val="center"/>
              <w:rPr>
                <w:shd w:val="clear" w:color="auto" w:fill="FFFFFF"/>
              </w:rPr>
            </w:pPr>
            <w:hyperlink r:id="rId31" w:history="1">
              <w:r w:rsidR="00FB28C5" w:rsidRPr="00FB28C5">
                <w:rPr>
                  <w:shd w:val="clear" w:color="auto" w:fill="FFFFFF"/>
                </w:rPr>
                <w:t>http://partneriat-spb.ru/</w:t>
              </w:r>
            </w:hyperlink>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21.03</w:t>
            </w:r>
          </w:p>
          <w:p w:rsidR="00FB28C5" w:rsidRPr="00FB28C5" w:rsidRDefault="00FB28C5">
            <w:pPr>
              <w:pStyle w:val="af5"/>
              <w:spacing w:before="0" w:beforeAutospacing="0" w:after="167" w:afterAutospacing="0"/>
              <w:jc w:val="center"/>
            </w:pPr>
            <w:r w:rsidRPr="00FB28C5">
              <w:t>14-00</w:t>
            </w:r>
          </w:p>
        </w:tc>
        <w:tc>
          <w:tcPr>
            <w:tcW w:w="2905" w:type="dxa"/>
            <w:shd w:val="clear" w:color="auto" w:fill="FFFFFF"/>
            <w:vAlign w:val="center"/>
            <w:hideMark/>
          </w:tcPr>
          <w:p w:rsidR="00FB28C5" w:rsidRPr="00FB28C5" w:rsidRDefault="00FB28C5" w:rsidP="00A94C9A">
            <w:pPr>
              <w:pStyle w:val="af5"/>
              <w:spacing w:before="0" w:beforeAutospacing="0" w:line="240" w:lineRule="exact"/>
              <w:rPr>
                <w:shd w:val="clear" w:color="auto" w:fill="FFFFFF"/>
              </w:rPr>
            </w:pPr>
            <w:r w:rsidRPr="00FB28C5">
              <w:rPr>
                <w:shd w:val="clear" w:color="auto" w:fill="FFFFFF"/>
              </w:rPr>
              <w:t xml:space="preserve">Консультации предпринимателей по вопросам </w:t>
            </w:r>
            <w:r w:rsidR="00A94C9A">
              <w:rPr>
                <w:shd w:val="clear" w:color="auto" w:fill="FFFFFF"/>
              </w:rPr>
              <w:t>г</w:t>
            </w:r>
            <w:r w:rsidRPr="00FB28C5">
              <w:rPr>
                <w:shd w:val="clear" w:color="auto" w:fill="FFFFFF"/>
              </w:rPr>
              <w:t>осударственной регистрации и государственного кадастрового учета</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Офисы Управления </w:t>
            </w:r>
            <w:proofErr w:type="spellStart"/>
            <w:r w:rsidRPr="00FB28C5">
              <w:rPr>
                <w:shd w:val="clear" w:color="auto" w:fill="FFFFFF"/>
              </w:rPr>
              <w:t>Росреестра</w:t>
            </w:r>
            <w:proofErr w:type="spellEnd"/>
            <w:r w:rsidRPr="00FB28C5">
              <w:rPr>
                <w:shd w:val="clear" w:color="auto" w:fill="FFFFFF"/>
              </w:rPr>
              <w:t xml:space="preserve"> по Алтайскому краю в городах и районах края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proofErr w:type="spellStart"/>
            <w:r w:rsidRPr="00FB28C5">
              <w:rPr>
                <w:shd w:val="clear" w:color="auto" w:fill="FFFFFF"/>
              </w:rPr>
              <w:t>Бандурова</w:t>
            </w:r>
            <w:proofErr w:type="spellEnd"/>
            <w:r w:rsidRPr="00FB28C5">
              <w:rPr>
                <w:shd w:val="clear" w:color="auto" w:fill="FFFFFF"/>
              </w:rPr>
              <w:t> </w:t>
            </w:r>
            <w:r w:rsidRPr="00FB28C5">
              <w:rPr>
                <w:shd w:val="clear" w:color="auto" w:fill="FFFFFF"/>
              </w:rPr>
              <w:br/>
              <w:t>Елена Владимировна, </w:t>
            </w:r>
            <w:r w:rsidRPr="00FB28C5">
              <w:rPr>
                <w:shd w:val="clear" w:color="auto" w:fill="FFFFFF"/>
              </w:rPr>
              <w:br/>
              <w:t xml:space="preserve">Управление </w:t>
            </w:r>
            <w:proofErr w:type="spellStart"/>
            <w:r w:rsidRPr="00FB28C5">
              <w:rPr>
                <w:shd w:val="clear" w:color="auto" w:fill="FFFFFF"/>
              </w:rPr>
              <w:t>Росреестра</w:t>
            </w:r>
            <w:proofErr w:type="spellEnd"/>
            <w:r w:rsidRPr="00FB28C5">
              <w:rPr>
                <w:shd w:val="clear" w:color="auto" w:fill="FFFFFF"/>
              </w:rPr>
              <w:t xml:space="preserve"> по Алтайскому краю,</w:t>
            </w:r>
            <w:r w:rsidRPr="00FB28C5">
              <w:rPr>
                <w:shd w:val="clear" w:color="auto" w:fill="FFFFFF"/>
              </w:rPr>
              <w:br/>
              <w:t>(3852)341942</w:t>
            </w:r>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22.03</w:t>
            </w:r>
          </w:p>
          <w:p w:rsidR="00FB28C5" w:rsidRPr="00FB28C5" w:rsidRDefault="00FB28C5">
            <w:pPr>
              <w:pStyle w:val="af5"/>
              <w:spacing w:before="0" w:beforeAutospacing="0" w:after="167" w:afterAutospacing="0"/>
              <w:jc w:val="center"/>
            </w:pPr>
            <w:r w:rsidRPr="00FB28C5">
              <w:t>09-00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Семинар «Сертификация оборудования в Европейском союзе, США, Канаде»</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w:t>
            </w:r>
            <w:proofErr w:type="gramStart"/>
            <w:r w:rsidRPr="00FB28C5">
              <w:rPr>
                <w:shd w:val="clear" w:color="auto" w:fill="FFFFFF"/>
              </w:rPr>
              <w:t>.Б</w:t>
            </w:r>
            <w:proofErr w:type="gramEnd"/>
            <w:r w:rsidRPr="00FB28C5">
              <w:rPr>
                <w:shd w:val="clear" w:color="auto" w:fill="FFFFFF"/>
              </w:rPr>
              <w:t>арнаул, ул. Мало-Тобольская,19, (учебный зал НО «Алтайский фонд развития МСП»)</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Центр поддержки экспорта,</w:t>
            </w:r>
            <w:r w:rsidRPr="00FB28C5">
              <w:rPr>
                <w:shd w:val="clear" w:color="auto" w:fill="FFFFFF"/>
              </w:rPr>
              <w:br/>
              <w:t>Москвитина </w:t>
            </w:r>
            <w:r w:rsidRPr="00FB28C5">
              <w:rPr>
                <w:shd w:val="clear" w:color="auto" w:fill="FFFFFF"/>
              </w:rPr>
              <w:br/>
              <w:t>Римма Станиславовна,</w:t>
            </w:r>
            <w:r w:rsidRPr="00FB28C5">
              <w:rPr>
                <w:shd w:val="clear" w:color="auto" w:fill="FFFFFF"/>
              </w:rPr>
              <w:br/>
              <w:t>(3852) 229262</w:t>
            </w:r>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22.03</w:t>
            </w:r>
          </w:p>
          <w:p w:rsidR="00FB28C5" w:rsidRPr="00FB28C5" w:rsidRDefault="00FB28C5">
            <w:pPr>
              <w:pStyle w:val="af5"/>
              <w:spacing w:before="0" w:beforeAutospacing="0" w:after="167" w:afterAutospacing="0"/>
              <w:jc w:val="center"/>
            </w:pPr>
            <w:r w:rsidRPr="00FB28C5">
              <w:t>11-00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Заседание межведомственной комиссии по устранению административных барьеров в развитии предпринимательства</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Барнаул, просп. Ленина, 59 (малый зал заседаний Правительства Алтайского края)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Слюсарь </w:t>
            </w:r>
            <w:r w:rsidRPr="00FB28C5">
              <w:rPr>
                <w:shd w:val="clear" w:color="auto" w:fill="FFFFFF"/>
              </w:rPr>
              <w:br/>
              <w:t>Константин Сергеевич, </w:t>
            </w:r>
            <w:r w:rsidRPr="00FB28C5">
              <w:rPr>
                <w:shd w:val="clear" w:color="auto" w:fill="FFFFFF"/>
              </w:rPr>
              <w:br/>
              <w:t>управление Алтайского края по развитию предпринимательства и рыночной инфраструктуры,</w:t>
            </w:r>
            <w:r w:rsidRPr="00FB28C5">
              <w:rPr>
                <w:shd w:val="clear" w:color="auto" w:fill="FFFFFF"/>
              </w:rPr>
              <w:br/>
              <w:t>(3852) 668927</w:t>
            </w:r>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22.03</w:t>
            </w:r>
          </w:p>
          <w:p w:rsidR="00FB28C5" w:rsidRPr="00FB28C5" w:rsidRDefault="00FB28C5">
            <w:pPr>
              <w:pStyle w:val="af5"/>
              <w:spacing w:before="0" w:beforeAutospacing="0" w:after="167" w:afterAutospacing="0"/>
              <w:jc w:val="center"/>
            </w:pPr>
            <w:r w:rsidRPr="00FB28C5">
              <w:t>09-00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Семинар «Изменения в налоговом законодательстве»</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Рубцовск, ул. Ленина, 47-а</w:t>
            </w:r>
            <w:r w:rsidR="00A94C9A">
              <w:rPr>
                <w:shd w:val="clear" w:color="auto" w:fill="FFFFFF"/>
              </w:rPr>
              <w:t xml:space="preserve"> </w:t>
            </w:r>
            <w:r w:rsidRPr="00FB28C5">
              <w:rPr>
                <w:shd w:val="clear" w:color="auto" w:fill="FFFFFF"/>
              </w:rPr>
              <w:t xml:space="preserve">(ЦЗН УСЗН по </w:t>
            </w:r>
            <w:proofErr w:type="gramStart"/>
            <w:r w:rsidRPr="00FB28C5">
              <w:rPr>
                <w:shd w:val="clear" w:color="auto" w:fill="FFFFFF"/>
              </w:rPr>
              <w:t>г</w:t>
            </w:r>
            <w:proofErr w:type="gramEnd"/>
            <w:r w:rsidRPr="00FB28C5">
              <w:rPr>
                <w:shd w:val="clear" w:color="auto" w:fill="FFFFFF"/>
              </w:rPr>
              <w:t xml:space="preserve">. Рубцовску и </w:t>
            </w:r>
            <w:proofErr w:type="spellStart"/>
            <w:r w:rsidRPr="00FB28C5">
              <w:rPr>
                <w:shd w:val="clear" w:color="auto" w:fill="FFFFFF"/>
              </w:rPr>
              <w:t>Рубцовскому</w:t>
            </w:r>
            <w:proofErr w:type="spellEnd"/>
            <w:r w:rsidRPr="00FB28C5">
              <w:rPr>
                <w:shd w:val="clear" w:color="auto" w:fill="FFFFFF"/>
              </w:rPr>
              <w:t xml:space="preserve"> району)</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ЦЗН УСЗН по </w:t>
            </w:r>
            <w:proofErr w:type="gramStart"/>
            <w:r w:rsidRPr="00FB28C5">
              <w:rPr>
                <w:shd w:val="clear" w:color="auto" w:fill="FFFFFF"/>
              </w:rPr>
              <w:t>г</w:t>
            </w:r>
            <w:proofErr w:type="gramEnd"/>
            <w:r w:rsidRPr="00FB28C5">
              <w:rPr>
                <w:shd w:val="clear" w:color="auto" w:fill="FFFFFF"/>
              </w:rPr>
              <w:t xml:space="preserve">. Рубцовску и </w:t>
            </w:r>
            <w:proofErr w:type="spellStart"/>
            <w:r w:rsidRPr="00FB28C5">
              <w:rPr>
                <w:shd w:val="clear" w:color="auto" w:fill="FFFFFF"/>
              </w:rPr>
              <w:t>Рубцовскому</w:t>
            </w:r>
            <w:proofErr w:type="spellEnd"/>
            <w:r w:rsidRPr="00FB28C5">
              <w:rPr>
                <w:shd w:val="clear" w:color="auto" w:fill="FFFFFF"/>
              </w:rPr>
              <w:t xml:space="preserve"> району, </w:t>
            </w:r>
            <w:r w:rsidRPr="00FB28C5">
              <w:rPr>
                <w:shd w:val="clear" w:color="auto" w:fill="FFFFFF"/>
              </w:rPr>
              <w:br/>
              <w:t>(38557) 9-45-37</w:t>
            </w:r>
          </w:p>
        </w:tc>
      </w:tr>
      <w:tr w:rsidR="00FB28C5" w:rsidRPr="00FB28C5" w:rsidTr="001C1060">
        <w:trPr>
          <w:trHeight w:val="2143"/>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23.03</w:t>
            </w:r>
          </w:p>
          <w:p w:rsidR="00FB28C5" w:rsidRPr="00FB28C5" w:rsidRDefault="00FB28C5">
            <w:pPr>
              <w:pStyle w:val="af5"/>
              <w:spacing w:before="0" w:beforeAutospacing="0" w:after="167" w:afterAutospacing="0"/>
              <w:jc w:val="center"/>
            </w:pPr>
            <w:r w:rsidRPr="00FB28C5">
              <w:t>09-00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Семинар «О предоставлении финансовой поддержки начинающим предпринимателям, зарегистрировавшим собственное дело при поддержке службы занятости населения»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г. Бийск, ул. </w:t>
            </w:r>
            <w:proofErr w:type="gramStart"/>
            <w:r w:rsidRPr="00FB28C5">
              <w:rPr>
                <w:shd w:val="clear" w:color="auto" w:fill="FFFFFF"/>
              </w:rPr>
              <w:t>Динамовская</w:t>
            </w:r>
            <w:proofErr w:type="gramEnd"/>
            <w:r w:rsidRPr="00FB28C5">
              <w:rPr>
                <w:shd w:val="clear" w:color="auto" w:fill="FFFFFF"/>
              </w:rPr>
              <w:t>, 3</w:t>
            </w:r>
            <w:r w:rsidRPr="00FB28C5">
              <w:rPr>
                <w:shd w:val="clear" w:color="auto" w:fill="FFFFFF"/>
              </w:rPr>
              <w:br/>
              <w:t xml:space="preserve">(ЦЗН УСЗН по г. Бийску, </w:t>
            </w:r>
            <w:proofErr w:type="spellStart"/>
            <w:r w:rsidRPr="00FB28C5">
              <w:rPr>
                <w:shd w:val="clear" w:color="auto" w:fill="FFFFFF"/>
              </w:rPr>
              <w:t>Бийскому</w:t>
            </w:r>
            <w:proofErr w:type="spellEnd"/>
            <w:r w:rsidRPr="00FB28C5">
              <w:rPr>
                <w:shd w:val="clear" w:color="auto" w:fill="FFFFFF"/>
              </w:rPr>
              <w:t xml:space="preserve"> и </w:t>
            </w:r>
            <w:proofErr w:type="spellStart"/>
            <w:r w:rsidRPr="00FB28C5">
              <w:rPr>
                <w:shd w:val="clear" w:color="auto" w:fill="FFFFFF"/>
              </w:rPr>
              <w:t>Солтонскому</w:t>
            </w:r>
            <w:proofErr w:type="spellEnd"/>
            <w:r w:rsidRPr="00FB28C5">
              <w:rPr>
                <w:shd w:val="clear" w:color="auto" w:fill="FFFFFF"/>
              </w:rPr>
              <w:t xml:space="preserve"> районам)</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ЦЗН УСЗН по </w:t>
            </w:r>
            <w:proofErr w:type="gramStart"/>
            <w:r w:rsidRPr="00FB28C5">
              <w:rPr>
                <w:shd w:val="clear" w:color="auto" w:fill="FFFFFF"/>
              </w:rPr>
              <w:t>г</w:t>
            </w:r>
            <w:proofErr w:type="gramEnd"/>
            <w:r w:rsidRPr="00FB28C5">
              <w:rPr>
                <w:shd w:val="clear" w:color="auto" w:fill="FFFFFF"/>
              </w:rPr>
              <w:t xml:space="preserve">. Бийску, </w:t>
            </w:r>
            <w:proofErr w:type="spellStart"/>
            <w:r w:rsidRPr="00FB28C5">
              <w:rPr>
                <w:shd w:val="clear" w:color="auto" w:fill="FFFFFF"/>
              </w:rPr>
              <w:t>Бийскому</w:t>
            </w:r>
            <w:proofErr w:type="spellEnd"/>
            <w:r w:rsidRPr="00FB28C5">
              <w:rPr>
                <w:shd w:val="clear" w:color="auto" w:fill="FFFFFF"/>
              </w:rPr>
              <w:t xml:space="preserve"> и </w:t>
            </w:r>
            <w:proofErr w:type="spellStart"/>
            <w:r w:rsidRPr="00FB28C5">
              <w:rPr>
                <w:shd w:val="clear" w:color="auto" w:fill="FFFFFF"/>
              </w:rPr>
              <w:t>Солтонскому</w:t>
            </w:r>
            <w:proofErr w:type="spellEnd"/>
            <w:r w:rsidRPr="00FB28C5">
              <w:rPr>
                <w:shd w:val="clear" w:color="auto" w:fill="FFFFFF"/>
              </w:rPr>
              <w:t xml:space="preserve"> районам,</w:t>
            </w:r>
            <w:r w:rsidRPr="00FB28C5">
              <w:rPr>
                <w:shd w:val="clear" w:color="auto" w:fill="FFFFFF"/>
              </w:rPr>
              <w:br/>
              <w:t>(3854) 329758, 326737</w:t>
            </w:r>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26.03</w:t>
            </w:r>
          </w:p>
          <w:p w:rsidR="00FB28C5" w:rsidRPr="00FB28C5" w:rsidRDefault="00FB28C5">
            <w:pPr>
              <w:pStyle w:val="af5"/>
              <w:spacing w:before="0" w:beforeAutospacing="0" w:after="167" w:afterAutospacing="0"/>
              <w:jc w:val="center"/>
            </w:pPr>
            <w:r w:rsidRPr="00FB28C5">
              <w:t>15-00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proofErr w:type="gramStart"/>
            <w:r w:rsidRPr="00FB28C5">
              <w:rPr>
                <w:shd w:val="clear" w:color="auto" w:fill="FFFFFF"/>
              </w:rPr>
              <w:t xml:space="preserve">Мастер-класс «Тенденции современного </w:t>
            </w:r>
            <w:proofErr w:type="spellStart"/>
            <w:r w:rsidRPr="00FB28C5">
              <w:rPr>
                <w:shd w:val="clear" w:color="auto" w:fill="FFFFFF"/>
              </w:rPr>
              <w:t>интернет-маркетинга</w:t>
            </w:r>
            <w:proofErr w:type="spellEnd"/>
            <w:r w:rsidRPr="00FB28C5">
              <w:rPr>
                <w:shd w:val="clear" w:color="auto" w:fill="FFFFFF"/>
              </w:rPr>
              <w:t xml:space="preserve"> для бизнеса»</w:t>
            </w:r>
            <w:proofErr w:type="gramEnd"/>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г. Барнаул, пл. </w:t>
            </w:r>
            <w:proofErr w:type="spellStart"/>
            <w:r w:rsidRPr="00FB28C5">
              <w:rPr>
                <w:shd w:val="clear" w:color="auto" w:fill="FFFFFF"/>
              </w:rPr>
              <w:t>Баварина</w:t>
            </w:r>
            <w:proofErr w:type="spellEnd"/>
            <w:r w:rsidRPr="00FB28C5">
              <w:rPr>
                <w:shd w:val="clear" w:color="auto" w:fill="FFFFFF"/>
              </w:rPr>
              <w:t>, 2 </w:t>
            </w:r>
            <w:r w:rsidRPr="00FB28C5">
              <w:rPr>
                <w:shd w:val="clear" w:color="auto" w:fill="FFFFFF"/>
              </w:rPr>
              <w:br/>
              <w:t>(Алтайская торгово-промышленная палата)</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proofErr w:type="spellStart"/>
            <w:r w:rsidRPr="00FB28C5">
              <w:rPr>
                <w:shd w:val="clear" w:color="auto" w:fill="FFFFFF"/>
              </w:rPr>
              <w:t>Опретова</w:t>
            </w:r>
            <w:proofErr w:type="spellEnd"/>
            <w:r w:rsidRPr="00FB28C5">
              <w:rPr>
                <w:shd w:val="clear" w:color="auto" w:fill="FFFFFF"/>
              </w:rPr>
              <w:t> </w:t>
            </w:r>
            <w:r w:rsidRPr="00FB28C5">
              <w:rPr>
                <w:shd w:val="clear" w:color="auto" w:fill="FFFFFF"/>
              </w:rPr>
              <w:br/>
              <w:t>Ольга Сергеевна,</w:t>
            </w:r>
            <w:r w:rsidRPr="00FB28C5">
              <w:rPr>
                <w:shd w:val="clear" w:color="auto" w:fill="FFFFFF"/>
              </w:rPr>
              <w:br/>
              <w:t>Алтайская торгово-промышленная палата,</w:t>
            </w:r>
            <w:r w:rsidRPr="00FB28C5">
              <w:rPr>
                <w:shd w:val="clear" w:color="auto" w:fill="FFFFFF"/>
              </w:rPr>
              <w:br/>
              <w:t>(3852) 653754, </w:t>
            </w:r>
            <w:hyperlink r:id="rId32" w:history="1">
              <w:r w:rsidRPr="00FB28C5">
                <w:rPr>
                  <w:shd w:val="clear" w:color="auto" w:fill="FFFFFF"/>
                </w:rPr>
                <w:t>msa@alttpp.ru</w:t>
              </w:r>
            </w:hyperlink>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t>26.03-30.03</w:t>
            </w:r>
          </w:p>
          <w:p w:rsidR="00FB28C5" w:rsidRPr="00FB28C5" w:rsidRDefault="00FB28C5">
            <w:pPr>
              <w:pStyle w:val="af5"/>
              <w:spacing w:before="0" w:beforeAutospacing="0" w:after="167" w:afterAutospacing="0"/>
              <w:jc w:val="center"/>
            </w:pPr>
            <w:r w:rsidRPr="00FB28C5">
              <w:t>09-00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Образовательная программа «Мама - предприниматель»</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Барнаул, </w:t>
            </w:r>
            <w:r w:rsidRPr="00FB28C5">
              <w:rPr>
                <w:shd w:val="clear" w:color="auto" w:fill="FFFFFF"/>
              </w:rPr>
              <w:br/>
              <w:t xml:space="preserve">ул. </w:t>
            </w:r>
            <w:proofErr w:type="spellStart"/>
            <w:r w:rsidRPr="00FB28C5">
              <w:rPr>
                <w:shd w:val="clear" w:color="auto" w:fill="FFFFFF"/>
              </w:rPr>
              <w:t>Мало-Тобольская</w:t>
            </w:r>
            <w:proofErr w:type="spellEnd"/>
            <w:r w:rsidRPr="00FB28C5">
              <w:rPr>
                <w:shd w:val="clear" w:color="auto" w:fill="FFFFFF"/>
              </w:rPr>
              <w:t>, 19, </w:t>
            </w:r>
            <w:r w:rsidRPr="00FB28C5">
              <w:rPr>
                <w:shd w:val="clear" w:color="auto" w:fill="FFFFFF"/>
              </w:rPr>
              <w:br/>
              <w:t>(Центр поддержки предпринимательства)</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Черепанова</w:t>
            </w:r>
            <w:r w:rsidRPr="00FB28C5">
              <w:rPr>
                <w:shd w:val="clear" w:color="auto" w:fill="FFFFFF"/>
              </w:rPr>
              <w:br/>
              <w:t>Ирина Геннадьевна,</w:t>
            </w:r>
            <w:r w:rsidRPr="00FB28C5">
              <w:rPr>
                <w:shd w:val="clear" w:color="auto" w:fill="FFFFFF"/>
              </w:rPr>
              <w:br/>
              <w:t>Центр поддержки предпринимательства,</w:t>
            </w:r>
            <w:r w:rsidRPr="00FB28C5">
              <w:rPr>
                <w:shd w:val="clear" w:color="auto" w:fill="FFFFFF"/>
              </w:rPr>
              <w:br/>
              <w:t>(3852) 229289</w:t>
            </w:r>
          </w:p>
        </w:tc>
      </w:tr>
      <w:tr w:rsidR="00FB28C5" w:rsidRPr="00FB28C5" w:rsidTr="00A94C9A">
        <w:trPr>
          <w:tblHeader/>
        </w:trPr>
        <w:tc>
          <w:tcPr>
            <w:tcW w:w="1296" w:type="dxa"/>
            <w:shd w:val="clear" w:color="auto" w:fill="FFFFFF"/>
            <w:vAlign w:val="center"/>
            <w:hideMark/>
          </w:tcPr>
          <w:p w:rsidR="00FB28C5" w:rsidRPr="00FB28C5" w:rsidRDefault="00FB28C5">
            <w:pPr>
              <w:pStyle w:val="af5"/>
              <w:spacing w:before="0" w:beforeAutospacing="0" w:after="167" w:afterAutospacing="0"/>
              <w:jc w:val="center"/>
            </w:pPr>
            <w:r w:rsidRPr="00FB28C5">
              <w:lastRenderedPageBreak/>
              <w:t>28.03</w:t>
            </w:r>
          </w:p>
          <w:p w:rsidR="00FB28C5" w:rsidRPr="00FB28C5" w:rsidRDefault="00FB28C5">
            <w:pPr>
              <w:pStyle w:val="af5"/>
              <w:spacing w:before="0" w:beforeAutospacing="0" w:after="167" w:afterAutospacing="0"/>
              <w:jc w:val="center"/>
            </w:pPr>
            <w:r w:rsidRPr="00FB28C5">
              <w:t>09-00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Семинар-тренинг «Бережливый офис»</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г. Барнаул, пл. </w:t>
            </w:r>
            <w:proofErr w:type="spellStart"/>
            <w:r w:rsidRPr="00FB28C5">
              <w:rPr>
                <w:shd w:val="clear" w:color="auto" w:fill="FFFFFF"/>
              </w:rPr>
              <w:t>Баварина</w:t>
            </w:r>
            <w:proofErr w:type="spellEnd"/>
            <w:r w:rsidRPr="00FB28C5">
              <w:rPr>
                <w:shd w:val="clear" w:color="auto" w:fill="FFFFFF"/>
              </w:rPr>
              <w:t>, 2 </w:t>
            </w:r>
            <w:r w:rsidRPr="00FB28C5">
              <w:rPr>
                <w:shd w:val="clear" w:color="auto" w:fill="FFFFFF"/>
              </w:rPr>
              <w:br/>
              <w:t>(Алтайская торгово-промышленная палата)</w:t>
            </w:r>
          </w:p>
        </w:tc>
        <w:tc>
          <w:tcPr>
            <w:tcW w:w="0" w:type="auto"/>
            <w:shd w:val="clear" w:color="auto" w:fill="FFFFFF"/>
            <w:vAlign w:val="center"/>
            <w:hideMark/>
          </w:tcPr>
          <w:p w:rsidR="00FB28C5" w:rsidRPr="00FB28C5" w:rsidRDefault="00FB28C5" w:rsidP="001C1060">
            <w:pPr>
              <w:pStyle w:val="af5"/>
              <w:spacing w:before="0" w:beforeAutospacing="0" w:line="220" w:lineRule="exact"/>
              <w:jc w:val="center"/>
              <w:rPr>
                <w:shd w:val="clear" w:color="auto" w:fill="FFFFFF"/>
              </w:rPr>
            </w:pPr>
            <w:proofErr w:type="spellStart"/>
            <w:r w:rsidRPr="00FB28C5">
              <w:rPr>
                <w:shd w:val="clear" w:color="auto" w:fill="FFFFFF"/>
              </w:rPr>
              <w:t>Опретова</w:t>
            </w:r>
            <w:proofErr w:type="spellEnd"/>
            <w:r w:rsidRPr="00FB28C5">
              <w:rPr>
                <w:shd w:val="clear" w:color="auto" w:fill="FFFFFF"/>
              </w:rPr>
              <w:t> </w:t>
            </w:r>
            <w:r w:rsidRPr="00FB28C5">
              <w:rPr>
                <w:shd w:val="clear" w:color="auto" w:fill="FFFFFF"/>
              </w:rPr>
              <w:br/>
              <w:t>Ольга Сергеевна,</w:t>
            </w:r>
            <w:r w:rsidRPr="00FB28C5">
              <w:rPr>
                <w:shd w:val="clear" w:color="auto" w:fill="FFFFFF"/>
              </w:rPr>
              <w:br/>
              <w:t>Алтайская торгово-промышленная палата,</w:t>
            </w:r>
            <w:r w:rsidRPr="00FB28C5">
              <w:rPr>
                <w:shd w:val="clear" w:color="auto" w:fill="FFFFFF"/>
              </w:rPr>
              <w:br/>
              <w:t>(3852) 653754, </w:t>
            </w:r>
            <w:hyperlink r:id="rId33" w:history="1">
              <w:r w:rsidRPr="00FB28C5">
                <w:rPr>
                  <w:shd w:val="clear" w:color="auto" w:fill="FFFFFF"/>
                </w:rPr>
                <w:t>msa@alttpp.ru</w:t>
              </w:r>
            </w:hyperlink>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28.03</w:t>
            </w:r>
          </w:p>
          <w:p w:rsidR="00FB28C5" w:rsidRPr="00FB28C5" w:rsidRDefault="00FB28C5" w:rsidP="00FB28C5">
            <w:pPr>
              <w:pStyle w:val="af5"/>
              <w:spacing w:before="0" w:beforeAutospacing="0" w:after="167" w:afterAutospacing="0"/>
              <w:jc w:val="center"/>
            </w:pPr>
            <w:r w:rsidRPr="00FB28C5">
              <w:t>09-00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Тренинг «Продажи без возражений»</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г. Барнаул, пл. </w:t>
            </w:r>
            <w:proofErr w:type="spellStart"/>
            <w:r w:rsidRPr="00FB28C5">
              <w:rPr>
                <w:shd w:val="clear" w:color="auto" w:fill="FFFFFF"/>
              </w:rPr>
              <w:t>Баварина</w:t>
            </w:r>
            <w:proofErr w:type="spellEnd"/>
            <w:r w:rsidRPr="00FB28C5">
              <w:rPr>
                <w:shd w:val="clear" w:color="auto" w:fill="FFFFFF"/>
              </w:rPr>
              <w:t>, 2 </w:t>
            </w:r>
            <w:r w:rsidRPr="00FB28C5">
              <w:rPr>
                <w:shd w:val="clear" w:color="auto" w:fill="FFFFFF"/>
              </w:rPr>
              <w:br/>
              <w:t>(Алтайская торгово-промышленная палата)</w:t>
            </w:r>
          </w:p>
        </w:tc>
        <w:tc>
          <w:tcPr>
            <w:tcW w:w="0" w:type="auto"/>
            <w:shd w:val="clear" w:color="auto" w:fill="FFFFFF"/>
            <w:vAlign w:val="center"/>
            <w:hideMark/>
          </w:tcPr>
          <w:p w:rsidR="00FB28C5" w:rsidRPr="00FB28C5" w:rsidRDefault="00FB28C5" w:rsidP="001C1060">
            <w:pPr>
              <w:pStyle w:val="af5"/>
              <w:spacing w:before="0" w:beforeAutospacing="0" w:line="220" w:lineRule="exact"/>
              <w:jc w:val="center"/>
              <w:rPr>
                <w:shd w:val="clear" w:color="auto" w:fill="FFFFFF"/>
              </w:rPr>
            </w:pPr>
            <w:proofErr w:type="spellStart"/>
            <w:r w:rsidRPr="00FB28C5">
              <w:rPr>
                <w:shd w:val="clear" w:color="auto" w:fill="FFFFFF"/>
              </w:rPr>
              <w:t>Опретова</w:t>
            </w:r>
            <w:proofErr w:type="spellEnd"/>
            <w:r w:rsidRPr="00FB28C5">
              <w:rPr>
                <w:shd w:val="clear" w:color="auto" w:fill="FFFFFF"/>
              </w:rPr>
              <w:t> </w:t>
            </w:r>
            <w:r w:rsidRPr="00FB28C5">
              <w:rPr>
                <w:shd w:val="clear" w:color="auto" w:fill="FFFFFF"/>
              </w:rPr>
              <w:br/>
              <w:t>Ольга Сергеевна,</w:t>
            </w:r>
            <w:r w:rsidRPr="00FB28C5">
              <w:rPr>
                <w:shd w:val="clear" w:color="auto" w:fill="FFFFFF"/>
              </w:rPr>
              <w:br/>
              <w:t>Алтайская торгово-промышленная палата,</w:t>
            </w:r>
            <w:r w:rsidRPr="00FB28C5">
              <w:rPr>
                <w:shd w:val="clear" w:color="auto" w:fill="FFFFFF"/>
              </w:rPr>
              <w:br/>
              <w:t>(3852) 653754, </w:t>
            </w:r>
            <w:hyperlink r:id="rId34" w:history="1">
              <w:r w:rsidRPr="00FB28C5">
                <w:rPr>
                  <w:shd w:val="clear" w:color="auto" w:fill="FFFFFF"/>
                </w:rPr>
                <w:t>msa@alttpp.ru</w:t>
              </w:r>
            </w:hyperlink>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28.03</w:t>
            </w:r>
          </w:p>
          <w:p w:rsidR="00FB28C5" w:rsidRPr="00FB28C5" w:rsidRDefault="00FB28C5" w:rsidP="00FB28C5">
            <w:pPr>
              <w:pStyle w:val="af5"/>
              <w:spacing w:before="0" w:beforeAutospacing="0" w:after="167" w:afterAutospacing="0"/>
              <w:jc w:val="center"/>
            </w:pPr>
            <w:r w:rsidRPr="00FB28C5">
              <w:t>14-00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День открытых дверей для предпринимателей в офисах Управления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Офисы Управления </w:t>
            </w:r>
            <w:proofErr w:type="spellStart"/>
            <w:r w:rsidRPr="00FB28C5">
              <w:rPr>
                <w:shd w:val="clear" w:color="auto" w:fill="FFFFFF"/>
              </w:rPr>
              <w:t>Росреестра</w:t>
            </w:r>
            <w:proofErr w:type="spellEnd"/>
            <w:r w:rsidRPr="00FB28C5">
              <w:rPr>
                <w:shd w:val="clear" w:color="auto" w:fill="FFFFFF"/>
              </w:rPr>
              <w:t xml:space="preserve"> по Алтайскому краю</w:t>
            </w:r>
          </w:p>
        </w:tc>
        <w:tc>
          <w:tcPr>
            <w:tcW w:w="0" w:type="auto"/>
            <w:shd w:val="clear" w:color="auto" w:fill="FFFFFF"/>
            <w:vAlign w:val="center"/>
            <w:hideMark/>
          </w:tcPr>
          <w:p w:rsidR="00FB28C5" w:rsidRPr="00FB28C5" w:rsidRDefault="00FB28C5" w:rsidP="001C1060">
            <w:pPr>
              <w:pStyle w:val="af5"/>
              <w:spacing w:before="0" w:beforeAutospacing="0" w:line="220" w:lineRule="exact"/>
              <w:jc w:val="center"/>
              <w:rPr>
                <w:shd w:val="clear" w:color="auto" w:fill="FFFFFF"/>
              </w:rPr>
            </w:pPr>
            <w:proofErr w:type="spellStart"/>
            <w:r w:rsidRPr="00FB28C5">
              <w:rPr>
                <w:shd w:val="clear" w:color="auto" w:fill="FFFFFF"/>
              </w:rPr>
              <w:t>Бандурова</w:t>
            </w:r>
            <w:proofErr w:type="spellEnd"/>
            <w:r w:rsidRPr="00FB28C5">
              <w:rPr>
                <w:shd w:val="clear" w:color="auto" w:fill="FFFFFF"/>
              </w:rPr>
              <w:t> </w:t>
            </w:r>
            <w:r w:rsidRPr="00FB28C5">
              <w:rPr>
                <w:shd w:val="clear" w:color="auto" w:fill="FFFFFF"/>
              </w:rPr>
              <w:br/>
              <w:t>Елена Владимировна, </w:t>
            </w:r>
            <w:r w:rsidRPr="00FB28C5">
              <w:rPr>
                <w:shd w:val="clear" w:color="auto" w:fill="FFFFFF"/>
              </w:rPr>
              <w:br/>
              <w:t xml:space="preserve">Управление </w:t>
            </w:r>
            <w:proofErr w:type="spellStart"/>
            <w:r w:rsidRPr="00FB28C5">
              <w:rPr>
                <w:shd w:val="clear" w:color="auto" w:fill="FFFFFF"/>
              </w:rPr>
              <w:t>Росреестра</w:t>
            </w:r>
            <w:proofErr w:type="spellEnd"/>
            <w:r w:rsidRPr="00FB28C5">
              <w:rPr>
                <w:shd w:val="clear" w:color="auto" w:fill="FFFFFF"/>
              </w:rPr>
              <w:t xml:space="preserve"> по Алтайскому краю,</w:t>
            </w:r>
            <w:r w:rsidRPr="00FB28C5">
              <w:rPr>
                <w:shd w:val="clear" w:color="auto" w:fill="FFFFFF"/>
              </w:rPr>
              <w:br/>
              <w:t>(3852) 341942</w:t>
            </w:r>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28.03</w:t>
            </w:r>
          </w:p>
          <w:p w:rsidR="00FB28C5" w:rsidRPr="00FB28C5" w:rsidRDefault="00FB28C5" w:rsidP="00FB28C5">
            <w:pPr>
              <w:pStyle w:val="af5"/>
              <w:spacing w:before="0" w:beforeAutospacing="0" w:after="167" w:afterAutospacing="0"/>
              <w:jc w:val="center"/>
            </w:pPr>
            <w:r w:rsidRPr="00FB28C5">
              <w:t>15-00</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proofErr w:type="gramStart"/>
            <w:r w:rsidRPr="00FB28C5">
              <w:rPr>
                <w:shd w:val="clear" w:color="auto" w:fill="FFFFFF"/>
              </w:rPr>
              <w:t>Коммуникационная</w:t>
            </w:r>
            <w:proofErr w:type="gramEnd"/>
            <w:r w:rsidRPr="00FB28C5">
              <w:rPr>
                <w:shd w:val="clear" w:color="auto" w:fill="FFFFFF"/>
              </w:rPr>
              <w:t xml:space="preserve"> бизнес-площадка «Успех»</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Барнаул, </w:t>
            </w:r>
            <w:r w:rsidRPr="00FB28C5">
              <w:rPr>
                <w:shd w:val="clear" w:color="auto" w:fill="FFFFFF"/>
              </w:rPr>
              <w:br/>
              <w:t xml:space="preserve">ул. </w:t>
            </w:r>
            <w:proofErr w:type="spellStart"/>
            <w:r w:rsidRPr="00FB28C5">
              <w:rPr>
                <w:shd w:val="clear" w:color="auto" w:fill="FFFFFF"/>
              </w:rPr>
              <w:t>Мало-Тобольская</w:t>
            </w:r>
            <w:proofErr w:type="spellEnd"/>
            <w:r w:rsidRPr="00FB28C5">
              <w:rPr>
                <w:shd w:val="clear" w:color="auto" w:fill="FFFFFF"/>
              </w:rPr>
              <w:t>, 19,</w:t>
            </w:r>
            <w:r w:rsidR="00A94C9A">
              <w:rPr>
                <w:shd w:val="clear" w:color="auto" w:fill="FFFFFF"/>
              </w:rPr>
              <w:t xml:space="preserve"> </w:t>
            </w:r>
            <w:r w:rsidRPr="00FB28C5">
              <w:rPr>
                <w:shd w:val="clear" w:color="auto" w:fill="FFFFFF"/>
              </w:rPr>
              <w:t>(малый конференц-зал НО «Алтайский фонд развития МСП»)</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Казакова </w:t>
            </w:r>
            <w:r w:rsidRPr="00FB28C5">
              <w:rPr>
                <w:shd w:val="clear" w:color="auto" w:fill="FFFFFF"/>
              </w:rPr>
              <w:br/>
              <w:t>Татьяна Анатольевна,</w:t>
            </w:r>
            <w:r w:rsidRPr="00FB28C5">
              <w:rPr>
                <w:shd w:val="clear" w:color="auto" w:fill="FFFFFF"/>
              </w:rPr>
              <w:br/>
              <w:t xml:space="preserve">Центр </w:t>
            </w:r>
            <w:proofErr w:type="spellStart"/>
            <w:r w:rsidRPr="00FB28C5">
              <w:rPr>
                <w:shd w:val="clear" w:color="auto" w:fill="FFFFFF"/>
              </w:rPr>
              <w:t>бизнес-инкубирования</w:t>
            </w:r>
            <w:proofErr w:type="spellEnd"/>
            <w:r w:rsidRPr="00FB28C5">
              <w:rPr>
                <w:shd w:val="clear" w:color="auto" w:fill="FFFFFF"/>
              </w:rPr>
              <w:t>,</w:t>
            </w:r>
            <w:r w:rsidRPr="00FB28C5">
              <w:rPr>
                <w:shd w:val="clear" w:color="auto" w:fill="FFFFFF"/>
              </w:rPr>
              <w:br/>
              <w:t>(3852) 229288</w:t>
            </w:r>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Дата и время проведения уточняются</w:t>
            </w:r>
          </w:p>
        </w:tc>
        <w:tc>
          <w:tcPr>
            <w:tcW w:w="2905" w:type="dxa"/>
            <w:shd w:val="clear" w:color="auto" w:fill="FFFFFF"/>
            <w:vAlign w:val="center"/>
            <w:hideMark/>
          </w:tcPr>
          <w:p w:rsidR="00FB28C5" w:rsidRPr="00FB28C5" w:rsidRDefault="00FB28C5" w:rsidP="001C1060">
            <w:pPr>
              <w:pStyle w:val="af5"/>
              <w:spacing w:before="0" w:beforeAutospacing="0" w:line="220" w:lineRule="exact"/>
              <w:rPr>
                <w:shd w:val="clear" w:color="auto" w:fill="FFFFFF"/>
              </w:rPr>
            </w:pPr>
            <w:r w:rsidRPr="00FB28C5">
              <w:rPr>
                <w:shd w:val="clear" w:color="auto" w:fill="FFFFFF"/>
              </w:rPr>
              <w:t>Цикл обучающих программ для социальных предпринимателей в г. Алейске:</w:t>
            </w:r>
            <w:r w:rsidR="00A94C9A">
              <w:rPr>
                <w:shd w:val="clear" w:color="auto" w:fill="FFFFFF"/>
              </w:rPr>
              <w:t xml:space="preserve"> </w:t>
            </w:r>
            <w:proofErr w:type="gramStart"/>
            <w:r w:rsidRPr="00FB28C5">
              <w:rPr>
                <w:shd w:val="clear" w:color="auto" w:fill="FFFFFF"/>
              </w:rPr>
              <w:br/>
            </w:r>
            <w:r w:rsidR="00A94C9A">
              <w:rPr>
                <w:shd w:val="clear" w:color="auto" w:fill="FFFFFF"/>
              </w:rPr>
              <w:t>-</w:t>
            </w:r>
            <w:proofErr w:type="gramEnd"/>
            <w:r w:rsidRPr="00FB28C5">
              <w:rPr>
                <w:shd w:val="clear" w:color="auto" w:fill="FFFFFF"/>
              </w:rPr>
              <w:t>«Как работает маркетинг в социальном предпринимательстве» (маркетинг услуг, социальный маркетинг, SMM)</w:t>
            </w:r>
            <w:r w:rsidRPr="00FB28C5">
              <w:rPr>
                <w:shd w:val="clear" w:color="auto" w:fill="FFFFFF"/>
              </w:rPr>
              <w:br/>
            </w:r>
            <w:r w:rsidR="00A94C9A">
              <w:rPr>
                <w:shd w:val="clear" w:color="auto" w:fill="FFFFFF"/>
              </w:rPr>
              <w:t>-</w:t>
            </w:r>
            <w:r w:rsidRPr="00FB28C5">
              <w:rPr>
                <w:shd w:val="clear" w:color="auto" w:fill="FFFFFF"/>
              </w:rPr>
              <w:t>«Презентация проекта социального предпринимательства»</w:t>
            </w:r>
            <w:r w:rsidRPr="00FB28C5">
              <w:rPr>
                <w:shd w:val="clear" w:color="auto" w:fill="FFFFFF"/>
              </w:rPr>
              <w:br/>
            </w:r>
            <w:r w:rsidR="00A94C9A">
              <w:rPr>
                <w:shd w:val="clear" w:color="auto" w:fill="FFFFFF"/>
              </w:rPr>
              <w:t>-</w:t>
            </w:r>
            <w:r w:rsidRPr="00FB28C5">
              <w:rPr>
                <w:shd w:val="clear" w:color="auto" w:fill="FFFFFF"/>
              </w:rPr>
              <w:t>«Технологии продаж в социальном предпринимательстве»</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Барнаул, </w:t>
            </w:r>
            <w:r w:rsidRPr="00FB28C5">
              <w:rPr>
                <w:shd w:val="clear" w:color="auto" w:fill="FFFFFF"/>
              </w:rPr>
              <w:br/>
              <w:t>просп. Ленина. 54, офис305</w:t>
            </w:r>
            <w:r w:rsidRPr="00FB28C5">
              <w:rPr>
                <w:shd w:val="clear" w:color="auto" w:fill="FFFFFF"/>
              </w:rPr>
              <w:br/>
              <w:t>(Ресурсный центр развития гражданских инициатив и поддержки СО НКО Алтайского края)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Козырева </w:t>
            </w:r>
            <w:r w:rsidRPr="00FB28C5">
              <w:rPr>
                <w:shd w:val="clear" w:color="auto" w:fill="FFFFFF"/>
              </w:rPr>
              <w:br/>
              <w:t>Оксана Николаевна, Центра инноваций социальной сферы,</w:t>
            </w:r>
            <w:r w:rsidRPr="00FB28C5">
              <w:rPr>
                <w:shd w:val="clear" w:color="auto" w:fill="FFFFFF"/>
              </w:rPr>
              <w:br/>
              <w:t>(3852</w:t>
            </w:r>
            <w:proofErr w:type="gramStart"/>
            <w:r w:rsidRPr="00FB28C5">
              <w:rPr>
                <w:shd w:val="clear" w:color="auto" w:fill="FFFFFF"/>
              </w:rPr>
              <w:t xml:space="preserve"> )</w:t>
            </w:r>
            <w:proofErr w:type="gramEnd"/>
            <w:r w:rsidRPr="00FB28C5">
              <w:rPr>
                <w:shd w:val="clear" w:color="auto" w:fill="FFFFFF"/>
              </w:rPr>
              <w:t>229250</w:t>
            </w:r>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Дата и время проведения уточняются</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Круглый стол «Проблемы и перспективы развития текстильной и швейной промышленности в Алтайском крае»</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Барнаул </w:t>
            </w:r>
            <w:r w:rsidRPr="00FB28C5">
              <w:rPr>
                <w:shd w:val="clear" w:color="auto" w:fill="FFFFFF"/>
              </w:rPr>
              <w:br/>
              <w:t>(место проведения уточняется)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proofErr w:type="spellStart"/>
            <w:r w:rsidRPr="00FB28C5">
              <w:rPr>
                <w:shd w:val="clear" w:color="auto" w:fill="FFFFFF"/>
              </w:rPr>
              <w:t>Кореннов</w:t>
            </w:r>
            <w:proofErr w:type="spellEnd"/>
            <w:r w:rsidRPr="00FB28C5">
              <w:rPr>
                <w:shd w:val="clear" w:color="auto" w:fill="FFFFFF"/>
              </w:rPr>
              <w:t> </w:t>
            </w:r>
            <w:r w:rsidRPr="00FB28C5">
              <w:rPr>
                <w:shd w:val="clear" w:color="auto" w:fill="FFFFFF"/>
              </w:rPr>
              <w:br/>
              <w:t>Сергей Александрович,</w:t>
            </w:r>
            <w:r w:rsidRPr="00FB28C5">
              <w:rPr>
                <w:shd w:val="clear" w:color="auto" w:fill="FFFFFF"/>
              </w:rPr>
              <w:br/>
              <w:t>КГБУ «АЦКР», </w:t>
            </w:r>
            <w:r w:rsidRPr="00FB28C5">
              <w:rPr>
                <w:shd w:val="clear" w:color="auto" w:fill="FFFFFF"/>
              </w:rPr>
              <w:br/>
              <w:t>(3852) 669644</w:t>
            </w:r>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Дата и время проведения уточняются</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Семинар «Школа начинающего предпринимателя»</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г. Барнаул, </w:t>
            </w:r>
            <w:r w:rsidRPr="00FB28C5">
              <w:rPr>
                <w:shd w:val="clear" w:color="auto" w:fill="FFFFFF"/>
              </w:rPr>
              <w:br/>
              <w:t>просп. Социалистический, 47 </w:t>
            </w:r>
            <w:r w:rsidRPr="00FB28C5">
              <w:rPr>
                <w:shd w:val="clear" w:color="auto" w:fill="FFFFFF"/>
              </w:rPr>
              <w:br/>
              <w:t>(ИФНС № 15, 11 этаж, </w:t>
            </w:r>
            <w:r w:rsidRPr="00FB28C5">
              <w:rPr>
                <w:shd w:val="clear" w:color="auto" w:fill="FFFFFF"/>
              </w:rPr>
              <w:br/>
              <w:t>конференц-зал)</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Черезова </w:t>
            </w:r>
            <w:r w:rsidRPr="00FB28C5">
              <w:rPr>
                <w:shd w:val="clear" w:color="auto" w:fill="FFFFFF"/>
              </w:rPr>
              <w:br/>
              <w:t>Татьяна Михайловна, </w:t>
            </w:r>
            <w:r w:rsidRPr="00FB28C5">
              <w:rPr>
                <w:shd w:val="clear" w:color="auto" w:fill="FFFFFF"/>
              </w:rPr>
              <w:br/>
              <w:t>Учебно-информационный центр при УФНС по Алтайскому краю,</w:t>
            </w:r>
            <w:r w:rsidRPr="00FB28C5">
              <w:rPr>
                <w:shd w:val="clear" w:color="auto" w:fill="FFFFFF"/>
              </w:rPr>
              <w:br/>
              <w:t>(3852) 66-68-38, 24-08-46 </w:t>
            </w:r>
            <w:hyperlink r:id="rId35" w:history="1">
              <w:r w:rsidRPr="00FB28C5">
                <w:rPr>
                  <w:shd w:val="clear" w:color="auto" w:fill="FFFFFF"/>
                </w:rPr>
                <w:t>ukc120@mail.ru</w:t>
              </w:r>
            </w:hyperlink>
          </w:p>
        </w:tc>
      </w:tr>
      <w:tr w:rsidR="00FB28C5" w:rsidRPr="00FB28C5" w:rsidTr="00A94C9A">
        <w:trPr>
          <w:tblHeader/>
        </w:trPr>
        <w:tc>
          <w:tcPr>
            <w:tcW w:w="1296" w:type="dxa"/>
            <w:shd w:val="clear" w:color="auto" w:fill="FFFFFF"/>
            <w:vAlign w:val="center"/>
            <w:hideMark/>
          </w:tcPr>
          <w:p w:rsidR="00FB28C5" w:rsidRPr="00FB28C5" w:rsidRDefault="00FB28C5" w:rsidP="00FB28C5">
            <w:pPr>
              <w:pStyle w:val="af5"/>
              <w:spacing w:before="0" w:beforeAutospacing="0" w:after="167" w:afterAutospacing="0"/>
              <w:jc w:val="center"/>
            </w:pPr>
            <w:r w:rsidRPr="00FB28C5">
              <w:t>В течение месяца</w:t>
            </w:r>
          </w:p>
        </w:tc>
        <w:tc>
          <w:tcPr>
            <w:tcW w:w="2905" w:type="dxa"/>
            <w:shd w:val="clear" w:color="auto" w:fill="FFFFFF"/>
            <w:vAlign w:val="center"/>
            <w:hideMark/>
          </w:tcPr>
          <w:p w:rsidR="00FB28C5" w:rsidRPr="00FB28C5" w:rsidRDefault="00FB28C5" w:rsidP="00FB28C5">
            <w:pPr>
              <w:pStyle w:val="af5"/>
              <w:spacing w:before="0" w:beforeAutospacing="0" w:line="240" w:lineRule="exact"/>
              <w:rPr>
                <w:shd w:val="clear" w:color="auto" w:fill="FFFFFF"/>
              </w:rPr>
            </w:pPr>
            <w:r w:rsidRPr="00FB28C5">
              <w:rPr>
                <w:shd w:val="clear" w:color="auto" w:fill="FFFFFF"/>
              </w:rPr>
              <w:t>Консультации по вопросам предпринимательской деятельности</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 xml:space="preserve">г. Бийск, ул. </w:t>
            </w:r>
            <w:proofErr w:type="gramStart"/>
            <w:r w:rsidRPr="00FB28C5">
              <w:rPr>
                <w:shd w:val="clear" w:color="auto" w:fill="FFFFFF"/>
              </w:rPr>
              <w:t>Социалистическая</w:t>
            </w:r>
            <w:proofErr w:type="gramEnd"/>
            <w:r w:rsidRPr="00FB28C5">
              <w:rPr>
                <w:shd w:val="clear" w:color="auto" w:fill="FFFFFF"/>
              </w:rPr>
              <w:t>, 98 (МБУ «</w:t>
            </w:r>
            <w:proofErr w:type="spellStart"/>
            <w:r w:rsidRPr="00FB28C5">
              <w:rPr>
                <w:shd w:val="clear" w:color="auto" w:fill="FFFFFF"/>
              </w:rPr>
              <w:t>Бийский</w:t>
            </w:r>
            <w:proofErr w:type="spellEnd"/>
            <w:r w:rsidRPr="00FB28C5">
              <w:rPr>
                <w:shd w:val="clear" w:color="auto" w:fill="FFFFFF"/>
              </w:rPr>
              <w:t xml:space="preserve"> бизнес-инкубатор»)</w:t>
            </w:r>
          </w:p>
        </w:tc>
        <w:tc>
          <w:tcPr>
            <w:tcW w:w="0" w:type="auto"/>
            <w:shd w:val="clear" w:color="auto" w:fill="FFFFFF"/>
            <w:vAlign w:val="center"/>
            <w:hideMark/>
          </w:tcPr>
          <w:p w:rsidR="00FB28C5" w:rsidRPr="00FB28C5" w:rsidRDefault="00FB28C5" w:rsidP="00A94C9A">
            <w:pPr>
              <w:pStyle w:val="af5"/>
              <w:spacing w:before="0" w:beforeAutospacing="0" w:line="240" w:lineRule="exact"/>
              <w:jc w:val="center"/>
              <w:rPr>
                <w:shd w:val="clear" w:color="auto" w:fill="FFFFFF"/>
              </w:rPr>
            </w:pPr>
            <w:r w:rsidRPr="00FB28C5">
              <w:rPr>
                <w:shd w:val="clear" w:color="auto" w:fill="FFFFFF"/>
              </w:rPr>
              <w:t>Новоселова </w:t>
            </w:r>
            <w:r w:rsidRPr="00FB28C5">
              <w:rPr>
                <w:shd w:val="clear" w:color="auto" w:fill="FFFFFF"/>
              </w:rPr>
              <w:br/>
              <w:t>Алена Михайловна,</w:t>
            </w:r>
            <w:r w:rsidRPr="00FB28C5">
              <w:rPr>
                <w:shd w:val="clear" w:color="auto" w:fill="FFFFFF"/>
              </w:rPr>
              <w:br/>
              <w:t>МБУ «</w:t>
            </w:r>
            <w:proofErr w:type="spellStart"/>
            <w:r w:rsidRPr="00FB28C5">
              <w:rPr>
                <w:shd w:val="clear" w:color="auto" w:fill="FFFFFF"/>
              </w:rPr>
              <w:t>Бийский</w:t>
            </w:r>
            <w:proofErr w:type="spellEnd"/>
            <w:r w:rsidRPr="00FB28C5">
              <w:rPr>
                <w:shd w:val="clear" w:color="auto" w:fill="FFFFFF"/>
              </w:rPr>
              <w:t xml:space="preserve"> бизнес-инкубатор»,</w:t>
            </w:r>
            <w:r w:rsidRPr="00FB28C5">
              <w:rPr>
                <w:shd w:val="clear" w:color="auto" w:fill="FFFFFF"/>
              </w:rPr>
              <w:br/>
              <w:t>(3854) 307000</w:t>
            </w:r>
          </w:p>
        </w:tc>
      </w:tr>
    </w:tbl>
    <w:p w:rsidR="003A4337" w:rsidRDefault="003A4337" w:rsidP="003A4337">
      <w:pPr>
        <w:pStyle w:val="af5"/>
        <w:shd w:val="clear" w:color="auto" w:fill="FFFFFF"/>
        <w:spacing w:before="0" w:beforeAutospacing="0" w:after="167" w:afterAutospacing="0"/>
        <w:rPr>
          <w:rFonts w:ascii="Open Sans" w:hAnsi="Open Sans"/>
          <w:color w:val="000000"/>
          <w:sz w:val="23"/>
          <w:szCs w:val="23"/>
        </w:rPr>
      </w:pPr>
      <w:r>
        <w:rPr>
          <w:color w:val="000000"/>
        </w:rPr>
        <w:t> * - общероссийские и международные мероприятия</w:t>
      </w:r>
    </w:p>
    <w:p w:rsidR="00711125" w:rsidRPr="00CA3E57" w:rsidRDefault="00D11CCC" w:rsidP="00711125">
      <w:hyperlink w:anchor="_top" w:history="1">
        <w:r w:rsidR="00711125" w:rsidRPr="00CA3E57">
          <w:rPr>
            <w:rStyle w:val="af"/>
          </w:rPr>
          <w:t>Вернуться к оглавлению</w:t>
        </w:r>
      </w:hyperlink>
    </w:p>
    <w:p w:rsidR="00C86C75" w:rsidRPr="00CA3E57" w:rsidRDefault="00C86C75" w:rsidP="00C86C75">
      <w:pPr>
        <w:pStyle w:val="1"/>
        <w:rPr>
          <w:color w:val="auto"/>
        </w:rPr>
      </w:pPr>
      <w:bookmarkStart w:id="30" w:name="_Toc508890556"/>
      <w:r w:rsidRPr="00CA3E57">
        <w:rPr>
          <w:color w:val="auto"/>
          <w:u w:val="single"/>
        </w:rPr>
        <w:lastRenderedPageBreak/>
        <w:t>О</w:t>
      </w:r>
      <w:r>
        <w:rPr>
          <w:color w:val="auto"/>
          <w:u w:val="single"/>
        </w:rPr>
        <w:t>пыт регионов и мнения экспертов</w:t>
      </w:r>
      <w:bookmarkEnd w:id="30"/>
    </w:p>
    <w:p w:rsidR="00C86C75" w:rsidRPr="00F975F0" w:rsidRDefault="00C86C75" w:rsidP="001D310C">
      <w:pPr>
        <w:spacing w:line="240" w:lineRule="auto"/>
        <w:rPr>
          <w:sz w:val="16"/>
          <w:szCs w:val="16"/>
        </w:rPr>
      </w:pPr>
    </w:p>
    <w:p w:rsidR="00C86C75" w:rsidRPr="00CE7701" w:rsidRDefault="004348C5" w:rsidP="00C86C75">
      <w:pPr>
        <w:pStyle w:val="3"/>
        <w:spacing w:line="240" w:lineRule="auto"/>
        <w:jc w:val="both"/>
        <w:rPr>
          <w:color w:val="auto"/>
        </w:rPr>
      </w:pPr>
      <w:bookmarkStart w:id="31" w:name="_Toc508890557"/>
      <w:r w:rsidRPr="00CE7701">
        <w:rPr>
          <w:color w:val="auto"/>
        </w:rPr>
        <w:t>Эксперты обсудили роль внедрения систем менеджмента качества в повышении конкурентоспособности предприятий</w:t>
      </w:r>
      <w:bookmarkEnd w:id="31"/>
    </w:p>
    <w:p w:rsidR="00C86C75" w:rsidRPr="00F975F0" w:rsidRDefault="00C86C75" w:rsidP="00C86C75">
      <w:pPr>
        <w:pStyle w:val="3"/>
        <w:spacing w:line="240" w:lineRule="auto"/>
        <w:jc w:val="both"/>
        <w:rPr>
          <w:color w:val="FF0000"/>
          <w:sz w:val="16"/>
          <w:szCs w:val="16"/>
        </w:rPr>
      </w:pP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В рамках панельной сессии «Качество как основа конкурентоспособности» Российского инвестиционного форума участники встречи обсудили роль качества управления и качества продукции в повышении конкурентоспособности предприятий.</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 «</w:t>
      </w:r>
      <w:r w:rsidRPr="004348C5">
        <w:rPr>
          <w:rFonts w:ascii="Times New Roman" w:hAnsi="Times New Roman" w:cs="Times New Roman"/>
          <w:i/>
          <w:sz w:val="24"/>
          <w:szCs w:val="24"/>
          <w:lang w:eastAsia="ru-RU"/>
        </w:rPr>
        <w:t>Сегодня качество – главный фактор успешности на внутреннем и внешнем рынках, где конкуренция обострилась до предела из-за глобального насыщения спроса. Повышение качества управления на предприятиях и внедрение систем менеджмента качества приводит как к росту эффективности работы предприятий, снижению издержек и росту производительности труда, так и к стабильному выпуску качественной, конкурентоспособной продукции. И в конечном итоге, к повышению качества жизни наших граждан»,</w:t>
      </w:r>
      <w:r w:rsidRPr="004348C5">
        <w:rPr>
          <w:rFonts w:ascii="Times New Roman" w:hAnsi="Times New Roman" w:cs="Times New Roman"/>
          <w:sz w:val="24"/>
          <w:szCs w:val="24"/>
          <w:lang w:eastAsia="ru-RU"/>
        </w:rPr>
        <w:t xml:space="preserve"> - сказал в ходе сессии Министр промышленности и торговли</w:t>
      </w:r>
      <w:r>
        <w:rPr>
          <w:rFonts w:ascii="Times New Roman" w:hAnsi="Times New Roman" w:cs="Times New Roman"/>
          <w:sz w:val="24"/>
          <w:szCs w:val="24"/>
          <w:lang w:eastAsia="ru-RU"/>
        </w:rPr>
        <w:t xml:space="preserve"> </w:t>
      </w:r>
      <w:r w:rsidRPr="004348C5">
        <w:rPr>
          <w:rFonts w:ascii="Times New Roman" w:hAnsi="Times New Roman" w:cs="Times New Roman"/>
          <w:sz w:val="24"/>
          <w:szCs w:val="24"/>
          <w:lang w:eastAsia="ru-RU"/>
        </w:rPr>
        <w:t xml:space="preserve">Российской Федерации Денис </w:t>
      </w:r>
      <w:proofErr w:type="spellStart"/>
      <w:r w:rsidRPr="004348C5">
        <w:rPr>
          <w:rFonts w:ascii="Times New Roman" w:hAnsi="Times New Roman" w:cs="Times New Roman"/>
          <w:sz w:val="24"/>
          <w:szCs w:val="24"/>
          <w:lang w:eastAsia="ru-RU"/>
        </w:rPr>
        <w:t>Мантуров</w:t>
      </w:r>
      <w:proofErr w:type="spellEnd"/>
      <w:r w:rsidRPr="004348C5">
        <w:rPr>
          <w:rFonts w:ascii="Times New Roman" w:hAnsi="Times New Roman" w:cs="Times New Roman"/>
          <w:sz w:val="24"/>
          <w:szCs w:val="24"/>
          <w:lang w:eastAsia="ru-RU"/>
        </w:rPr>
        <w:t>.</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 xml:space="preserve">В ходе обсуждения участники сессии пришли к мнению, что национальная стратегия качества невозможна без системных мер по развитию производства инновационной продукции. По данным </w:t>
      </w:r>
      <w:proofErr w:type="spellStart"/>
      <w:r w:rsidRPr="004348C5">
        <w:rPr>
          <w:rFonts w:ascii="Times New Roman" w:hAnsi="Times New Roman" w:cs="Times New Roman"/>
          <w:sz w:val="24"/>
          <w:szCs w:val="24"/>
          <w:lang w:eastAsia="ru-RU"/>
        </w:rPr>
        <w:t>Минпромторга</w:t>
      </w:r>
      <w:proofErr w:type="spellEnd"/>
      <w:r w:rsidRPr="004348C5">
        <w:rPr>
          <w:rFonts w:ascii="Times New Roman" w:hAnsi="Times New Roman" w:cs="Times New Roman"/>
          <w:sz w:val="24"/>
          <w:szCs w:val="24"/>
          <w:lang w:eastAsia="ru-RU"/>
        </w:rPr>
        <w:t xml:space="preserve"> России сегодня уже вышли на серийный выпуск более 360 проектов, а до конца следующего года российские предприятия освоят в производстве более 1 тысячи номенклатурных позиций на самом высоком технологическом уровне. Всего в проекты импортозамещения будет инвестировано свыше 700 млрд. рублей частных инвестиций. Кроме того, государством выделяются средства на </w:t>
      </w:r>
      <w:proofErr w:type="spellStart"/>
      <w:r w:rsidRPr="004348C5">
        <w:rPr>
          <w:rFonts w:ascii="Times New Roman" w:hAnsi="Times New Roman" w:cs="Times New Roman"/>
          <w:sz w:val="24"/>
          <w:szCs w:val="24"/>
          <w:lang w:eastAsia="ru-RU"/>
        </w:rPr>
        <w:t>НИОКРы</w:t>
      </w:r>
      <w:proofErr w:type="spellEnd"/>
      <w:r w:rsidRPr="004348C5">
        <w:rPr>
          <w:rFonts w:ascii="Times New Roman" w:hAnsi="Times New Roman" w:cs="Times New Roman"/>
          <w:sz w:val="24"/>
          <w:szCs w:val="24"/>
          <w:lang w:eastAsia="ru-RU"/>
        </w:rPr>
        <w:t xml:space="preserve"> для улучшения характеристик продукции и </w:t>
      </w:r>
      <w:proofErr w:type="gramStart"/>
      <w:r w:rsidRPr="004348C5">
        <w:rPr>
          <w:rFonts w:ascii="Times New Roman" w:hAnsi="Times New Roman" w:cs="Times New Roman"/>
          <w:sz w:val="24"/>
          <w:szCs w:val="24"/>
          <w:lang w:eastAsia="ru-RU"/>
        </w:rPr>
        <w:t>разработки</w:t>
      </w:r>
      <w:proofErr w:type="gramEnd"/>
      <w:r w:rsidRPr="004348C5">
        <w:rPr>
          <w:rFonts w:ascii="Times New Roman" w:hAnsi="Times New Roman" w:cs="Times New Roman"/>
          <w:sz w:val="24"/>
          <w:szCs w:val="24"/>
          <w:lang w:eastAsia="ru-RU"/>
        </w:rPr>
        <w:t xml:space="preserve"> новых образцов.</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 xml:space="preserve">Руководитель </w:t>
      </w:r>
      <w:proofErr w:type="spellStart"/>
      <w:r w:rsidRPr="004348C5">
        <w:rPr>
          <w:rFonts w:ascii="Times New Roman" w:hAnsi="Times New Roman" w:cs="Times New Roman"/>
          <w:sz w:val="24"/>
          <w:szCs w:val="24"/>
          <w:lang w:eastAsia="ru-RU"/>
        </w:rPr>
        <w:t>Роскачества</w:t>
      </w:r>
      <w:proofErr w:type="spellEnd"/>
      <w:r w:rsidRPr="004348C5">
        <w:rPr>
          <w:rFonts w:ascii="Times New Roman" w:hAnsi="Times New Roman" w:cs="Times New Roman"/>
          <w:sz w:val="24"/>
          <w:szCs w:val="24"/>
          <w:lang w:eastAsia="ru-RU"/>
        </w:rPr>
        <w:t xml:space="preserve"> Максим Протасов отметил, что, концептуально, национальная стратегия качества должна стать катализатором взрывного развития государственной экономики и завоеванию лидирующих позиций в мире. </w:t>
      </w:r>
      <w:r w:rsidRPr="004348C5">
        <w:rPr>
          <w:rFonts w:ascii="Times New Roman" w:hAnsi="Times New Roman" w:cs="Times New Roman"/>
          <w:i/>
          <w:sz w:val="24"/>
          <w:szCs w:val="24"/>
          <w:lang w:eastAsia="ru-RU"/>
        </w:rPr>
        <w:t>«Примеры Японии и Южной Кореи показывают, что внедрение единого подхода к менеджменту на предприятиях в разы повышает качество и объёмы выпуска продукции и, в конечном итоге, оказывают значительное влияние на повышение В</w:t>
      </w:r>
      <w:proofErr w:type="gramStart"/>
      <w:r w:rsidRPr="004348C5">
        <w:rPr>
          <w:rFonts w:ascii="Times New Roman" w:hAnsi="Times New Roman" w:cs="Times New Roman"/>
          <w:i/>
          <w:sz w:val="24"/>
          <w:szCs w:val="24"/>
          <w:lang w:eastAsia="ru-RU"/>
        </w:rPr>
        <w:t>ВП стр</w:t>
      </w:r>
      <w:proofErr w:type="gramEnd"/>
      <w:r w:rsidRPr="004348C5">
        <w:rPr>
          <w:rFonts w:ascii="Times New Roman" w:hAnsi="Times New Roman" w:cs="Times New Roman"/>
          <w:i/>
          <w:sz w:val="24"/>
          <w:szCs w:val="24"/>
          <w:lang w:eastAsia="ru-RU"/>
        </w:rPr>
        <w:t>аны. Для стабильного выпуска качественных товаров необходима минимизация пресловутого «человеческого фактора» и повышение эффективности бизнеса без компромиссов в области качества, что возможно только через внедрение передовых управленческих подходов»</w:t>
      </w:r>
      <w:r w:rsidRPr="004348C5">
        <w:rPr>
          <w:rFonts w:ascii="Times New Roman" w:hAnsi="Times New Roman" w:cs="Times New Roman"/>
          <w:sz w:val="24"/>
          <w:szCs w:val="24"/>
          <w:lang w:eastAsia="ru-RU"/>
        </w:rPr>
        <w:t>, - сказал Максим Протасов.</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Необходимо создавать предпосылки, для того чтобы бизнес мог инвестировать в развитие инструментов, которые, в конечном итоге, повышают качество в интересах потребителя, общества и самого бизнеса.</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i/>
          <w:sz w:val="24"/>
          <w:szCs w:val="24"/>
          <w:lang w:eastAsia="ru-RU"/>
        </w:rPr>
        <w:t>«Большинство развитых промышленных стран мира развивают национальную инфраструктуру качества за счет того, что каждый из ее элементов существует вне политического контура. Речь идет, как правило, об организациях, которым государством делегированы соответствующие полномочия. При этом они ориентируются не только на видение государства, но, прежде всего, на интересы бизнеса»</w:t>
      </w:r>
      <w:r w:rsidRPr="004348C5">
        <w:rPr>
          <w:rFonts w:ascii="Times New Roman" w:hAnsi="Times New Roman" w:cs="Times New Roman"/>
          <w:sz w:val="24"/>
          <w:szCs w:val="24"/>
          <w:lang w:eastAsia="ru-RU"/>
        </w:rPr>
        <w:t xml:space="preserve">, – подчеркнул руководитель </w:t>
      </w:r>
      <w:proofErr w:type="spellStart"/>
      <w:r w:rsidRPr="004348C5">
        <w:rPr>
          <w:rFonts w:ascii="Times New Roman" w:hAnsi="Times New Roman" w:cs="Times New Roman"/>
          <w:sz w:val="24"/>
          <w:szCs w:val="24"/>
          <w:lang w:eastAsia="ru-RU"/>
        </w:rPr>
        <w:t>Росстандарта</w:t>
      </w:r>
      <w:proofErr w:type="spellEnd"/>
      <w:r w:rsidRPr="004348C5">
        <w:rPr>
          <w:rFonts w:ascii="Times New Roman" w:hAnsi="Times New Roman" w:cs="Times New Roman"/>
          <w:sz w:val="24"/>
          <w:szCs w:val="24"/>
          <w:lang w:eastAsia="ru-RU"/>
        </w:rPr>
        <w:t xml:space="preserve"> России Алексей Абрамов.</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 xml:space="preserve">В разработке основ новой государственной политики в этой сфере должны принимать участие все федеральные органы, которые, так или иначе, занимаются управлением стандартизацией, метрологией и оценкой соответствия. Прежде всего, речь идет о </w:t>
      </w:r>
      <w:proofErr w:type="spellStart"/>
      <w:r w:rsidRPr="004348C5">
        <w:rPr>
          <w:rFonts w:ascii="Times New Roman" w:hAnsi="Times New Roman" w:cs="Times New Roman"/>
          <w:sz w:val="24"/>
          <w:szCs w:val="24"/>
          <w:lang w:eastAsia="ru-RU"/>
        </w:rPr>
        <w:t>Минпромторге</w:t>
      </w:r>
      <w:proofErr w:type="spellEnd"/>
      <w:r w:rsidRPr="004348C5">
        <w:rPr>
          <w:rFonts w:ascii="Times New Roman" w:hAnsi="Times New Roman" w:cs="Times New Roman"/>
          <w:sz w:val="24"/>
          <w:szCs w:val="24"/>
          <w:lang w:eastAsia="ru-RU"/>
        </w:rPr>
        <w:t xml:space="preserve">, Минэкономразвития России, </w:t>
      </w:r>
      <w:proofErr w:type="spellStart"/>
      <w:r w:rsidRPr="004348C5">
        <w:rPr>
          <w:rFonts w:ascii="Times New Roman" w:hAnsi="Times New Roman" w:cs="Times New Roman"/>
          <w:sz w:val="24"/>
          <w:szCs w:val="24"/>
          <w:lang w:eastAsia="ru-RU"/>
        </w:rPr>
        <w:t>Росстандарте</w:t>
      </w:r>
      <w:proofErr w:type="spellEnd"/>
      <w:r w:rsidRPr="004348C5">
        <w:rPr>
          <w:rFonts w:ascii="Times New Roman" w:hAnsi="Times New Roman" w:cs="Times New Roman"/>
          <w:sz w:val="24"/>
          <w:szCs w:val="24"/>
          <w:lang w:eastAsia="ru-RU"/>
        </w:rPr>
        <w:t xml:space="preserve"> и </w:t>
      </w:r>
      <w:proofErr w:type="spellStart"/>
      <w:r w:rsidRPr="004348C5">
        <w:rPr>
          <w:rFonts w:ascii="Times New Roman" w:hAnsi="Times New Roman" w:cs="Times New Roman"/>
          <w:sz w:val="24"/>
          <w:szCs w:val="24"/>
          <w:lang w:eastAsia="ru-RU"/>
        </w:rPr>
        <w:t>Росаккредитации</w:t>
      </w:r>
      <w:proofErr w:type="spellEnd"/>
      <w:r w:rsidRPr="004348C5">
        <w:rPr>
          <w:rFonts w:ascii="Times New Roman" w:hAnsi="Times New Roman" w:cs="Times New Roman"/>
          <w:sz w:val="24"/>
          <w:szCs w:val="24"/>
          <w:lang w:eastAsia="ru-RU"/>
        </w:rPr>
        <w:t>.</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w:t>
      </w:r>
      <w:r w:rsidRPr="004348C5">
        <w:rPr>
          <w:rFonts w:ascii="Times New Roman" w:hAnsi="Times New Roman" w:cs="Times New Roman"/>
          <w:i/>
          <w:sz w:val="24"/>
          <w:szCs w:val="24"/>
          <w:lang w:eastAsia="ru-RU"/>
        </w:rPr>
        <w:t xml:space="preserve">В ближайшее время выйдем с документом о создании межведомственной рабочей группы в составе госкомиссии по борьбе с </w:t>
      </w:r>
      <w:proofErr w:type="spellStart"/>
      <w:r w:rsidRPr="004348C5">
        <w:rPr>
          <w:rFonts w:ascii="Times New Roman" w:hAnsi="Times New Roman" w:cs="Times New Roman"/>
          <w:i/>
          <w:sz w:val="24"/>
          <w:szCs w:val="24"/>
          <w:lang w:eastAsia="ru-RU"/>
        </w:rPr>
        <w:t>контрафактом</w:t>
      </w:r>
      <w:proofErr w:type="spellEnd"/>
      <w:r w:rsidRPr="004348C5">
        <w:rPr>
          <w:rFonts w:ascii="Times New Roman" w:hAnsi="Times New Roman" w:cs="Times New Roman"/>
          <w:i/>
          <w:sz w:val="24"/>
          <w:szCs w:val="24"/>
          <w:lang w:eastAsia="ru-RU"/>
        </w:rPr>
        <w:t xml:space="preserve">, которая будет интегрально собирать все темы, связанные с этими направлениями деятельности, – и </w:t>
      </w:r>
      <w:r w:rsidRPr="004348C5">
        <w:rPr>
          <w:rFonts w:ascii="Times New Roman" w:hAnsi="Times New Roman" w:cs="Times New Roman"/>
          <w:i/>
          <w:sz w:val="24"/>
          <w:szCs w:val="24"/>
          <w:lang w:eastAsia="ru-RU"/>
        </w:rPr>
        <w:lastRenderedPageBreak/>
        <w:t>формулировать новую государственную политику в этой области»</w:t>
      </w:r>
      <w:r w:rsidRPr="004348C5">
        <w:rPr>
          <w:rFonts w:ascii="Times New Roman" w:hAnsi="Times New Roman" w:cs="Times New Roman"/>
          <w:sz w:val="24"/>
          <w:szCs w:val="24"/>
          <w:lang w:eastAsia="ru-RU"/>
        </w:rPr>
        <w:t>, – сообщил Алексей Абрамов.</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b/>
          <w:sz w:val="24"/>
          <w:szCs w:val="24"/>
          <w:lang w:eastAsia="ru-RU"/>
        </w:rPr>
        <w:t>Губернатор Белгородской области Евгений Савченко</w:t>
      </w:r>
      <w:r w:rsidRPr="004348C5">
        <w:rPr>
          <w:rFonts w:ascii="Times New Roman" w:hAnsi="Times New Roman" w:cs="Times New Roman"/>
          <w:sz w:val="24"/>
          <w:szCs w:val="24"/>
          <w:lang w:eastAsia="ru-RU"/>
        </w:rPr>
        <w:t> рассказал о региональной политике повышения качества товаров и услуг. Было отмечено, что социально-экономическую политику в сфере высокого качества Белгородская область проводит на протяжении ряда лет. Системный характер эта работа обрела в 2003 году, когда стартовала Программа улучшения качества жизни населения.</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В области, подчеркнул Евгений Савченко, ведется системная работа по улучшению инвестиционного климата, развитию инновационных произво</w:t>
      </w:r>
      <w:proofErr w:type="gramStart"/>
      <w:r w:rsidRPr="004348C5">
        <w:rPr>
          <w:rFonts w:ascii="Times New Roman" w:hAnsi="Times New Roman" w:cs="Times New Roman"/>
          <w:sz w:val="24"/>
          <w:szCs w:val="24"/>
          <w:lang w:eastAsia="ru-RU"/>
        </w:rPr>
        <w:t>дств в пр</w:t>
      </w:r>
      <w:proofErr w:type="gramEnd"/>
      <w:r w:rsidRPr="004348C5">
        <w:rPr>
          <w:rFonts w:ascii="Times New Roman" w:hAnsi="Times New Roman" w:cs="Times New Roman"/>
          <w:sz w:val="24"/>
          <w:szCs w:val="24"/>
          <w:lang w:eastAsia="ru-RU"/>
        </w:rPr>
        <w:t>омышленности и сельском хозяйстве. Глава региона также отметил важную тенденцию – научные разработки все больше интегрируются в региональное производство, а многие крупные предприятия имеют свои научные центры, лаборатории и целые институты. Кроме того, ряд предприятий применяет методы бережливого управления.</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Участники сессии также отметили, что важным инструментом поощрения отечественных организаций к внедрению современных концепций управления является Премия Правительства Российской Федерации в области качества. При этом</w:t>
      </w:r>
      <w:proofErr w:type="gramStart"/>
      <w:r w:rsidRPr="004348C5">
        <w:rPr>
          <w:rFonts w:ascii="Times New Roman" w:hAnsi="Times New Roman" w:cs="Times New Roman"/>
          <w:sz w:val="24"/>
          <w:szCs w:val="24"/>
          <w:lang w:eastAsia="ru-RU"/>
        </w:rPr>
        <w:t>,</w:t>
      </w:r>
      <w:proofErr w:type="gramEnd"/>
      <w:r w:rsidRPr="004348C5">
        <w:rPr>
          <w:rFonts w:ascii="Times New Roman" w:hAnsi="Times New Roman" w:cs="Times New Roman"/>
          <w:sz w:val="24"/>
          <w:szCs w:val="24"/>
          <w:lang w:eastAsia="ru-RU"/>
        </w:rPr>
        <w:t xml:space="preserve"> глобальные исследования подтверждают, что мероприятия в области управления качеством позволяют повысить </w:t>
      </w:r>
      <w:proofErr w:type="spellStart"/>
      <w:r w:rsidRPr="004348C5">
        <w:rPr>
          <w:rFonts w:ascii="Times New Roman" w:hAnsi="Times New Roman" w:cs="Times New Roman"/>
          <w:sz w:val="24"/>
          <w:szCs w:val="24"/>
          <w:lang w:eastAsia="ru-RU"/>
        </w:rPr>
        <w:t>бизнес-показатели</w:t>
      </w:r>
      <w:proofErr w:type="spellEnd"/>
      <w:r w:rsidRPr="004348C5">
        <w:rPr>
          <w:rFonts w:ascii="Times New Roman" w:hAnsi="Times New Roman" w:cs="Times New Roman"/>
          <w:sz w:val="24"/>
          <w:szCs w:val="24"/>
          <w:lang w:eastAsia="ru-RU"/>
        </w:rPr>
        <w:t>.</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w:t>
      </w:r>
      <w:r w:rsidRPr="004348C5">
        <w:rPr>
          <w:rFonts w:ascii="Times New Roman" w:hAnsi="Times New Roman" w:cs="Times New Roman"/>
          <w:i/>
          <w:sz w:val="24"/>
          <w:szCs w:val="24"/>
          <w:lang w:eastAsia="ru-RU"/>
        </w:rPr>
        <w:t>Согласно исследованию британского Центра исследований в области экономики и бизнеса (</w:t>
      </w:r>
      <w:proofErr w:type="spellStart"/>
      <w:r w:rsidRPr="004348C5">
        <w:rPr>
          <w:rFonts w:ascii="Times New Roman" w:hAnsi="Times New Roman" w:cs="Times New Roman"/>
          <w:i/>
          <w:sz w:val="24"/>
          <w:szCs w:val="24"/>
          <w:lang w:eastAsia="ru-RU"/>
        </w:rPr>
        <w:t>Centre</w:t>
      </w:r>
      <w:proofErr w:type="spellEnd"/>
      <w:r w:rsidRPr="004348C5">
        <w:rPr>
          <w:rFonts w:ascii="Times New Roman" w:hAnsi="Times New Roman" w:cs="Times New Roman"/>
          <w:i/>
          <w:sz w:val="24"/>
          <w:szCs w:val="24"/>
          <w:lang w:eastAsia="ru-RU"/>
        </w:rPr>
        <w:t xml:space="preserve"> </w:t>
      </w:r>
      <w:proofErr w:type="spellStart"/>
      <w:r w:rsidRPr="004348C5">
        <w:rPr>
          <w:rFonts w:ascii="Times New Roman" w:hAnsi="Times New Roman" w:cs="Times New Roman"/>
          <w:i/>
          <w:sz w:val="24"/>
          <w:szCs w:val="24"/>
          <w:lang w:eastAsia="ru-RU"/>
        </w:rPr>
        <w:t>for</w:t>
      </w:r>
      <w:proofErr w:type="spellEnd"/>
      <w:r w:rsidRPr="004348C5">
        <w:rPr>
          <w:rFonts w:ascii="Times New Roman" w:hAnsi="Times New Roman" w:cs="Times New Roman"/>
          <w:i/>
          <w:sz w:val="24"/>
          <w:szCs w:val="24"/>
          <w:lang w:eastAsia="ru-RU"/>
        </w:rPr>
        <w:t xml:space="preserve"> </w:t>
      </w:r>
      <w:proofErr w:type="spellStart"/>
      <w:r w:rsidRPr="004348C5">
        <w:rPr>
          <w:rFonts w:ascii="Times New Roman" w:hAnsi="Times New Roman" w:cs="Times New Roman"/>
          <w:i/>
          <w:sz w:val="24"/>
          <w:szCs w:val="24"/>
          <w:lang w:eastAsia="ru-RU"/>
        </w:rPr>
        <w:t>Economics</w:t>
      </w:r>
      <w:proofErr w:type="spellEnd"/>
      <w:r w:rsidRPr="004348C5">
        <w:rPr>
          <w:rFonts w:ascii="Times New Roman" w:hAnsi="Times New Roman" w:cs="Times New Roman"/>
          <w:i/>
          <w:sz w:val="24"/>
          <w:szCs w:val="24"/>
          <w:lang w:eastAsia="ru-RU"/>
        </w:rPr>
        <w:t xml:space="preserve"> </w:t>
      </w:r>
      <w:proofErr w:type="spellStart"/>
      <w:r w:rsidRPr="004348C5">
        <w:rPr>
          <w:rFonts w:ascii="Times New Roman" w:hAnsi="Times New Roman" w:cs="Times New Roman"/>
          <w:i/>
          <w:sz w:val="24"/>
          <w:szCs w:val="24"/>
          <w:lang w:eastAsia="ru-RU"/>
        </w:rPr>
        <w:t>and</w:t>
      </w:r>
      <w:proofErr w:type="spellEnd"/>
      <w:r w:rsidRPr="004348C5">
        <w:rPr>
          <w:rFonts w:ascii="Times New Roman" w:hAnsi="Times New Roman" w:cs="Times New Roman"/>
          <w:i/>
          <w:sz w:val="24"/>
          <w:szCs w:val="24"/>
          <w:lang w:eastAsia="ru-RU"/>
        </w:rPr>
        <w:t xml:space="preserve"> </w:t>
      </w:r>
      <w:proofErr w:type="spellStart"/>
      <w:r w:rsidRPr="004348C5">
        <w:rPr>
          <w:rFonts w:ascii="Times New Roman" w:hAnsi="Times New Roman" w:cs="Times New Roman"/>
          <w:i/>
          <w:sz w:val="24"/>
          <w:szCs w:val="24"/>
          <w:lang w:eastAsia="ru-RU"/>
        </w:rPr>
        <w:t>Business</w:t>
      </w:r>
      <w:proofErr w:type="spellEnd"/>
      <w:r w:rsidRPr="004348C5">
        <w:rPr>
          <w:rFonts w:ascii="Times New Roman" w:hAnsi="Times New Roman" w:cs="Times New Roman"/>
          <w:i/>
          <w:sz w:val="24"/>
          <w:szCs w:val="24"/>
          <w:lang w:eastAsia="ru-RU"/>
        </w:rPr>
        <w:t xml:space="preserve"> </w:t>
      </w:r>
      <w:proofErr w:type="spellStart"/>
      <w:r w:rsidRPr="004348C5">
        <w:rPr>
          <w:rFonts w:ascii="Times New Roman" w:hAnsi="Times New Roman" w:cs="Times New Roman"/>
          <w:i/>
          <w:sz w:val="24"/>
          <w:szCs w:val="24"/>
          <w:lang w:eastAsia="ru-RU"/>
        </w:rPr>
        <w:t>Research</w:t>
      </w:r>
      <w:proofErr w:type="spellEnd"/>
      <w:r w:rsidRPr="004348C5">
        <w:rPr>
          <w:rFonts w:ascii="Times New Roman" w:hAnsi="Times New Roman" w:cs="Times New Roman"/>
          <w:i/>
          <w:sz w:val="24"/>
          <w:szCs w:val="24"/>
          <w:lang w:eastAsia="ru-RU"/>
        </w:rPr>
        <w:t>, CEBR), каждый доллар, вложенный в развитие менеджмента качества, приносит 16 долларов снижения себестоимости, 3 доллара дополнительной прибыли и 6 долларов роста выручки. Данные от лауреатов Премии Правительства подтверждают эти цифры»</w:t>
      </w:r>
      <w:r w:rsidRPr="004348C5">
        <w:rPr>
          <w:rFonts w:ascii="Times New Roman" w:hAnsi="Times New Roman" w:cs="Times New Roman"/>
          <w:sz w:val="24"/>
          <w:szCs w:val="24"/>
          <w:lang w:eastAsia="ru-RU"/>
        </w:rPr>
        <w:t xml:space="preserve">, - сказал руководитель </w:t>
      </w:r>
      <w:proofErr w:type="spellStart"/>
      <w:r w:rsidRPr="004348C5">
        <w:rPr>
          <w:rFonts w:ascii="Times New Roman" w:hAnsi="Times New Roman" w:cs="Times New Roman"/>
          <w:sz w:val="24"/>
          <w:szCs w:val="24"/>
          <w:lang w:eastAsia="ru-RU"/>
        </w:rPr>
        <w:t>Роскачества</w:t>
      </w:r>
      <w:proofErr w:type="spellEnd"/>
      <w:r w:rsidRPr="004348C5">
        <w:rPr>
          <w:rFonts w:ascii="Times New Roman" w:hAnsi="Times New Roman" w:cs="Times New Roman"/>
          <w:sz w:val="24"/>
          <w:szCs w:val="24"/>
          <w:lang w:eastAsia="ru-RU"/>
        </w:rPr>
        <w:t>.</w:t>
      </w:r>
    </w:p>
    <w:p w:rsidR="004348C5" w:rsidRPr="004348C5" w:rsidRDefault="004348C5" w:rsidP="004348C5">
      <w:pPr>
        <w:pStyle w:val="af4"/>
        <w:ind w:firstLine="709"/>
        <w:jc w:val="both"/>
        <w:rPr>
          <w:rFonts w:ascii="Times New Roman" w:hAnsi="Times New Roman" w:cs="Times New Roman"/>
          <w:sz w:val="24"/>
          <w:szCs w:val="24"/>
          <w:lang w:eastAsia="ru-RU"/>
        </w:rPr>
      </w:pPr>
      <w:r w:rsidRPr="004348C5">
        <w:rPr>
          <w:rFonts w:ascii="Times New Roman" w:hAnsi="Times New Roman" w:cs="Times New Roman"/>
          <w:sz w:val="24"/>
          <w:szCs w:val="24"/>
          <w:lang w:eastAsia="ru-RU"/>
        </w:rPr>
        <w:t xml:space="preserve">Обсуждая стратегию повышения качества российской продукции и увеличение её доли на внутреннем и внешнем рынках, участники сессии подробно раскрыли направления работ, которые ведутся в рамках Национальной стратегии качества. Так, главным ориентиром, опорой всей стратегии, является следование национальным и международным стандартов, а также внедрение новых. Эффект от стандартизации в масштабах страны отражается внушительной цифрой – 1 триллион рублей ежегодно. Кроме того, </w:t>
      </w:r>
      <w:proofErr w:type="spellStart"/>
      <w:r w:rsidRPr="004348C5">
        <w:rPr>
          <w:rFonts w:ascii="Times New Roman" w:hAnsi="Times New Roman" w:cs="Times New Roman"/>
          <w:sz w:val="24"/>
          <w:szCs w:val="24"/>
          <w:lang w:eastAsia="ru-RU"/>
        </w:rPr>
        <w:t>Роскачество</w:t>
      </w:r>
      <w:proofErr w:type="spellEnd"/>
      <w:r w:rsidRPr="004348C5">
        <w:rPr>
          <w:rFonts w:ascii="Times New Roman" w:hAnsi="Times New Roman" w:cs="Times New Roman"/>
          <w:sz w:val="24"/>
          <w:szCs w:val="24"/>
          <w:lang w:eastAsia="ru-RU"/>
        </w:rPr>
        <w:t xml:space="preserve"> разработало систему, которая стимулирует компании улучшать характеристики своей продукции. Регулярные экспертизы потребительских товаров, обнародование результатов проверок, присвоение Знака качества продуктам, которые опережают существующие стандарты и непрерывная претензионная работа с производителями – всё это в короткие сроки помогло завоевать доверие потребителей, которое по результатам опросов превысило 70%.</w:t>
      </w:r>
    </w:p>
    <w:p w:rsidR="00C86C75" w:rsidRDefault="00D11CCC" w:rsidP="00C86C75">
      <w:pPr>
        <w:spacing w:before="120"/>
      </w:pPr>
      <w:hyperlink w:anchor="_top" w:history="1">
        <w:r w:rsidR="00C86C75" w:rsidRPr="00CA3E57">
          <w:rPr>
            <w:rStyle w:val="af"/>
          </w:rPr>
          <w:t>Вернуться к оглавлению</w:t>
        </w:r>
      </w:hyperlink>
    </w:p>
    <w:p w:rsidR="006F1295" w:rsidRPr="00F975F0" w:rsidRDefault="006F1295" w:rsidP="00135C87">
      <w:pPr>
        <w:pStyle w:val="1"/>
        <w:rPr>
          <w:color w:val="auto"/>
          <w:sz w:val="16"/>
          <w:szCs w:val="16"/>
          <w:u w:val="single"/>
        </w:rPr>
      </w:pPr>
    </w:p>
    <w:p w:rsidR="00135C87" w:rsidRPr="00CA3E57" w:rsidRDefault="00135C87" w:rsidP="00135C87">
      <w:pPr>
        <w:pStyle w:val="1"/>
        <w:rPr>
          <w:color w:val="auto"/>
          <w:u w:val="single"/>
        </w:rPr>
      </w:pPr>
      <w:bookmarkStart w:id="32" w:name="_Toc508890558"/>
      <w:r w:rsidRPr="00CA3E57">
        <w:rPr>
          <w:color w:val="auto"/>
          <w:u w:val="single"/>
        </w:rPr>
        <w:t>Новое в законодательстве</w:t>
      </w:r>
      <w:bookmarkEnd w:id="32"/>
    </w:p>
    <w:p w:rsidR="00135C87" w:rsidRPr="00465E4D" w:rsidRDefault="00135C87" w:rsidP="00776603">
      <w:pPr>
        <w:spacing w:line="240" w:lineRule="auto"/>
        <w:rPr>
          <w:sz w:val="16"/>
          <w:szCs w:val="16"/>
          <w:lang w:eastAsia="ar-SA"/>
        </w:rPr>
      </w:pPr>
    </w:p>
    <w:p w:rsidR="007556D3" w:rsidRPr="00CE7701" w:rsidRDefault="007556D3" w:rsidP="007556D3">
      <w:pPr>
        <w:pStyle w:val="3"/>
        <w:spacing w:line="240" w:lineRule="auto"/>
        <w:jc w:val="both"/>
        <w:rPr>
          <w:color w:val="auto"/>
        </w:rPr>
      </w:pPr>
      <w:bookmarkStart w:id="33" w:name="_Toc508890559"/>
      <w:r w:rsidRPr="00CE7701">
        <w:rPr>
          <w:color w:val="auto"/>
        </w:rPr>
        <w:t>Начали действовать правила отнесения продукции к промышленной продукции, не имеющей аналогов в России (с 1 февраля 2018 г.)</w:t>
      </w:r>
      <w:bookmarkEnd w:id="33"/>
    </w:p>
    <w:p w:rsidR="00135C87" w:rsidRPr="00465E4D" w:rsidRDefault="007919C3" w:rsidP="0093524D">
      <w:pPr>
        <w:pStyle w:val="3"/>
        <w:spacing w:line="240" w:lineRule="auto"/>
        <w:jc w:val="both"/>
        <w:rPr>
          <w:sz w:val="16"/>
          <w:szCs w:val="16"/>
        </w:rPr>
      </w:pPr>
      <w:r w:rsidRPr="00A675F8">
        <w:rPr>
          <w:b w:val="0"/>
          <w:bCs/>
          <w:color w:val="auto"/>
        </w:rPr>
        <w:t xml:space="preserve"> </w:t>
      </w:r>
    </w:p>
    <w:p w:rsidR="007556D3" w:rsidRPr="007556D3" w:rsidRDefault="007556D3" w:rsidP="007556D3">
      <w:pPr>
        <w:pStyle w:val="af4"/>
        <w:ind w:firstLine="709"/>
        <w:jc w:val="both"/>
        <w:rPr>
          <w:rFonts w:ascii="Times New Roman" w:hAnsi="Times New Roman" w:cs="Times New Roman"/>
          <w:sz w:val="24"/>
          <w:szCs w:val="24"/>
          <w:lang w:eastAsia="ru-RU"/>
        </w:rPr>
      </w:pPr>
      <w:r w:rsidRPr="007556D3">
        <w:rPr>
          <w:rFonts w:ascii="Times New Roman" w:hAnsi="Times New Roman" w:cs="Times New Roman"/>
          <w:sz w:val="24"/>
          <w:szCs w:val="24"/>
          <w:lang w:eastAsia="ru-RU"/>
        </w:rPr>
        <w:t xml:space="preserve">Уникальность такой продукции для российского рынка определяется ее отличиями от промышленной продукции, произведенной в нашей стране. </w:t>
      </w:r>
      <w:proofErr w:type="gramStart"/>
      <w:r w:rsidRPr="007556D3">
        <w:rPr>
          <w:rFonts w:ascii="Times New Roman" w:hAnsi="Times New Roman" w:cs="Times New Roman"/>
          <w:sz w:val="24"/>
          <w:szCs w:val="24"/>
          <w:lang w:eastAsia="ru-RU"/>
        </w:rPr>
        <w:t>В свою очередь уникальность продукции будет оцениваться в соответствии с ее параметрами, под которыми понимаются характеристики, касающиеся функционального назначения или перечня выполняемых функций, области применения, качественных характеристик (например, параметры надежности, эргономичности, энергетической эффективности, технологичности, безопасности, экологические, производственные, эксплуатационные параметры, метрологические характеристики и т.д.).</w:t>
      </w:r>
      <w:proofErr w:type="gramEnd"/>
    </w:p>
    <w:p w:rsidR="007556D3" w:rsidRPr="007556D3" w:rsidRDefault="007556D3" w:rsidP="007556D3">
      <w:pPr>
        <w:pStyle w:val="af4"/>
        <w:ind w:firstLine="709"/>
        <w:jc w:val="both"/>
        <w:rPr>
          <w:rFonts w:ascii="Times New Roman" w:hAnsi="Times New Roman" w:cs="Times New Roman"/>
          <w:sz w:val="24"/>
          <w:szCs w:val="24"/>
          <w:lang w:eastAsia="ru-RU"/>
        </w:rPr>
      </w:pPr>
      <w:r w:rsidRPr="007556D3">
        <w:rPr>
          <w:rFonts w:ascii="Times New Roman" w:hAnsi="Times New Roman" w:cs="Times New Roman"/>
          <w:sz w:val="24"/>
          <w:szCs w:val="24"/>
          <w:lang w:eastAsia="ru-RU"/>
        </w:rPr>
        <w:lastRenderedPageBreak/>
        <w:t xml:space="preserve">Заключение об отнесении продукции к промышленной, не имеющей произведенных в России аналогов, будет выдаваться в течение 30 рабочих дней </w:t>
      </w:r>
      <w:proofErr w:type="spellStart"/>
      <w:r w:rsidRPr="007556D3">
        <w:rPr>
          <w:rFonts w:ascii="Times New Roman" w:hAnsi="Times New Roman" w:cs="Times New Roman"/>
          <w:sz w:val="24"/>
          <w:szCs w:val="24"/>
          <w:lang w:eastAsia="ru-RU"/>
        </w:rPr>
        <w:t>Минпромторгом</w:t>
      </w:r>
      <w:proofErr w:type="spellEnd"/>
      <w:r w:rsidRPr="007556D3">
        <w:rPr>
          <w:rFonts w:ascii="Times New Roman" w:hAnsi="Times New Roman" w:cs="Times New Roman"/>
          <w:sz w:val="24"/>
          <w:szCs w:val="24"/>
          <w:lang w:eastAsia="ru-RU"/>
        </w:rPr>
        <w:t xml:space="preserve"> России по результатам специальной экспертизы. При этом экспертиза будет проводиться за плату, предельный размер которой не превысит 40 тыс. руб.</w:t>
      </w:r>
    </w:p>
    <w:p w:rsidR="007556D3" w:rsidRPr="007556D3" w:rsidRDefault="007556D3" w:rsidP="007556D3">
      <w:pPr>
        <w:pStyle w:val="af4"/>
        <w:ind w:firstLine="709"/>
        <w:jc w:val="both"/>
        <w:rPr>
          <w:rFonts w:ascii="Times New Roman" w:hAnsi="Times New Roman" w:cs="Times New Roman"/>
          <w:sz w:val="24"/>
          <w:szCs w:val="24"/>
          <w:lang w:eastAsia="ru-RU"/>
        </w:rPr>
      </w:pPr>
      <w:r w:rsidRPr="007556D3">
        <w:rPr>
          <w:rFonts w:ascii="Times New Roman" w:hAnsi="Times New Roman" w:cs="Times New Roman"/>
          <w:sz w:val="24"/>
          <w:szCs w:val="24"/>
          <w:lang w:eastAsia="ru-RU"/>
        </w:rPr>
        <w:t xml:space="preserve">Отнесение товаров к отечественной продукции необходимо в целях применения стимулирующих мер в сфере промышленности, а также определения условий, запретов и ограничений допуска иностранных товаров к </w:t>
      </w:r>
      <w:proofErr w:type="spellStart"/>
      <w:r w:rsidRPr="007556D3">
        <w:rPr>
          <w:rFonts w:ascii="Times New Roman" w:hAnsi="Times New Roman" w:cs="Times New Roman"/>
          <w:sz w:val="24"/>
          <w:szCs w:val="24"/>
          <w:lang w:eastAsia="ru-RU"/>
        </w:rPr>
        <w:t>госзакупкам</w:t>
      </w:r>
      <w:proofErr w:type="spellEnd"/>
      <w:r w:rsidRPr="007556D3">
        <w:rPr>
          <w:rFonts w:ascii="Times New Roman" w:hAnsi="Times New Roman" w:cs="Times New Roman"/>
          <w:sz w:val="24"/>
          <w:szCs w:val="24"/>
          <w:lang w:eastAsia="ru-RU"/>
        </w:rPr>
        <w:t>.</w:t>
      </w:r>
    </w:p>
    <w:p w:rsidR="00021EDB" w:rsidRPr="00021EDB" w:rsidRDefault="00D11CCC" w:rsidP="007556D3">
      <w:pPr>
        <w:pStyle w:val="af5"/>
        <w:shd w:val="clear" w:color="auto" w:fill="FFFFFF"/>
        <w:spacing w:before="0" w:beforeAutospacing="0" w:after="167" w:afterAutospacing="0"/>
        <w:ind w:firstLine="709"/>
        <w:jc w:val="both"/>
        <w:rPr>
          <w:rFonts w:eastAsiaTheme="minorHAnsi"/>
        </w:rPr>
      </w:pPr>
      <w:hyperlink r:id="rId36" w:history="1">
        <w:r w:rsidR="007556D3" w:rsidRPr="00782374">
          <w:rPr>
            <w:rStyle w:val="af"/>
            <w:rFonts w:eastAsiaTheme="majorEastAsia"/>
            <w:color w:val="auto"/>
          </w:rPr>
          <w:t>Постановление Правительства РФ от 20 сентября 2017 г. № 1135</w:t>
        </w:r>
      </w:hyperlink>
      <w:r w:rsidR="007556D3">
        <w:t xml:space="preserve"> </w:t>
      </w:r>
    </w:p>
    <w:p w:rsidR="003274E0" w:rsidRPr="00CA3E57" w:rsidRDefault="00D11CCC" w:rsidP="00CB12A9">
      <w:pPr>
        <w:spacing w:before="120"/>
      </w:pPr>
      <w:hyperlink w:anchor="_top" w:history="1">
        <w:r w:rsidR="003274E0" w:rsidRPr="00CA3E57">
          <w:rPr>
            <w:rStyle w:val="af"/>
          </w:rPr>
          <w:t>Вернуться к оглавлению</w:t>
        </w:r>
      </w:hyperlink>
    </w:p>
    <w:p w:rsidR="00B47848" w:rsidRPr="00465E4D" w:rsidRDefault="00B47848" w:rsidP="00A043BC">
      <w:pPr>
        <w:pStyle w:val="3"/>
        <w:spacing w:line="240" w:lineRule="auto"/>
        <w:jc w:val="both"/>
        <w:rPr>
          <w:color w:val="auto"/>
          <w:sz w:val="16"/>
          <w:szCs w:val="16"/>
        </w:rPr>
      </w:pPr>
    </w:p>
    <w:p w:rsidR="00465E4D" w:rsidRPr="00CE7701" w:rsidRDefault="007556D3" w:rsidP="00465E4D">
      <w:pPr>
        <w:pStyle w:val="3"/>
        <w:spacing w:line="240" w:lineRule="auto"/>
        <w:jc w:val="both"/>
        <w:rPr>
          <w:color w:val="auto"/>
        </w:rPr>
      </w:pPr>
      <w:bookmarkStart w:id="34" w:name="_Toc508890560"/>
      <w:r w:rsidRPr="00CE7701">
        <w:rPr>
          <w:color w:val="auto"/>
        </w:rPr>
        <w:t>Вводятся формы проверочных листов</w:t>
      </w:r>
      <w:r w:rsidR="000E06B6" w:rsidRPr="00CE7701">
        <w:rPr>
          <w:color w:val="auto"/>
        </w:rPr>
        <w:t xml:space="preserve"> при проведении плановых проверок</w:t>
      </w:r>
      <w:bookmarkEnd w:id="34"/>
    </w:p>
    <w:p w:rsidR="00465E4D" w:rsidRPr="00465E4D" w:rsidRDefault="00465E4D" w:rsidP="00465E4D">
      <w:pPr>
        <w:rPr>
          <w:sz w:val="16"/>
          <w:szCs w:val="16"/>
        </w:rPr>
      </w:pPr>
    </w:p>
    <w:p w:rsidR="000E06B6" w:rsidRDefault="000E06B6" w:rsidP="000E06B6">
      <w:pPr>
        <w:pStyle w:val="af5"/>
        <w:shd w:val="clear" w:color="auto" w:fill="FFFFFF"/>
        <w:spacing w:before="0" w:beforeAutospacing="0" w:after="0" w:afterAutospacing="0"/>
        <w:ind w:firstLine="709"/>
        <w:jc w:val="both"/>
        <w:rPr>
          <w:i/>
        </w:rPr>
      </w:pPr>
      <w:r w:rsidRPr="000E06B6">
        <w:rPr>
          <w:b/>
          <w:i/>
        </w:rPr>
        <w:t>С 4 февраля 2018 года</w:t>
      </w:r>
      <w:r w:rsidRPr="000E06B6">
        <w:rPr>
          <w:i/>
        </w:rPr>
        <w:t xml:space="preserve"> вводятся формы проверочных листов, используемых </w:t>
      </w:r>
      <w:proofErr w:type="spellStart"/>
      <w:r w:rsidRPr="000E06B6">
        <w:rPr>
          <w:i/>
        </w:rPr>
        <w:t>Рострудом</w:t>
      </w:r>
      <w:proofErr w:type="spellEnd"/>
      <w:r w:rsidRPr="000E06B6">
        <w:rPr>
          <w:i/>
        </w:rPr>
        <w:t xml:space="preserve"> при проведении плановых проверок.</w:t>
      </w:r>
      <w:r w:rsidRPr="000E06B6">
        <w:t xml:space="preserve"> </w:t>
      </w:r>
      <w:hyperlink r:id="rId37" w:history="1">
        <w:r w:rsidRPr="000E06B6">
          <w:rPr>
            <w:i/>
            <w:u w:val="single"/>
          </w:rPr>
          <w:t xml:space="preserve">Приказ </w:t>
        </w:r>
        <w:proofErr w:type="spellStart"/>
        <w:r w:rsidRPr="000E06B6">
          <w:rPr>
            <w:i/>
            <w:u w:val="single"/>
          </w:rPr>
          <w:t>Роструда</w:t>
        </w:r>
        <w:proofErr w:type="spellEnd"/>
        <w:r w:rsidRPr="000E06B6">
          <w:rPr>
            <w:i/>
            <w:u w:val="single"/>
          </w:rPr>
          <w:t xml:space="preserve"> от 10 ноября 2017 г. № 655</w:t>
        </w:r>
      </w:hyperlink>
      <w:r>
        <w:rPr>
          <w:i/>
        </w:rPr>
        <w:t xml:space="preserve">. </w:t>
      </w:r>
    </w:p>
    <w:p w:rsidR="007556D3" w:rsidRPr="007556D3" w:rsidRDefault="007556D3" w:rsidP="000E06B6">
      <w:pPr>
        <w:pStyle w:val="af5"/>
        <w:shd w:val="clear" w:color="auto" w:fill="FFFFFF"/>
        <w:spacing w:before="0" w:beforeAutospacing="0" w:after="0" w:afterAutospacing="0"/>
        <w:ind w:firstLine="709"/>
        <w:jc w:val="both"/>
      </w:pPr>
      <w:r w:rsidRPr="007556D3">
        <w:t>Речь идет о списках контрольных вопросов, которые будут применяться при осуществлении плановых проверок в рамках федерального государственного надзора за соблюдением трудового законодательства, а также организациями и ИП для самопроверки исполнения обязательных требований. Всего вводится 107 таких проверочных листов.</w:t>
      </w:r>
    </w:p>
    <w:p w:rsidR="007556D3" w:rsidRPr="007556D3" w:rsidRDefault="007556D3" w:rsidP="007556D3">
      <w:pPr>
        <w:pStyle w:val="af4"/>
        <w:ind w:firstLine="709"/>
        <w:jc w:val="both"/>
        <w:rPr>
          <w:rFonts w:ascii="Times New Roman" w:hAnsi="Times New Roman" w:cs="Times New Roman"/>
          <w:sz w:val="24"/>
          <w:szCs w:val="24"/>
          <w:lang w:eastAsia="ru-RU"/>
        </w:rPr>
      </w:pPr>
      <w:r w:rsidRPr="007556D3">
        <w:rPr>
          <w:rFonts w:ascii="Times New Roman" w:hAnsi="Times New Roman" w:cs="Times New Roman"/>
          <w:sz w:val="24"/>
          <w:szCs w:val="24"/>
          <w:lang w:eastAsia="ru-RU"/>
        </w:rPr>
        <w:t>К примеру, утверждены списки вопросов, касающихся проверок порядка оформления приема на работу и соблюдения требований по содержанию трудовых договоров, требований по установлению режима работы и учету рабочего времени, по предоставлению ежегодного основного оплачиваемого отпуска и исполнению общих требований по установлению и выплате заработной платы и т. д.</w:t>
      </w:r>
    </w:p>
    <w:p w:rsidR="007556D3" w:rsidRPr="00782374" w:rsidRDefault="007556D3" w:rsidP="007556D3">
      <w:pPr>
        <w:pStyle w:val="af4"/>
        <w:ind w:firstLine="709"/>
        <w:jc w:val="both"/>
      </w:pPr>
      <w:r w:rsidRPr="007556D3">
        <w:rPr>
          <w:rFonts w:ascii="Times New Roman" w:hAnsi="Times New Roman" w:cs="Times New Roman"/>
          <w:sz w:val="24"/>
          <w:szCs w:val="24"/>
          <w:lang w:eastAsia="ru-RU"/>
        </w:rPr>
        <w:t>С 1 января 2018 г. применение проверочных листов предусмотрено в отношении работодателей, относящихся к категории умеренного риска. А с 1 июля 2018 г. начнется применение проверочных листов при проведении плановых проверок всех без исключения работодателей (п. 2 постановления Правительства РФ от 8 сентября 2017 г. № 1080).</w:t>
      </w:r>
    </w:p>
    <w:p w:rsidR="00C233A2" w:rsidRPr="000E06B6" w:rsidRDefault="000E06B6" w:rsidP="00C233A2">
      <w:pPr>
        <w:pStyle w:val="af4"/>
        <w:ind w:firstLine="709"/>
        <w:jc w:val="both"/>
        <w:rPr>
          <w:rFonts w:ascii="Times New Roman" w:hAnsi="Times New Roman" w:cs="Times New Roman"/>
          <w:i/>
          <w:sz w:val="24"/>
          <w:szCs w:val="24"/>
          <w:lang w:eastAsia="ru-RU"/>
        </w:rPr>
      </w:pPr>
      <w:r w:rsidRPr="000E06B6">
        <w:rPr>
          <w:rFonts w:ascii="Times New Roman" w:hAnsi="Times New Roman" w:cs="Times New Roman"/>
          <w:i/>
          <w:sz w:val="24"/>
          <w:szCs w:val="24"/>
          <w:lang w:eastAsia="ru-RU"/>
        </w:rPr>
        <w:t>Также,</w:t>
      </w:r>
      <w:r w:rsidR="003B39BE">
        <w:rPr>
          <w:rFonts w:ascii="Times New Roman" w:hAnsi="Times New Roman" w:cs="Times New Roman"/>
          <w:i/>
          <w:sz w:val="24"/>
          <w:szCs w:val="24"/>
          <w:lang w:eastAsia="ru-RU"/>
        </w:rPr>
        <w:t xml:space="preserve"> в отношении предпринимателей новую форму проверочного листа начнут применять государственные земельные инспекторы. П</w:t>
      </w:r>
      <w:r w:rsidRPr="000E06B6">
        <w:rPr>
          <w:rFonts w:ascii="Times New Roman" w:hAnsi="Times New Roman" w:cs="Times New Roman"/>
          <w:i/>
          <w:sz w:val="24"/>
          <w:szCs w:val="24"/>
          <w:lang w:eastAsia="ru-RU"/>
        </w:rPr>
        <w:t xml:space="preserve">о информации </w:t>
      </w:r>
      <w:r w:rsidR="00C233A2" w:rsidRPr="000E06B6">
        <w:rPr>
          <w:rFonts w:ascii="Times New Roman" w:hAnsi="Times New Roman" w:cs="Times New Roman"/>
          <w:i/>
          <w:sz w:val="24"/>
          <w:szCs w:val="24"/>
          <w:lang w:eastAsia="ru-RU"/>
        </w:rPr>
        <w:t xml:space="preserve">Управления </w:t>
      </w:r>
      <w:proofErr w:type="spellStart"/>
      <w:r w:rsidR="00C233A2" w:rsidRPr="000E06B6">
        <w:rPr>
          <w:rFonts w:ascii="Times New Roman" w:hAnsi="Times New Roman" w:cs="Times New Roman"/>
          <w:i/>
          <w:sz w:val="24"/>
          <w:szCs w:val="24"/>
          <w:lang w:eastAsia="ru-RU"/>
        </w:rPr>
        <w:t>Росреестра</w:t>
      </w:r>
      <w:proofErr w:type="spellEnd"/>
      <w:r w:rsidR="00C233A2" w:rsidRPr="000E06B6">
        <w:rPr>
          <w:rFonts w:ascii="Times New Roman" w:hAnsi="Times New Roman" w:cs="Times New Roman"/>
          <w:i/>
          <w:sz w:val="24"/>
          <w:szCs w:val="24"/>
          <w:lang w:eastAsia="ru-RU"/>
        </w:rPr>
        <w:t xml:space="preserve"> по Алтайскому краю с </w:t>
      </w:r>
      <w:r w:rsidR="00C233A2" w:rsidRPr="000E06B6">
        <w:rPr>
          <w:rFonts w:ascii="Times New Roman" w:hAnsi="Times New Roman"/>
          <w:b/>
          <w:bCs/>
          <w:i/>
          <w:sz w:val="24"/>
          <w:szCs w:val="24"/>
          <w:lang w:eastAsia="ru-RU"/>
        </w:rPr>
        <w:t>28 января 2018 года</w:t>
      </w:r>
      <w:r w:rsidR="00C233A2" w:rsidRPr="000E06B6">
        <w:rPr>
          <w:rFonts w:ascii="Times New Roman" w:hAnsi="Times New Roman" w:cs="Times New Roman"/>
          <w:i/>
          <w:sz w:val="24"/>
          <w:szCs w:val="24"/>
          <w:lang w:eastAsia="ru-RU"/>
        </w:rPr>
        <w:t> при проведении плановых проверок юридических лиц и индивидуальных предпринимателей применяется </w:t>
      </w:r>
      <w:r w:rsidR="00C233A2" w:rsidRPr="000E06B6">
        <w:rPr>
          <w:rFonts w:ascii="Times New Roman" w:hAnsi="Times New Roman"/>
          <w:b/>
          <w:bCs/>
          <w:i/>
          <w:sz w:val="24"/>
          <w:szCs w:val="24"/>
          <w:lang w:eastAsia="ru-RU"/>
        </w:rPr>
        <w:t>специальная форма проверочного листа</w:t>
      </w:r>
      <w:r w:rsidR="00C233A2" w:rsidRPr="000E06B6">
        <w:rPr>
          <w:rFonts w:ascii="Times New Roman" w:hAnsi="Times New Roman" w:cs="Times New Roman"/>
          <w:i/>
          <w:sz w:val="24"/>
          <w:szCs w:val="24"/>
          <w:lang w:eastAsia="ru-RU"/>
        </w:rPr>
        <w:t xml:space="preserve">. Данная форма утверждена </w:t>
      </w:r>
      <w:r w:rsidR="00C233A2" w:rsidRPr="000E06B6">
        <w:rPr>
          <w:rFonts w:ascii="Times New Roman" w:hAnsi="Times New Roman" w:cs="Times New Roman"/>
          <w:i/>
          <w:sz w:val="24"/>
          <w:szCs w:val="24"/>
          <w:u w:val="single"/>
          <w:lang w:eastAsia="ru-RU"/>
        </w:rPr>
        <w:t xml:space="preserve">Приказом </w:t>
      </w:r>
      <w:proofErr w:type="spellStart"/>
      <w:r w:rsidR="00C233A2" w:rsidRPr="000E06B6">
        <w:rPr>
          <w:rFonts w:ascii="Times New Roman" w:hAnsi="Times New Roman" w:cs="Times New Roman"/>
          <w:i/>
          <w:sz w:val="24"/>
          <w:szCs w:val="24"/>
          <w:u w:val="single"/>
          <w:lang w:eastAsia="ru-RU"/>
        </w:rPr>
        <w:t>Росреестра</w:t>
      </w:r>
      <w:proofErr w:type="spellEnd"/>
      <w:r w:rsidR="00C233A2" w:rsidRPr="000E06B6">
        <w:rPr>
          <w:rFonts w:ascii="Times New Roman" w:hAnsi="Times New Roman" w:cs="Times New Roman"/>
          <w:i/>
          <w:sz w:val="24"/>
          <w:szCs w:val="24"/>
          <w:u w:val="single"/>
          <w:lang w:eastAsia="ru-RU"/>
        </w:rPr>
        <w:t xml:space="preserve"> от 22.11.2017 № </w:t>
      </w:r>
      <w:proofErr w:type="gramStart"/>
      <w:r w:rsidR="00C233A2" w:rsidRPr="000E06B6">
        <w:rPr>
          <w:rFonts w:ascii="Times New Roman" w:hAnsi="Times New Roman" w:cs="Times New Roman"/>
          <w:i/>
          <w:sz w:val="24"/>
          <w:szCs w:val="24"/>
          <w:u w:val="single"/>
          <w:lang w:eastAsia="ru-RU"/>
        </w:rPr>
        <w:t>П</w:t>
      </w:r>
      <w:proofErr w:type="gramEnd"/>
      <w:r w:rsidR="00C233A2" w:rsidRPr="000E06B6">
        <w:rPr>
          <w:rFonts w:ascii="Times New Roman" w:hAnsi="Times New Roman" w:cs="Times New Roman"/>
          <w:i/>
          <w:sz w:val="24"/>
          <w:szCs w:val="24"/>
          <w:u w:val="single"/>
          <w:lang w:eastAsia="ru-RU"/>
        </w:rPr>
        <w:t>/0530.</w:t>
      </w:r>
    </w:p>
    <w:p w:rsidR="00C233A2" w:rsidRPr="00C233A2" w:rsidRDefault="00C233A2" w:rsidP="00C233A2">
      <w:pPr>
        <w:pStyle w:val="af4"/>
        <w:ind w:firstLine="709"/>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Проверочный лист содержит вопросы, затрагивающие </w:t>
      </w:r>
      <w:r w:rsidRPr="00C233A2">
        <w:rPr>
          <w:rFonts w:ascii="Times New Roman" w:hAnsi="Times New Roman"/>
          <w:b/>
          <w:bCs/>
          <w:sz w:val="24"/>
          <w:szCs w:val="24"/>
          <w:lang w:eastAsia="ru-RU"/>
        </w:rPr>
        <w:t>обязательные требования к предпринимателям</w:t>
      </w:r>
      <w:r w:rsidRPr="00C233A2">
        <w:rPr>
          <w:rFonts w:ascii="Times New Roman" w:hAnsi="Times New Roman" w:cs="Times New Roman"/>
          <w:sz w:val="24"/>
          <w:szCs w:val="24"/>
          <w:lang w:eastAsia="ru-RU"/>
        </w:rPr>
        <w:t> по недопущению угрозы жизни, здоровью граждан, вреда животным, растениям, окружающей среде, объектам культурного наследия (памятникам истории и культуры), безопасности государства, угрозы чрезвычайных ситуаций природного и техногенного характера. В частности, с помощью вопросов государственный земельный инспектор выяснит у правообладателя: используется ли земельный участок в соответствии с его целевым назначением, соблюдаются ли требования об освоении земельного участка в установленные законом сроки и т.д.</w:t>
      </w:r>
    </w:p>
    <w:p w:rsidR="00C233A2" w:rsidRPr="00C233A2" w:rsidRDefault="00C233A2" w:rsidP="00C233A2">
      <w:pPr>
        <w:pStyle w:val="af4"/>
        <w:ind w:firstLine="709"/>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Предмет плановой проверки юридических лиц и индивидуальных предпринимателей ограничивается перечнем вопросов из проверочного листа. Заполненный по результатам проведения плановой проверки проверочный лист является приложением к акту проверки.</w:t>
      </w:r>
    </w:p>
    <w:p w:rsidR="00C233A2" w:rsidRDefault="00C233A2" w:rsidP="00C233A2">
      <w:pPr>
        <w:pStyle w:val="af4"/>
        <w:ind w:firstLine="709"/>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xml:space="preserve">Предприниматели Алтайского края могут заранее ознакомиться с проверочным листом (списком контрольных вопросов) на странице официального сайта </w:t>
      </w:r>
      <w:proofErr w:type="spellStart"/>
      <w:r w:rsidRPr="00C233A2">
        <w:rPr>
          <w:rFonts w:ascii="Times New Roman" w:hAnsi="Times New Roman" w:cs="Times New Roman"/>
          <w:sz w:val="24"/>
          <w:szCs w:val="24"/>
          <w:lang w:eastAsia="ru-RU"/>
        </w:rPr>
        <w:t>Росреестра</w:t>
      </w:r>
      <w:proofErr w:type="spellEnd"/>
      <w:r w:rsidRPr="00C233A2">
        <w:rPr>
          <w:rFonts w:ascii="Times New Roman" w:hAnsi="Times New Roman" w:cs="Times New Roman"/>
          <w:sz w:val="24"/>
          <w:szCs w:val="24"/>
          <w:lang w:eastAsia="ru-RU"/>
        </w:rPr>
        <w:t xml:space="preserve"> в подразделе </w:t>
      </w:r>
      <w:r w:rsidRPr="009B5FAF">
        <w:rPr>
          <w:rFonts w:ascii="Times New Roman" w:hAnsi="Times New Roman" w:cs="Times New Roman"/>
          <w:sz w:val="24"/>
          <w:szCs w:val="24"/>
          <w:u w:val="single"/>
          <w:lang w:eastAsia="ru-RU"/>
        </w:rPr>
        <w:t>«</w:t>
      </w:r>
      <w:hyperlink r:id="rId38" w:tgtFrame="_blank" w:history="1">
        <w:r w:rsidRPr="009B5FAF">
          <w:rPr>
            <w:rFonts w:ascii="Times New Roman" w:hAnsi="Times New Roman" w:cs="Times New Roman"/>
            <w:sz w:val="24"/>
            <w:szCs w:val="24"/>
            <w:u w:val="single"/>
            <w:lang w:eastAsia="ru-RU"/>
          </w:rPr>
          <w:t>Проведение проверок</w:t>
        </w:r>
      </w:hyperlink>
      <w:r w:rsidRPr="009B5FAF">
        <w:rPr>
          <w:rFonts w:ascii="Times New Roman" w:hAnsi="Times New Roman" w:cs="Times New Roman"/>
          <w:sz w:val="24"/>
          <w:szCs w:val="24"/>
          <w:u w:val="single"/>
          <w:lang w:eastAsia="ru-RU"/>
        </w:rPr>
        <w:t>»</w:t>
      </w:r>
      <w:r w:rsidRPr="00C233A2">
        <w:rPr>
          <w:rFonts w:ascii="Times New Roman" w:hAnsi="Times New Roman" w:cs="Times New Roman"/>
          <w:sz w:val="24"/>
          <w:szCs w:val="24"/>
          <w:lang w:eastAsia="ru-RU"/>
        </w:rPr>
        <w:t>.</w:t>
      </w:r>
    </w:p>
    <w:p w:rsidR="00C233A2" w:rsidRPr="0093524D" w:rsidRDefault="00D11CCC" w:rsidP="00C233A2">
      <w:pPr>
        <w:spacing w:line="240" w:lineRule="auto"/>
        <w:ind w:firstLine="0"/>
        <w:jc w:val="both"/>
        <w:rPr>
          <w:rFonts w:eastAsiaTheme="minorEastAsia"/>
          <w:color w:val="auto"/>
          <w:sz w:val="24"/>
        </w:rPr>
      </w:pPr>
      <w:r>
        <w:lastRenderedPageBreak/>
        <w:pict>
          <v:rect id="_x0000_i1028" style="width:0;height:1.5pt" o:hralign="center" o:hrstd="t" o:hr="t" fillcolor="#a0a0a0" stroked="f"/>
        </w:pict>
      </w:r>
    </w:p>
    <w:p w:rsidR="00C233A2" w:rsidRPr="00C233A2" w:rsidRDefault="00C233A2" w:rsidP="00C233A2">
      <w:pPr>
        <w:pStyle w:val="af4"/>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СПРАВОЧНО: </w:t>
      </w:r>
      <w:r w:rsidRPr="00C233A2">
        <w:rPr>
          <w:rFonts w:ascii="Times New Roman" w:hAnsi="Times New Roman" w:cs="Times New Roman"/>
          <w:sz w:val="24"/>
          <w:szCs w:val="24"/>
          <w:lang w:eastAsia="ru-RU"/>
        </w:rPr>
        <w:t>Разработка проверочных листов является одной из форм профилактической работы, направленной на профилактику нарушений обязательных требований. </w:t>
      </w:r>
      <w:proofErr w:type="gramStart"/>
      <w:r w:rsidRPr="00C233A2">
        <w:rPr>
          <w:rFonts w:ascii="Times New Roman" w:hAnsi="Times New Roman" w:cs="Times New Roman"/>
          <w:sz w:val="24"/>
          <w:szCs w:val="24"/>
          <w:lang w:eastAsia="ru-RU"/>
        </w:rPr>
        <w:t>Проверочные листы (список контрольных вопросов) применяются в работе органов государственного контроля (надзора) для достижения следующих целей: упорядочение, формализация и унификация процедуры проведения проверок и оптимизация деятельности органов государственного контроля (надзора); повышение качества плановых проверок; снижение административной нагрузки на подконтрольных субъектов при сохранении необходимого уровня безопасности охраняемых законом ценностей.</w:t>
      </w:r>
      <w:proofErr w:type="gramEnd"/>
    </w:p>
    <w:p w:rsidR="00C233A2" w:rsidRDefault="00C233A2" w:rsidP="00C233A2">
      <w:pPr>
        <w:pStyle w:val="af4"/>
        <w:ind w:firstLine="709"/>
        <w:jc w:val="both"/>
        <w:rPr>
          <w:rFonts w:ascii="Times New Roman" w:hAnsi="Times New Roman" w:cs="Times New Roman"/>
          <w:sz w:val="24"/>
          <w:szCs w:val="24"/>
          <w:lang w:eastAsia="ru-RU"/>
        </w:rPr>
      </w:pPr>
      <w:r w:rsidRPr="00C233A2">
        <w:rPr>
          <w:rFonts w:ascii="Times New Roman" w:hAnsi="Times New Roman" w:cs="Times New Roman"/>
          <w:sz w:val="24"/>
          <w:szCs w:val="24"/>
          <w:lang w:eastAsia="ru-RU"/>
        </w:rPr>
        <w:t xml:space="preserve">Проверочные листы (списки контрольных вопросов) </w:t>
      </w:r>
      <w:proofErr w:type="gramStart"/>
      <w:r w:rsidRPr="00C233A2">
        <w:rPr>
          <w:rFonts w:ascii="Times New Roman" w:hAnsi="Times New Roman" w:cs="Times New Roman"/>
          <w:sz w:val="24"/>
          <w:szCs w:val="24"/>
          <w:lang w:eastAsia="ru-RU"/>
        </w:rPr>
        <w:t>применяются</w:t>
      </w:r>
      <w:proofErr w:type="gramEnd"/>
      <w:r w:rsidRPr="00C233A2">
        <w:rPr>
          <w:rFonts w:ascii="Times New Roman" w:hAnsi="Times New Roman" w:cs="Times New Roman"/>
          <w:sz w:val="24"/>
          <w:szCs w:val="24"/>
          <w:lang w:eastAsia="ru-RU"/>
        </w:rPr>
        <w:t xml:space="preserve"> в том числе подконтрольными субъектами в целях самопроверки соблюдения ими обязательных требований, своевременного выявления и устранения допущенных нарушений и предупреждения нарушений обязательных требований в будущем.</w:t>
      </w:r>
    </w:p>
    <w:p w:rsidR="00B33932" w:rsidRPr="00CA3E57" w:rsidRDefault="00D11CCC" w:rsidP="00B33932">
      <w:pPr>
        <w:spacing w:before="120"/>
      </w:pPr>
      <w:hyperlink w:anchor="_top" w:history="1">
        <w:r w:rsidR="00B33932" w:rsidRPr="00CA3E57">
          <w:rPr>
            <w:rStyle w:val="af"/>
          </w:rPr>
          <w:t>Вернуться к оглавлению</w:t>
        </w:r>
      </w:hyperlink>
    </w:p>
    <w:p w:rsidR="00B33932" w:rsidRPr="00B33932" w:rsidRDefault="00B33932" w:rsidP="00C233A2">
      <w:pPr>
        <w:pStyle w:val="af4"/>
        <w:ind w:firstLine="709"/>
        <w:jc w:val="both"/>
        <w:rPr>
          <w:rFonts w:ascii="Times New Roman" w:hAnsi="Times New Roman" w:cs="Times New Roman"/>
          <w:sz w:val="16"/>
          <w:szCs w:val="16"/>
          <w:lang w:eastAsia="ru-RU"/>
        </w:rPr>
      </w:pPr>
    </w:p>
    <w:p w:rsidR="005A7BE9" w:rsidRPr="00465E4D" w:rsidRDefault="005A7BE9" w:rsidP="00EE1D22">
      <w:pPr>
        <w:spacing w:line="240" w:lineRule="auto"/>
        <w:rPr>
          <w:sz w:val="16"/>
          <w:szCs w:val="16"/>
        </w:rPr>
      </w:pPr>
    </w:p>
    <w:p w:rsidR="00FC4AF9" w:rsidRPr="00CE7701" w:rsidRDefault="007556D3" w:rsidP="00FC4AF9">
      <w:pPr>
        <w:pStyle w:val="3"/>
        <w:spacing w:line="240" w:lineRule="auto"/>
        <w:jc w:val="both"/>
        <w:rPr>
          <w:color w:val="auto"/>
        </w:rPr>
      </w:pPr>
      <w:bookmarkStart w:id="35" w:name="_Toc508890561"/>
      <w:r w:rsidRPr="00CE7701">
        <w:rPr>
          <w:color w:val="auto"/>
        </w:rPr>
        <w:t>Выдача разрешений на работу иностранцам и их работодателям будет осуществляться по новому порядку</w:t>
      </w:r>
      <w:bookmarkEnd w:id="35"/>
    </w:p>
    <w:p w:rsidR="00C406BE" w:rsidRPr="00500A52" w:rsidRDefault="00C406BE" w:rsidP="00C406BE">
      <w:pPr>
        <w:pStyle w:val="3"/>
        <w:spacing w:line="240" w:lineRule="auto"/>
        <w:jc w:val="both"/>
        <w:rPr>
          <w:color w:val="auto"/>
          <w:sz w:val="20"/>
          <w:szCs w:val="20"/>
        </w:rPr>
      </w:pPr>
    </w:p>
    <w:p w:rsidR="007556D3" w:rsidRPr="00782374" w:rsidRDefault="007556D3" w:rsidP="007556D3">
      <w:pPr>
        <w:pStyle w:val="af5"/>
        <w:shd w:val="clear" w:color="auto" w:fill="FFFFFF"/>
        <w:spacing w:before="0" w:beforeAutospacing="0" w:after="0" w:afterAutospacing="0"/>
        <w:ind w:firstLine="709"/>
        <w:jc w:val="both"/>
      </w:pPr>
      <w:r w:rsidRPr="00AF1BCB">
        <w:rPr>
          <w:b/>
        </w:rPr>
        <w:t>С 4 февраля 2018 года</w:t>
      </w:r>
      <w:r w:rsidRPr="00782374">
        <w:t xml:space="preserve"> начинает действовать </w:t>
      </w:r>
      <w:r w:rsidRPr="00782374">
        <w:rPr>
          <w:rFonts w:eastAsiaTheme="majorEastAsia"/>
        </w:rPr>
        <w:t>Административный регламент МВД России по выдаче разрешений на привлечение и использование иностранных работников</w:t>
      </w:r>
      <w:r w:rsidRPr="00782374">
        <w:t xml:space="preserve">. Документ был принят в связи с передачей соответствующих полномочий упраздненной ФМС России подразделениям МВД России. Указанная </w:t>
      </w:r>
      <w:proofErr w:type="spellStart"/>
      <w:r w:rsidRPr="00782374">
        <w:t>госуслуга</w:t>
      </w:r>
      <w:proofErr w:type="spellEnd"/>
      <w:r w:rsidRPr="00782374">
        <w:t xml:space="preserve"> будет предоставляться Главным управлением по вопросам миграции МВД России (ГУВМ МВД России) и подразделениями министерства по вопросам миграции. Представительства МВД России за рубежом также примут участие в ее оказании.</w:t>
      </w:r>
    </w:p>
    <w:p w:rsidR="007556D3" w:rsidRPr="00782374" w:rsidRDefault="007556D3" w:rsidP="007556D3">
      <w:pPr>
        <w:pStyle w:val="af5"/>
        <w:shd w:val="clear" w:color="auto" w:fill="FFFFFF"/>
        <w:spacing w:before="0" w:beforeAutospacing="0" w:after="0" w:afterAutospacing="0"/>
        <w:ind w:firstLine="709"/>
        <w:jc w:val="both"/>
      </w:pPr>
      <w:r w:rsidRPr="00782374">
        <w:t>К примеру, к компетенции ГУВМ МВД России, в частности, отнесены оформление и выдача разрешений на работу высококвалифицированным специалистам и разрешений на привлечение и использование иностранных работников в составе экипажей морских судов. А подразделения по вопросам миграции на региональном уровне предоставляют государственную услугу в части оформления и выдачи разрешений на привлечение и использование иностранных работников, а также разрешений на работу иностранным гражданам, прибывающим в Россию в порядке, требующем получения визы.</w:t>
      </w:r>
    </w:p>
    <w:p w:rsidR="007556D3" w:rsidRPr="00782374" w:rsidRDefault="007556D3" w:rsidP="007556D3">
      <w:pPr>
        <w:pStyle w:val="af5"/>
        <w:shd w:val="clear" w:color="auto" w:fill="FFFFFF"/>
        <w:spacing w:before="0" w:beforeAutospacing="0" w:after="0" w:afterAutospacing="0"/>
        <w:ind w:firstLine="709"/>
        <w:jc w:val="both"/>
      </w:pPr>
      <w:r w:rsidRPr="00782374">
        <w:t xml:space="preserve">Документом определен круг заявителей – работодателей, привлекающих иностранных работников. Среди них – </w:t>
      </w:r>
      <w:proofErr w:type="spellStart"/>
      <w:r w:rsidRPr="00782374">
        <w:t>физлица</w:t>
      </w:r>
      <w:proofErr w:type="spellEnd"/>
      <w:r w:rsidRPr="00782374">
        <w:t xml:space="preserve"> и </w:t>
      </w:r>
      <w:proofErr w:type="spellStart"/>
      <w:r w:rsidRPr="00782374">
        <w:t>юрлица</w:t>
      </w:r>
      <w:proofErr w:type="spellEnd"/>
      <w:r w:rsidRPr="00782374">
        <w:t>, иностранные граждане, зарегистрированные в качестве ИП. Кроме этого, установлен круг работодателей, привлекающих высококвалифицированных специалистов – это российские коммерческие и образовательные организации, учреждения здравоохранения, физкультурно-спортивные организации и т. д.</w:t>
      </w:r>
    </w:p>
    <w:p w:rsidR="007556D3" w:rsidRPr="00782374" w:rsidRDefault="007556D3" w:rsidP="007556D3">
      <w:pPr>
        <w:pStyle w:val="af5"/>
        <w:shd w:val="clear" w:color="auto" w:fill="FFFFFF"/>
        <w:spacing w:before="0" w:beforeAutospacing="0" w:after="0" w:afterAutospacing="0"/>
        <w:ind w:firstLine="709"/>
        <w:jc w:val="both"/>
      </w:pPr>
      <w:r w:rsidRPr="00782374">
        <w:t>Также устанавливается размер </w:t>
      </w:r>
      <w:r w:rsidRPr="00782374">
        <w:rPr>
          <w:rFonts w:eastAsiaTheme="majorEastAsia"/>
        </w:rPr>
        <w:t>госпошлины</w:t>
      </w:r>
      <w:r w:rsidRPr="00782374">
        <w:t> за получение разрешения, которая составит 10 тыс. руб. За оформление разрешения на работу будет уплачиваться пошлина в размере 3,5 тыс. руб.</w:t>
      </w:r>
    </w:p>
    <w:p w:rsidR="007556D3" w:rsidRPr="00782374" w:rsidRDefault="00D11CCC" w:rsidP="007556D3">
      <w:pPr>
        <w:pStyle w:val="af5"/>
        <w:shd w:val="clear" w:color="auto" w:fill="FFFFFF"/>
        <w:spacing w:before="0" w:beforeAutospacing="0" w:after="167" w:afterAutospacing="0"/>
        <w:ind w:firstLine="709"/>
        <w:jc w:val="both"/>
      </w:pPr>
      <w:hyperlink r:id="rId39" w:history="1">
        <w:r w:rsidR="007556D3" w:rsidRPr="00782374">
          <w:rPr>
            <w:rStyle w:val="af"/>
            <w:rFonts w:eastAsiaTheme="majorEastAsia"/>
            <w:color w:val="auto"/>
          </w:rPr>
          <w:t>Приказ МВД России от 1 ноября 2017 г. № 827</w:t>
        </w:r>
      </w:hyperlink>
    </w:p>
    <w:p w:rsidR="00C406BE" w:rsidRDefault="00D11CCC" w:rsidP="00C406BE">
      <w:pPr>
        <w:spacing w:before="120"/>
      </w:pPr>
      <w:hyperlink w:anchor="_top" w:history="1">
        <w:r w:rsidR="00C406BE" w:rsidRPr="00CA3E57">
          <w:rPr>
            <w:rStyle w:val="af"/>
          </w:rPr>
          <w:t>Вернуться к оглавлению</w:t>
        </w:r>
      </w:hyperlink>
    </w:p>
    <w:p w:rsidR="00D97674" w:rsidRDefault="00D97674" w:rsidP="00D97674">
      <w:pPr>
        <w:rPr>
          <w:sz w:val="16"/>
          <w:szCs w:val="16"/>
        </w:rPr>
      </w:pPr>
    </w:p>
    <w:p w:rsidR="00FF2646" w:rsidRPr="00CE7701" w:rsidRDefault="007556D3" w:rsidP="00FF2646">
      <w:pPr>
        <w:pStyle w:val="3"/>
        <w:spacing w:line="240" w:lineRule="auto"/>
        <w:jc w:val="both"/>
        <w:rPr>
          <w:color w:val="auto"/>
        </w:rPr>
      </w:pPr>
      <w:bookmarkStart w:id="36" w:name="_Toc508890562"/>
      <w:r w:rsidRPr="00CE7701">
        <w:rPr>
          <w:color w:val="auto"/>
        </w:rPr>
        <w:t>Обновление форм деклараций 3-НДФЛ и 6-НДФЛ</w:t>
      </w:r>
      <w:bookmarkEnd w:id="36"/>
    </w:p>
    <w:p w:rsidR="00D97674" w:rsidRPr="00776603" w:rsidRDefault="00D97674" w:rsidP="00D97674">
      <w:pPr>
        <w:pStyle w:val="3"/>
        <w:spacing w:line="240" w:lineRule="auto"/>
        <w:jc w:val="both"/>
        <w:rPr>
          <w:color w:val="FF0000"/>
          <w:sz w:val="16"/>
          <w:szCs w:val="16"/>
        </w:rPr>
      </w:pPr>
    </w:p>
    <w:p w:rsidR="007556D3" w:rsidRPr="00782374" w:rsidRDefault="007556D3" w:rsidP="007556D3">
      <w:pPr>
        <w:pStyle w:val="af5"/>
        <w:shd w:val="clear" w:color="auto" w:fill="FFFFFF"/>
        <w:spacing w:before="0" w:beforeAutospacing="0" w:after="0" w:afterAutospacing="0"/>
        <w:ind w:firstLine="709"/>
        <w:jc w:val="both"/>
      </w:pPr>
      <w:r w:rsidRPr="00AF1BCB">
        <w:rPr>
          <w:b/>
          <w:u w:val="single"/>
        </w:rPr>
        <w:t>3-НДФЛ:</w:t>
      </w:r>
      <w:r>
        <w:t xml:space="preserve"> </w:t>
      </w:r>
      <w:r w:rsidRPr="008D3606">
        <w:rPr>
          <w:b/>
        </w:rPr>
        <w:t>с 19 февраля 2018 года</w:t>
      </w:r>
      <w:r>
        <w:t xml:space="preserve"> и</w:t>
      </w:r>
      <w:r w:rsidRPr="00782374">
        <w:rPr>
          <w:rFonts w:eastAsiaTheme="majorEastAsia"/>
        </w:rPr>
        <w:t>зменятся порядок заполнения и формат представления формы декларации в налоговый орган</w:t>
      </w:r>
      <w:r w:rsidRPr="00782374">
        <w:t xml:space="preserve">. К примеру, в обновленной форме не нужно будет заполнять адрес на титульном листе. А при расчете имущественного </w:t>
      </w:r>
      <w:r w:rsidRPr="00782374">
        <w:lastRenderedPageBreak/>
        <w:t xml:space="preserve">налогового вычета достаточно будет указать кадастровый номер объекта недвижимости, при этом его адрес </w:t>
      </w:r>
      <w:proofErr w:type="spellStart"/>
      <w:r w:rsidRPr="00782374">
        <w:t>проставится</w:t>
      </w:r>
      <w:proofErr w:type="spellEnd"/>
      <w:r w:rsidRPr="00782374">
        <w:t xml:space="preserve"> автоматически. Также поменяются </w:t>
      </w:r>
      <w:proofErr w:type="spellStart"/>
      <w:r w:rsidRPr="00782374">
        <w:t>штрих-коды</w:t>
      </w:r>
      <w:proofErr w:type="spellEnd"/>
      <w:r w:rsidRPr="00782374">
        <w:t xml:space="preserve"> страниц формы, с листа Д</w:t>
      </w:r>
      <w:proofErr w:type="gramStart"/>
      <w:r w:rsidRPr="00782374">
        <w:t>1</w:t>
      </w:r>
      <w:proofErr w:type="gramEnd"/>
      <w:r w:rsidRPr="00782374">
        <w:t xml:space="preserve"> пропадут строки, в которых отражается размер остатка имущественного налогового вычета, перешедший с предыдущего налогового периода – по займам и процентам. В п. 3 листа Е1 «Расчет социальных налоговых вычетов, в отношении которых применяется ограничение, установленное п. 2 ст. 219 Налогового кодекса</w:t>
      </w:r>
      <w:proofErr w:type="gramStart"/>
      <w:r w:rsidRPr="00782374">
        <w:t>.</w:t>
      </w:r>
      <w:proofErr w:type="gramEnd"/>
      <w:r w:rsidRPr="00782374">
        <w:t xml:space="preserve"> (</w:t>
      </w:r>
      <w:proofErr w:type="gramStart"/>
      <w:r w:rsidRPr="00782374">
        <w:t>р</w:t>
      </w:r>
      <w:proofErr w:type="gramEnd"/>
      <w:r w:rsidRPr="00782374">
        <w:t>уб. коп.)» появится строка «Сумма, уплаченная за прохождение независимой оценки своей квалификации на соответствие требованиям к квалификации в организациях, осуществляющих такую деятельность в соответствии с законодательством РФ».</w:t>
      </w:r>
    </w:p>
    <w:p w:rsidR="007556D3" w:rsidRPr="00782374" w:rsidRDefault="007556D3" w:rsidP="007556D3">
      <w:pPr>
        <w:pStyle w:val="af5"/>
        <w:shd w:val="clear" w:color="auto" w:fill="FFFFFF"/>
        <w:spacing w:before="0" w:beforeAutospacing="0" w:after="0" w:afterAutospacing="0"/>
        <w:ind w:firstLine="709"/>
        <w:jc w:val="both"/>
      </w:pPr>
      <w:proofErr w:type="gramStart"/>
      <w:r w:rsidRPr="00782374">
        <w:t>Кроме этого, в декларации появилось отдельное поле для заявления нового социального вычета – за оплату независимой оценки своей квалификации, который появился в 2017 году (</w:t>
      </w:r>
      <w:proofErr w:type="spellStart"/>
      <w:r w:rsidRPr="00782374">
        <w:rPr>
          <w:rFonts w:eastAsiaTheme="majorEastAsia"/>
        </w:rPr>
        <w:t>подп</w:t>
      </w:r>
      <w:proofErr w:type="spellEnd"/>
      <w:r w:rsidRPr="00782374">
        <w:rPr>
          <w:rFonts w:eastAsiaTheme="majorEastAsia"/>
        </w:rPr>
        <w:t>. «б» п. 2 ст. 1 Федерального закона от 3 июля 2016 г. № 251-ФЗ «О внесении изменений в часть вторую Налогового кодекса Российской Федерации в связи с принятием Федерального закона «О независимой оценке квалификации»</w:t>
      </w:r>
      <w:r w:rsidRPr="00782374">
        <w:t>).</w:t>
      </w:r>
      <w:proofErr w:type="gramEnd"/>
      <w:r w:rsidRPr="00782374">
        <w:t xml:space="preserve"> Заявить вычет можно уже в 2018 году.</w:t>
      </w:r>
    </w:p>
    <w:p w:rsidR="007556D3" w:rsidRPr="00782374" w:rsidRDefault="007556D3" w:rsidP="007556D3">
      <w:pPr>
        <w:pStyle w:val="af5"/>
        <w:shd w:val="clear" w:color="auto" w:fill="FFFFFF"/>
        <w:spacing w:before="0" w:beforeAutospacing="0" w:after="0" w:afterAutospacing="0"/>
        <w:ind w:firstLine="709"/>
        <w:jc w:val="both"/>
      </w:pPr>
      <w:r w:rsidRPr="00782374">
        <w:t>До указанной даты декларацию в бумажном виде можно подать также по старой форме. При этом налоговым органам </w:t>
      </w:r>
      <w:r w:rsidRPr="00782374">
        <w:rPr>
          <w:rFonts w:eastAsiaTheme="majorEastAsia"/>
        </w:rPr>
        <w:t>приказано принимать декларации по НДФЛ за 2017 год</w:t>
      </w:r>
      <w:r w:rsidRPr="00782374">
        <w:t>, представленные по форме и формату без учета поправок.</w:t>
      </w:r>
    </w:p>
    <w:p w:rsidR="007556D3" w:rsidRDefault="00D11CCC" w:rsidP="007556D3">
      <w:pPr>
        <w:pStyle w:val="af5"/>
        <w:shd w:val="clear" w:color="auto" w:fill="FFFFFF"/>
        <w:spacing w:before="0" w:beforeAutospacing="0" w:after="0" w:afterAutospacing="0"/>
        <w:ind w:firstLine="709"/>
        <w:jc w:val="both"/>
        <w:rPr>
          <w:rStyle w:val="a6"/>
          <w:i w:val="0"/>
        </w:rPr>
      </w:pPr>
      <w:hyperlink r:id="rId40" w:history="1">
        <w:r w:rsidR="007556D3" w:rsidRPr="008D3606">
          <w:rPr>
            <w:rStyle w:val="af"/>
            <w:rFonts w:eastAsiaTheme="majorEastAsia"/>
            <w:i/>
            <w:color w:val="auto"/>
          </w:rPr>
          <w:t>Приказ ФНС России от 25 октября 2017 г. № ММВ-7-11/822@</w:t>
        </w:r>
      </w:hyperlink>
      <w:r w:rsidR="007556D3" w:rsidRPr="008D3606">
        <w:rPr>
          <w:rStyle w:val="a6"/>
          <w:i w:val="0"/>
        </w:rPr>
        <w:t xml:space="preserve"> </w:t>
      </w:r>
    </w:p>
    <w:p w:rsidR="007556D3" w:rsidRPr="00B33932" w:rsidRDefault="007556D3" w:rsidP="007556D3">
      <w:pPr>
        <w:pStyle w:val="af5"/>
        <w:shd w:val="clear" w:color="auto" w:fill="FFFFFF"/>
        <w:spacing w:before="0" w:beforeAutospacing="0" w:after="0" w:afterAutospacing="0"/>
        <w:ind w:firstLine="709"/>
        <w:jc w:val="both"/>
        <w:rPr>
          <w:i/>
          <w:sz w:val="16"/>
          <w:szCs w:val="16"/>
        </w:rPr>
      </w:pPr>
    </w:p>
    <w:p w:rsidR="007556D3" w:rsidRPr="00782374" w:rsidRDefault="007556D3" w:rsidP="007556D3">
      <w:pPr>
        <w:pStyle w:val="af5"/>
        <w:spacing w:before="0" w:beforeAutospacing="0" w:after="0" w:afterAutospacing="0" w:line="301" w:lineRule="atLeast"/>
        <w:ind w:firstLine="709"/>
        <w:jc w:val="both"/>
      </w:pPr>
      <w:r w:rsidRPr="008D3606">
        <w:rPr>
          <w:b/>
          <w:u w:val="single"/>
        </w:rPr>
        <w:t>6-НДФЛ:</w:t>
      </w:r>
      <w:r>
        <w:rPr>
          <w:b/>
        </w:rPr>
        <w:t xml:space="preserve"> с</w:t>
      </w:r>
      <w:r w:rsidRPr="00AF1BCB">
        <w:rPr>
          <w:b/>
        </w:rPr>
        <w:t xml:space="preserve"> 19 февраля 2018 года</w:t>
      </w:r>
      <w:r>
        <w:t xml:space="preserve"> </w:t>
      </w:r>
      <w:r w:rsidRPr="00782374">
        <w:t>вступают в силу изменения в </w:t>
      </w:r>
      <w:r w:rsidRPr="00AF1BCB">
        <w:rPr>
          <w:rFonts w:eastAsiaTheme="majorEastAsia"/>
          <w:bdr w:val="none" w:sz="0" w:space="0" w:color="auto" w:frame="1"/>
        </w:rPr>
        <w:t>форму</w:t>
      </w:r>
      <w:r w:rsidRPr="00782374">
        <w:t> расчета сумм НДФЛ, исчисленных и удержанных налоговым агентом, порядок заполнения и формат ее представления в электронной форме. Так, обновленная форма предусматривает возможность </w:t>
      </w:r>
      <w:r w:rsidRPr="00AF1BCB">
        <w:rPr>
          <w:rFonts w:eastAsiaTheme="majorEastAsia"/>
          <w:bdr w:val="none" w:sz="0" w:space="0" w:color="auto" w:frame="1"/>
        </w:rPr>
        <w:t>представления расчета правопреемником налогового агента</w:t>
      </w:r>
      <w:r w:rsidRPr="00782374">
        <w:t xml:space="preserve">. Организация-правопреемник будет представлять расчет по форме 6-НДФЛ за последний период представления и уточненные расчеты за реорганизованную организацию. На титульном листе формы будет отображаться код реорганизации (ликвидации) </w:t>
      </w:r>
      <w:proofErr w:type="spellStart"/>
      <w:r w:rsidRPr="00782374">
        <w:t>юрлица</w:t>
      </w:r>
      <w:proofErr w:type="spellEnd"/>
      <w:r w:rsidRPr="00782374">
        <w:t xml:space="preserve">, а также ИНН/КПП </w:t>
      </w:r>
      <w:proofErr w:type="gramStart"/>
      <w:r w:rsidRPr="00782374">
        <w:t>реорганизованного</w:t>
      </w:r>
      <w:proofErr w:type="gramEnd"/>
      <w:r w:rsidRPr="00782374">
        <w:t xml:space="preserve"> </w:t>
      </w:r>
      <w:proofErr w:type="spellStart"/>
      <w:r w:rsidRPr="00782374">
        <w:t>юрлица</w:t>
      </w:r>
      <w:proofErr w:type="spellEnd"/>
      <w:r w:rsidRPr="00782374">
        <w:t>, которые были присвоены до реорганизации. Будут введены коды форм реорганизации/ликвидации. А если представляемый в налоговый орган расчет не является расчетом за реорганизованную организацию, то по реквизиту "ИНН/КПП реорганизованной организации (обособленного подразделения)" указываются прочерки.</w:t>
      </w:r>
    </w:p>
    <w:p w:rsidR="007556D3" w:rsidRPr="00782374" w:rsidRDefault="007556D3" w:rsidP="007556D3">
      <w:pPr>
        <w:pStyle w:val="af5"/>
        <w:spacing w:before="0" w:beforeAutospacing="0" w:after="0" w:afterAutospacing="0" w:line="301" w:lineRule="atLeast"/>
        <w:ind w:firstLine="709"/>
        <w:jc w:val="both"/>
      </w:pPr>
      <w:r w:rsidRPr="00782374">
        <w:t xml:space="preserve">Для </w:t>
      </w:r>
      <w:proofErr w:type="spellStart"/>
      <w:proofErr w:type="gramStart"/>
      <w:r w:rsidRPr="00782374">
        <w:t>организаций-крупнейших</w:t>
      </w:r>
      <w:proofErr w:type="spellEnd"/>
      <w:proofErr w:type="gramEnd"/>
      <w:r w:rsidRPr="00782374">
        <w:t xml:space="preserve"> налогоплательщиков на титульном листе формы ИНН и КПП по месту нахождения организации будут указываться согласно свидетельству о постановке на учет российской организации в налоговом органе по месту нахождения (5 и 6 разряд КПП – "01").</w:t>
      </w:r>
    </w:p>
    <w:p w:rsidR="007556D3" w:rsidRPr="00782374" w:rsidRDefault="007556D3" w:rsidP="007556D3">
      <w:pPr>
        <w:pStyle w:val="af5"/>
        <w:spacing w:before="0" w:beforeAutospacing="0" w:after="0" w:afterAutospacing="0" w:line="301" w:lineRule="atLeast"/>
        <w:ind w:firstLine="709"/>
        <w:jc w:val="both"/>
      </w:pPr>
      <w:r w:rsidRPr="00782374">
        <w:t>Кроме того, изменятся коды мест представления расчета. В частности, появится новый код 124 "По месту жительства члена (главы) крестьянского (фермерского) хозяйства", а код 212 "По месту учета российской организации" – исключен (вместо него будет применять новый код 214 "По месту нахождения российской организации, не являющейся крупнейшим налогоплательщиком").</w:t>
      </w:r>
    </w:p>
    <w:p w:rsidR="007556D3" w:rsidRDefault="00D11CCC" w:rsidP="007556D3">
      <w:pPr>
        <w:pStyle w:val="af5"/>
        <w:spacing w:before="0" w:beforeAutospacing="0" w:after="285" w:afterAutospacing="0" w:line="301" w:lineRule="atLeast"/>
        <w:ind w:firstLine="709"/>
        <w:jc w:val="both"/>
        <w:rPr>
          <w:rStyle w:val="a5"/>
        </w:rPr>
      </w:pPr>
      <w:hyperlink r:id="rId41" w:history="1">
        <w:r w:rsidR="007556D3" w:rsidRPr="00782374">
          <w:rPr>
            <w:rStyle w:val="af"/>
            <w:rFonts w:eastAsiaTheme="majorEastAsia"/>
            <w:i/>
            <w:iCs/>
            <w:color w:val="auto"/>
            <w:bdr w:val="none" w:sz="0" w:space="0" w:color="auto" w:frame="1"/>
          </w:rPr>
          <w:t>Приказ ФНС России от 17 января 2018 г. № ММВ-7-11/18@</w:t>
        </w:r>
      </w:hyperlink>
    </w:p>
    <w:p w:rsidR="00D97674" w:rsidRDefault="00D11CCC" w:rsidP="00BA7C8D">
      <w:pPr>
        <w:spacing w:before="120"/>
      </w:pPr>
      <w:hyperlink w:anchor="_top" w:history="1">
        <w:r w:rsidR="00D97674" w:rsidRPr="00CA3E57">
          <w:rPr>
            <w:rStyle w:val="af"/>
          </w:rPr>
          <w:t>Вернуться к оглавлению</w:t>
        </w:r>
      </w:hyperlink>
    </w:p>
    <w:p w:rsidR="00494C0E" w:rsidRPr="00B33932" w:rsidRDefault="00494C0E" w:rsidP="007556D3">
      <w:pPr>
        <w:pStyle w:val="3"/>
        <w:spacing w:line="240" w:lineRule="auto"/>
        <w:jc w:val="both"/>
        <w:rPr>
          <w:color w:val="FF0000"/>
          <w:sz w:val="16"/>
          <w:szCs w:val="16"/>
        </w:rPr>
      </w:pPr>
    </w:p>
    <w:p w:rsidR="007556D3" w:rsidRPr="00CE7701" w:rsidRDefault="007556D3" w:rsidP="007556D3">
      <w:pPr>
        <w:pStyle w:val="3"/>
        <w:spacing w:line="240" w:lineRule="auto"/>
        <w:jc w:val="both"/>
        <w:rPr>
          <w:color w:val="auto"/>
        </w:rPr>
      </w:pPr>
      <w:bookmarkStart w:id="37" w:name="_Toc508890563"/>
      <w:r w:rsidRPr="00CE7701">
        <w:rPr>
          <w:color w:val="auto"/>
        </w:rPr>
        <w:t xml:space="preserve">Оплатить </w:t>
      </w:r>
      <w:proofErr w:type="spellStart"/>
      <w:r w:rsidRPr="00CE7701">
        <w:rPr>
          <w:color w:val="auto"/>
        </w:rPr>
        <w:t>госуслуги</w:t>
      </w:r>
      <w:proofErr w:type="spellEnd"/>
      <w:r w:rsidRPr="00CE7701">
        <w:rPr>
          <w:color w:val="auto"/>
        </w:rPr>
        <w:t xml:space="preserve"> можно будет непосредственно в МФЦ</w:t>
      </w:r>
      <w:bookmarkEnd w:id="37"/>
    </w:p>
    <w:p w:rsidR="007556D3" w:rsidRPr="00CE7701" w:rsidRDefault="007556D3" w:rsidP="007556D3">
      <w:pPr>
        <w:rPr>
          <w:color w:val="auto"/>
          <w:sz w:val="16"/>
          <w:szCs w:val="16"/>
        </w:rPr>
      </w:pPr>
    </w:p>
    <w:p w:rsidR="007556D3" w:rsidRPr="00782374" w:rsidRDefault="007556D3" w:rsidP="007556D3">
      <w:pPr>
        <w:pStyle w:val="af5"/>
        <w:spacing w:before="0" w:beforeAutospacing="0" w:after="285" w:afterAutospacing="0" w:line="301" w:lineRule="atLeast"/>
        <w:ind w:firstLine="709"/>
        <w:jc w:val="both"/>
      </w:pPr>
      <w:proofErr w:type="gramStart"/>
      <w:r w:rsidRPr="00782374">
        <w:rPr>
          <w:b/>
        </w:rPr>
        <w:t>Со 2 марта 2018 года</w:t>
      </w:r>
      <w:r>
        <w:t xml:space="preserve"> </w:t>
      </w:r>
      <w:r w:rsidRPr="00782374">
        <w:t>начинает действовать новый </w:t>
      </w:r>
      <w:hyperlink r:id="rId42" w:anchor="block_16171" w:history="1">
        <w:r w:rsidRPr="00782374">
          <w:rPr>
            <w:rStyle w:val="af"/>
            <w:rFonts w:eastAsiaTheme="majorEastAsia"/>
            <w:color w:val="auto"/>
            <w:bdr w:val="none" w:sz="0" w:space="0" w:color="auto" w:frame="1"/>
          </w:rPr>
          <w:t xml:space="preserve">п. 7.1 ч. 1 ст. 16 Федерального закона от 27 июля 2010 г. № 210-ФЗ "Об организации предоставления государственных и </w:t>
        </w:r>
        <w:r w:rsidRPr="00782374">
          <w:rPr>
            <w:rStyle w:val="af"/>
            <w:rFonts w:eastAsiaTheme="majorEastAsia"/>
            <w:color w:val="auto"/>
            <w:bdr w:val="none" w:sz="0" w:space="0" w:color="auto" w:frame="1"/>
          </w:rPr>
          <w:lastRenderedPageBreak/>
          <w:t>муниципальных услуг"</w:t>
        </w:r>
      </w:hyperlink>
      <w:r w:rsidRPr="00782374">
        <w:t>, предусматривающий правило, согласно которому многофункциональные центры осуществляют прием денежных средств от заявителей в счет платы за предоставление государственных и муниципальных услуг и уплаты иных платежей в случаях, предусмотренных федеральными законами.</w:t>
      </w:r>
      <w:proofErr w:type="gramEnd"/>
      <w:r w:rsidRPr="00782374">
        <w:t xml:space="preserve"> Напомним, Правительство РФ – инициатор нововведения </w:t>
      </w:r>
      <w:r w:rsidRPr="00782374">
        <w:rPr>
          <w:rFonts w:eastAsiaTheme="majorEastAsia"/>
          <w:bdr w:val="none" w:sz="0" w:space="0" w:color="auto" w:frame="1"/>
        </w:rPr>
        <w:t>объясняло необходимость введения этого правила</w:t>
      </w:r>
      <w:r w:rsidRPr="00782374">
        <w:t xml:space="preserve"> дефицитом в некоторых местностях, особенно в малонаселенных пунктах, отделений банков и банкоматов, через которые осуществляются платежи за оказание </w:t>
      </w:r>
      <w:proofErr w:type="spellStart"/>
      <w:r w:rsidRPr="00782374">
        <w:t>госуслуг</w:t>
      </w:r>
      <w:proofErr w:type="spellEnd"/>
      <w:r w:rsidRPr="00782374">
        <w:t>.</w:t>
      </w:r>
    </w:p>
    <w:p w:rsidR="007556D3" w:rsidRPr="00782374" w:rsidRDefault="007556D3" w:rsidP="007556D3">
      <w:pPr>
        <w:pStyle w:val="af5"/>
        <w:spacing w:before="0" w:beforeAutospacing="0" w:after="285" w:afterAutospacing="0" w:line="301" w:lineRule="atLeast"/>
        <w:ind w:firstLine="709"/>
        <w:jc w:val="both"/>
      </w:pPr>
      <w:r w:rsidRPr="00782374">
        <w:rPr>
          <w:rStyle w:val="a6"/>
        </w:rPr>
        <w:t>Федеральный закон от 19 февраля 2018 г. № 26-ФЗ "</w:t>
      </w:r>
      <w:hyperlink r:id="rId43" w:history="1">
        <w:r w:rsidRPr="00782374">
          <w:rPr>
            <w:rStyle w:val="af"/>
            <w:rFonts w:eastAsiaTheme="majorEastAsia"/>
            <w:i/>
            <w:iCs/>
            <w:color w:val="auto"/>
            <w:bdr w:val="none" w:sz="0" w:space="0" w:color="auto" w:frame="1"/>
          </w:rPr>
          <w:t>О внесении изменений в статьи 2 и 16 Федерального закона "Об организации предоставления государственных и муниципальных услуг</w:t>
        </w:r>
      </w:hyperlink>
      <w:r w:rsidRPr="00782374">
        <w:rPr>
          <w:rStyle w:val="a6"/>
        </w:rPr>
        <w:t>"</w:t>
      </w:r>
    </w:p>
    <w:p w:rsidR="007556D3" w:rsidRDefault="00D11CCC" w:rsidP="007556D3">
      <w:pPr>
        <w:spacing w:before="120"/>
      </w:pPr>
      <w:hyperlink w:anchor="_top" w:history="1">
        <w:r w:rsidR="007556D3" w:rsidRPr="00CA3E57">
          <w:rPr>
            <w:rStyle w:val="af"/>
          </w:rPr>
          <w:t>Вернуться к оглавлению</w:t>
        </w:r>
      </w:hyperlink>
    </w:p>
    <w:p w:rsidR="007556D3" w:rsidRPr="00494C0E" w:rsidRDefault="007556D3" w:rsidP="007556D3">
      <w:pPr>
        <w:spacing w:before="120"/>
        <w:rPr>
          <w:sz w:val="16"/>
          <w:szCs w:val="16"/>
        </w:rPr>
      </w:pPr>
    </w:p>
    <w:p w:rsidR="007556D3" w:rsidRPr="00CE7701" w:rsidRDefault="007556D3" w:rsidP="007556D3">
      <w:pPr>
        <w:pStyle w:val="3"/>
        <w:spacing w:line="240" w:lineRule="auto"/>
        <w:jc w:val="both"/>
        <w:rPr>
          <w:color w:val="auto"/>
        </w:rPr>
      </w:pPr>
      <w:bookmarkStart w:id="38" w:name="_Toc508890564"/>
      <w:r w:rsidRPr="00CE7701">
        <w:rPr>
          <w:color w:val="auto"/>
        </w:rPr>
        <w:t>Процедура подключения объектов капитального строительства к сетям инженерно-технического обеспечения станет более прозрачной (с 5 марта 2018 г.)</w:t>
      </w:r>
      <w:bookmarkEnd w:id="38"/>
    </w:p>
    <w:p w:rsidR="007556D3" w:rsidRPr="00776603" w:rsidRDefault="007556D3" w:rsidP="007556D3">
      <w:pPr>
        <w:pStyle w:val="3"/>
        <w:spacing w:line="240" w:lineRule="auto"/>
        <w:jc w:val="both"/>
        <w:rPr>
          <w:color w:val="FF0000"/>
          <w:sz w:val="16"/>
          <w:szCs w:val="16"/>
        </w:rPr>
      </w:pPr>
    </w:p>
    <w:p w:rsidR="007556D3" w:rsidRPr="00782374" w:rsidRDefault="007556D3" w:rsidP="007556D3">
      <w:pPr>
        <w:pStyle w:val="af5"/>
        <w:spacing w:before="0" w:beforeAutospacing="0" w:after="0" w:afterAutospacing="0" w:line="301" w:lineRule="atLeast"/>
        <w:ind w:firstLine="709"/>
        <w:jc w:val="both"/>
      </w:pPr>
      <w:r w:rsidRPr="00782374">
        <w:t>Правительство РФ скорректировало стандарты раскрытия информации поставщиками услуг в сфере водоснабжения и водоотведения, а также теплоснабжающими организациями и расширило перечень подлежащих опубликованию сведений о предоставлении соответствующих услуг. К примеру, с указанной даты организации, оказывающие услуги по холодному водоснабжению, обязаны будут на своих сайтах не только рассказать об установленном перечне документов, представляемых вместе с заявкой на подключение к системе водоснабжения, но и указать на запрет требовать у клиентов представления документов и сведений, не предусмотренных законодательством. Также эти организации должны будут опубликовать график работы службы, ответственной за прием клиентских заявок, и ее контакты. В перечень раскрываемой в обязательном порядке информации включены также регламент оказания услуг со сроками и последовательностью действий по подключению к системе холодного водоснабжения, сведения о размере платы за услуги по подключению и т. д.</w:t>
      </w:r>
    </w:p>
    <w:p w:rsidR="007556D3" w:rsidRDefault="007556D3" w:rsidP="007556D3">
      <w:pPr>
        <w:pStyle w:val="af5"/>
        <w:spacing w:before="0" w:beforeAutospacing="0" w:after="0" w:afterAutospacing="0" w:line="301" w:lineRule="atLeast"/>
        <w:ind w:firstLine="709"/>
        <w:jc w:val="both"/>
      </w:pPr>
      <w:proofErr w:type="gramStart"/>
      <w:r w:rsidRPr="00782374">
        <w:t>Аналогичную</w:t>
      </w:r>
      <w:proofErr w:type="gramEnd"/>
      <w:r w:rsidRPr="00782374">
        <w:t xml:space="preserve"> информации на своих сайтах опубликуют регулируемые организации, осуществляющие водоотведение и осуществляющие горячее водоснабжение.</w:t>
      </w:r>
    </w:p>
    <w:p w:rsidR="007556D3" w:rsidRPr="00782374" w:rsidRDefault="00D11CCC" w:rsidP="007556D3">
      <w:pPr>
        <w:pStyle w:val="af5"/>
        <w:spacing w:before="0" w:beforeAutospacing="0" w:after="285" w:afterAutospacing="0" w:line="301" w:lineRule="atLeast"/>
        <w:ind w:firstLine="709"/>
        <w:jc w:val="both"/>
      </w:pPr>
      <w:hyperlink r:id="rId44" w:history="1">
        <w:r w:rsidR="007556D3" w:rsidRPr="00782374">
          <w:rPr>
            <w:rStyle w:val="af"/>
            <w:rFonts w:eastAsiaTheme="majorEastAsia"/>
            <w:i/>
            <w:iCs/>
            <w:color w:val="auto"/>
            <w:bdr w:val="none" w:sz="0" w:space="0" w:color="auto" w:frame="1"/>
          </w:rPr>
          <w:t>Постановление Правительства РФ от 31 августа 2017 г. № 1053</w:t>
        </w:r>
      </w:hyperlink>
    </w:p>
    <w:p w:rsidR="007556D3" w:rsidRDefault="00D11CCC" w:rsidP="007556D3">
      <w:pPr>
        <w:spacing w:before="120"/>
      </w:pPr>
      <w:hyperlink w:anchor="_top" w:history="1">
        <w:r w:rsidR="007556D3" w:rsidRPr="00CA3E57">
          <w:rPr>
            <w:rStyle w:val="af"/>
          </w:rPr>
          <w:t>Вернуться к оглавлению</w:t>
        </w:r>
      </w:hyperlink>
    </w:p>
    <w:p w:rsidR="007556D3" w:rsidRPr="00494C0E" w:rsidRDefault="007556D3" w:rsidP="007556D3">
      <w:pPr>
        <w:spacing w:before="120"/>
        <w:rPr>
          <w:sz w:val="16"/>
          <w:szCs w:val="16"/>
        </w:rPr>
      </w:pPr>
    </w:p>
    <w:p w:rsidR="007556D3" w:rsidRPr="00CE7701" w:rsidRDefault="00AE7B36" w:rsidP="007556D3">
      <w:pPr>
        <w:pStyle w:val="3"/>
        <w:spacing w:line="240" w:lineRule="auto"/>
        <w:jc w:val="both"/>
        <w:rPr>
          <w:color w:val="auto"/>
        </w:rPr>
      </w:pPr>
      <w:bookmarkStart w:id="39" w:name="_Toc508890565"/>
      <w:r w:rsidRPr="00CE7701">
        <w:rPr>
          <w:color w:val="auto"/>
        </w:rPr>
        <w:t xml:space="preserve">К банковским гарантиям, выдаваемым для обеспечения заявок участников закупок и </w:t>
      </w:r>
      <w:proofErr w:type="spellStart"/>
      <w:r w:rsidRPr="00CE7701">
        <w:rPr>
          <w:color w:val="auto"/>
        </w:rPr>
        <w:t>госконтрактов</w:t>
      </w:r>
      <w:proofErr w:type="spellEnd"/>
      <w:r w:rsidRPr="00CE7701">
        <w:rPr>
          <w:color w:val="auto"/>
        </w:rPr>
        <w:t>, будут предъявляться новые требования (с 19 марта 2018 г.)</w:t>
      </w:r>
      <w:bookmarkEnd w:id="39"/>
    </w:p>
    <w:p w:rsidR="007556D3" w:rsidRPr="00776603" w:rsidRDefault="007556D3" w:rsidP="007556D3">
      <w:pPr>
        <w:pStyle w:val="3"/>
        <w:spacing w:line="240" w:lineRule="auto"/>
        <w:jc w:val="both"/>
        <w:rPr>
          <w:color w:val="FF0000"/>
          <w:sz w:val="16"/>
          <w:szCs w:val="16"/>
        </w:rPr>
      </w:pPr>
    </w:p>
    <w:p w:rsidR="00AE7B36" w:rsidRPr="00782374" w:rsidRDefault="00AE7B36" w:rsidP="00AE7B36">
      <w:pPr>
        <w:pStyle w:val="af5"/>
        <w:spacing w:before="0" w:beforeAutospacing="0" w:after="0" w:afterAutospacing="0" w:line="301" w:lineRule="atLeast"/>
        <w:ind w:firstLine="709"/>
        <w:jc w:val="both"/>
      </w:pPr>
      <w:r w:rsidRPr="00782374">
        <w:t xml:space="preserve">Так, у заказчиков появится право в случае неисполнения поставщиком условий </w:t>
      </w:r>
      <w:proofErr w:type="spellStart"/>
      <w:r w:rsidRPr="00782374">
        <w:t>госконтракта</w:t>
      </w:r>
      <w:proofErr w:type="spellEnd"/>
      <w:r w:rsidRPr="00782374">
        <w:t xml:space="preserve"> представлять в банк требование о выплате денежной суммы по банковской гарантии не только на бумажном носителе, но и в форме электронного документа. Аналогичное право заказчиков закрепляется и в отношении банковских гарантий, предоставляемых в качестве обеспечения заявки. При этом в тексте гарантий, выдаваемых в целях обеспечения исполнения контрактов, будет отражаться правило расчета сумм </w:t>
      </w:r>
      <w:r w:rsidRPr="00782374">
        <w:lastRenderedPageBreak/>
        <w:t xml:space="preserve">требования, согласно которому требование </w:t>
      </w:r>
      <w:proofErr w:type="gramStart"/>
      <w:r w:rsidRPr="00782374">
        <w:t>заявляется</w:t>
      </w:r>
      <w:proofErr w:type="gramEnd"/>
      <w:r w:rsidRPr="00782374">
        <w:t xml:space="preserve"> в размере цены контракта, уменьшенном на сумму, пропорциональную объему фактически исполненных поставщиком обязательств, предусмотренных контрактом и оплаченных заказчиком, но не превышающем размер обеспечения исполнения контракта. А в банковских гарантиях, предоставляемых в целях обеспечения заявок участников закупочных процедур, будет отражаться право заказчиков требовать уплаты денежной суммы в размере обеспечения заявки, установленном в извещении об осуществлении закупки либо документации о закупке.</w:t>
      </w:r>
    </w:p>
    <w:p w:rsidR="00AE7B36" w:rsidRPr="00782374" w:rsidRDefault="00AE7B36" w:rsidP="00AE7B36">
      <w:pPr>
        <w:pStyle w:val="af5"/>
        <w:spacing w:before="0" w:beforeAutospacing="0" w:after="0" w:afterAutospacing="0" w:line="301" w:lineRule="atLeast"/>
        <w:ind w:firstLine="709"/>
        <w:jc w:val="both"/>
      </w:pPr>
      <w:r w:rsidRPr="00782374">
        <w:t>Также будет скорректирован перечень документов, которые заказчики передают банку вместе с требованием об уплате денежной суммы по банковской гарантии – перечень таких документов будет разграничен в зависимости от вида банковской гарантии.</w:t>
      </w:r>
    </w:p>
    <w:p w:rsidR="00AE7B36" w:rsidRPr="00782374" w:rsidRDefault="00D11CCC" w:rsidP="00AE7B36">
      <w:pPr>
        <w:pStyle w:val="af5"/>
        <w:spacing w:before="0" w:beforeAutospacing="0" w:after="285" w:afterAutospacing="0" w:line="301" w:lineRule="atLeast"/>
        <w:ind w:firstLine="709"/>
        <w:jc w:val="both"/>
      </w:pPr>
      <w:hyperlink r:id="rId45" w:history="1">
        <w:r w:rsidR="00AE7B36" w:rsidRPr="00782374">
          <w:rPr>
            <w:rStyle w:val="af"/>
            <w:rFonts w:eastAsiaTheme="majorEastAsia"/>
            <w:i/>
            <w:iCs/>
            <w:color w:val="auto"/>
            <w:bdr w:val="none" w:sz="0" w:space="0" w:color="auto" w:frame="1"/>
          </w:rPr>
          <w:t>Постановление Правительства РФ от 15 января 2018 г. № 11</w:t>
        </w:r>
      </w:hyperlink>
    </w:p>
    <w:p w:rsidR="007556D3" w:rsidRDefault="00D11CCC" w:rsidP="007556D3">
      <w:pPr>
        <w:spacing w:before="120"/>
      </w:pPr>
      <w:hyperlink w:anchor="_top" w:history="1">
        <w:r w:rsidR="007556D3" w:rsidRPr="00CA3E57">
          <w:rPr>
            <w:rStyle w:val="af"/>
          </w:rPr>
          <w:t>Вернуться к оглавлению</w:t>
        </w:r>
      </w:hyperlink>
    </w:p>
    <w:p w:rsidR="00AE7B36" w:rsidRPr="00494C0E" w:rsidRDefault="00AE7B36" w:rsidP="007556D3">
      <w:pPr>
        <w:spacing w:before="120"/>
        <w:rPr>
          <w:sz w:val="16"/>
          <w:szCs w:val="16"/>
        </w:rPr>
      </w:pPr>
    </w:p>
    <w:p w:rsidR="00AE7B36" w:rsidRPr="00CE7701" w:rsidRDefault="00AE7B36" w:rsidP="00AE7B36">
      <w:pPr>
        <w:pStyle w:val="3"/>
        <w:spacing w:line="240" w:lineRule="auto"/>
        <w:jc w:val="both"/>
        <w:rPr>
          <w:color w:val="auto"/>
        </w:rPr>
      </w:pPr>
      <w:bookmarkStart w:id="40" w:name="_Toc508890566"/>
      <w:r w:rsidRPr="00CE7701">
        <w:rPr>
          <w:color w:val="auto"/>
        </w:rPr>
        <w:t xml:space="preserve">МФЦ начнут оказывать некоторые </w:t>
      </w:r>
      <w:proofErr w:type="spellStart"/>
      <w:r w:rsidRPr="00CE7701">
        <w:rPr>
          <w:color w:val="auto"/>
        </w:rPr>
        <w:t>госуслуги</w:t>
      </w:r>
      <w:proofErr w:type="spellEnd"/>
      <w:r w:rsidRPr="00CE7701">
        <w:rPr>
          <w:color w:val="auto"/>
        </w:rPr>
        <w:t xml:space="preserve"> по принципу "одного окна"</w:t>
      </w:r>
      <w:bookmarkEnd w:id="40"/>
    </w:p>
    <w:p w:rsidR="00AE7B36" w:rsidRPr="00776603" w:rsidRDefault="00AE7B36" w:rsidP="00AE7B36">
      <w:pPr>
        <w:pStyle w:val="3"/>
        <w:spacing w:line="240" w:lineRule="auto"/>
        <w:jc w:val="both"/>
        <w:rPr>
          <w:color w:val="FF0000"/>
          <w:sz w:val="16"/>
          <w:szCs w:val="16"/>
        </w:rPr>
      </w:pPr>
    </w:p>
    <w:p w:rsidR="00AE7B36" w:rsidRPr="00782374" w:rsidRDefault="00AE7B36" w:rsidP="00AE7B36">
      <w:pPr>
        <w:pStyle w:val="af5"/>
        <w:spacing w:before="0" w:beforeAutospacing="0" w:after="0" w:afterAutospacing="0" w:line="301" w:lineRule="atLeast"/>
        <w:ind w:firstLine="709"/>
        <w:jc w:val="both"/>
      </w:pPr>
      <w:r w:rsidRPr="00672310">
        <w:rPr>
          <w:b/>
        </w:rPr>
        <w:t>С 30 марта 2018 года</w:t>
      </w:r>
      <w:r>
        <w:t xml:space="preserve"> </w:t>
      </w:r>
      <w:r w:rsidRPr="00782374">
        <w:t xml:space="preserve">начинает действовать утвержденный Правительством РФ перечень </w:t>
      </w:r>
      <w:proofErr w:type="spellStart"/>
      <w:r w:rsidRPr="00782374">
        <w:t>госуслуг</w:t>
      </w:r>
      <w:proofErr w:type="spellEnd"/>
      <w:r w:rsidRPr="00782374">
        <w:t xml:space="preserve">, предоставляемых федеральными органами исполнительной власти и органами государственных внебюджетных фондов на основании комплексного запроса после однократного обращения заявителя. Такие запросы будут направляться сотрудниками МФЦ в МВД России, ФНС России, </w:t>
      </w:r>
      <w:proofErr w:type="spellStart"/>
      <w:r w:rsidRPr="00782374">
        <w:t>Росреестр</w:t>
      </w:r>
      <w:proofErr w:type="spellEnd"/>
      <w:r w:rsidRPr="00782374">
        <w:t xml:space="preserve">, </w:t>
      </w:r>
      <w:proofErr w:type="spellStart"/>
      <w:r w:rsidRPr="00782374">
        <w:t>Росимущество</w:t>
      </w:r>
      <w:proofErr w:type="spellEnd"/>
      <w:r w:rsidRPr="00782374">
        <w:t xml:space="preserve">, Уполномоченные федеральные органы исполнительной власти, ПФР, ФСС России, ФССП России в рамках оказания 30 </w:t>
      </w:r>
      <w:proofErr w:type="spellStart"/>
      <w:r w:rsidRPr="00782374">
        <w:t>госуслуг</w:t>
      </w:r>
      <w:proofErr w:type="spellEnd"/>
      <w:r w:rsidRPr="00782374">
        <w:t>.</w:t>
      </w:r>
    </w:p>
    <w:p w:rsidR="00AE7B36" w:rsidRPr="00782374" w:rsidRDefault="00AE7B36" w:rsidP="00AE7B36">
      <w:pPr>
        <w:pStyle w:val="af5"/>
        <w:spacing w:before="0" w:beforeAutospacing="0" w:after="0" w:afterAutospacing="0" w:line="301" w:lineRule="atLeast"/>
        <w:ind w:firstLine="709"/>
        <w:jc w:val="both"/>
      </w:pPr>
      <w:proofErr w:type="gramStart"/>
      <w:r w:rsidRPr="00782374">
        <w:t>К примеру, МВД России по принципу "одного окна" будет оказывать такие услуги, как проведение экзаменов на право управления транспортными средствами и выдача водительских удостоверений, предоставление сведений об административных правонарушениях в области дорожного движения, выдача справок о наличии (отсутствии) судимости или факта уголовного преследования либо о прекращении уголовного преследования, а также справок о том, является ли лицо подвергнутым административному наказанию за</w:t>
      </w:r>
      <w:proofErr w:type="gramEnd"/>
      <w:r w:rsidRPr="00782374">
        <w:t xml:space="preserve"> употребление наркотических средств или психотропных веществ. А в число таких услуг, оказываемых ПФР, вошли: выдача государственного сертификата на материнский капитал, рассмотрение заявления о распоряжении средствами (частью средств) материнского капитала, установление ежемесячной денежной выплаты отдельным категориям граждан и т. д.</w:t>
      </w:r>
    </w:p>
    <w:p w:rsidR="00AE7B36" w:rsidRPr="00782374" w:rsidRDefault="00D11CCC" w:rsidP="00AE7B36">
      <w:pPr>
        <w:pStyle w:val="af5"/>
        <w:spacing w:before="0" w:beforeAutospacing="0" w:after="285" w:afterAutospacing="0" w:line="301" w:lineRule="atLeast"/>
        <w:ind w:firstLine="709"/>
        <w:jc w:val="both"/>
      </w:pPr>
      <w:hyperlink r:id="rId46" w:history="1">
        <w:r w:rsidR="00AE7B36" w:rsidRPr="00782374">
          <w:rPr>
            <w:rStyle w:val="af"/>
            <w:rFonts w:eastAsiaTheme="majorEastAsia"/>
            <w:i/>
            <w:iCs/>
            <w:color w:val="auto"/>
            <w:bdr w:val="none" w:sz="0" w:space="0" w:color="auto" w:frame="1"/>
          </w:rPr>
          <w:t>Распоряжение Правительства России от 19 февраля 2018 г. № 260-р</w:t>
        </w:r>
      </w:hyperlink>
    </w:p>
    <w:p w:rsidR="00AE7B36" w:rsidRDefault="00D11CCC" w:rsidP="00AE7B36">
      <w:pPr>
        <w:spacing w:before="120"/>
      </w:pPr>
      <w:hyperlink w:anchor="_top" w:history="1">
        <w:r w:rsidR="00AE7B36" w:rsidRPr="00CA3E57">
          <w:rPr>
            <w:rStyle w:val="af"/>
          </w:rPr>
          <w:t>Вернуться к оглавлению</w:t>
        </w:r>
      </w:hyperlink>
    </w:p>
    <w:p w:rsidR="00AE7B36" w:rsidRPr="00494C0E" w:rsidRDefault="00AE7B36" w:rsidP="00AE7B36">
      <w:pPr>
        <w:spacing w:before="120"/>
        <w:rPr>
          <w:sz w:val="16"/>
          <w:szCs w:val="16"/>
        </w:rPr>
      </w:pPr>
    </w:p>
    <w:p w:rsidR="00AE7B36" w:rsidRPr="00CE7701" w:rsidRDefault="00AE7B36" w:rsidP="00AE7B36">
      <w:pPr>
        <w:pStyle w:val="3"/>
        <w:spacing w:line="240" w:lineRule="auto"/>
        <w:jc w:val="both"/>
        <w:rPr>
          <w:color w:val="auto"/>
        </w:rPr>
      </w:pPr>
      <w:bookmarkStart w:id="41" w:name="_Toc508890567"/>
      <w:r w:rsidRPr="00CE7701">
        <w:rPr>
          <w:color w:val="auto"/>
        </w:rPr>
        <w:t xml:space="preserve">В Алтайском крае введут весенние ограничения для движения </w:t>
      </w:r>
      <w:proofErr w:type="spellStart"/>
      <w:r w:rsidRPr="00CE7701">
        <w:rPr>
          <w:color w:val="auto"/>
        </w:rPr>
        <w:t>большегрузов</w:t>
      </w:r>
      <w:proofErr w:type="spellEnd"/>
      <w:r w:rsidRPr="00CE7701">
        <w:rPr>
          <w:color w:val="auto"/>
        </w:rPr>
        <w:t xml:space="preserve"> по региональным трассам</w:t>
      </w:r>
      <w:bookmarkEnd w:id="41"/>
    </w:p>
    <w:p w:rsidR="00AE7B36" w:rsidRPr="00B33932" w:rsidRDefault="00AE7B36" w:rsidP="00AE7B36">
      <w:pPr>
        <w:pStyle w:val="3"/>
        <w:spacing w:line="240" w:lineRule="auto"/>
        <w:jc w:val="both"/>
        <w:rPr>
          <w:color w:val="FF0000"/>
          <w:sz w:val="16"/>
          <w:szCs w:val="16"/>
        </w:rPr>
      </w:pPr>
    </w:p>
    <w:p w:rsidR="00AE7B36" w:rsidRPr="00AE7B36" w:rsidRDefault="00AE7B36" w:rsidP="00AE7B36">
      <w:pPr>
        <w:pStyle w:val="af5"/>
        <w:spacing w:before="0" w:beforeAutospacing="0" w:after="0" w:afterAutospacing="0" w:line="301" w:lineRule="atLeast"/>
        <w:ind w:firstLine="709"/>
        <w:jc w:val="both"/>
      </w:pPr>
      <w:r w:rsidRPr="00AE7B36">
        <w:t>Ограничения на дорогах регионального или межмуниципального значения Алтайского края вводят </w:t>
      </w:r>
      <w:r w:rsidRPr="00494C0E">
        <w:rPr>
          <w:b/>
        </w:rPr>
        <w:t>с 1 по 30 апреля</w:t>
      </w:r>
      <w:r w:rsidRPr="00AE7B36">
        <w:t xml:space="preserve">. Запрет коснется транспортных средств с нагрузкой на ось более шести тонн, не имеющих специального разрешения, которое можно получить в </w:t>
      </w:r>
      <w:proofErr w:type="spellStart"/>
      <w:r w:rsidRPr="00AE7B36">
        <w:t>Алтайавтодоре</w:t>
      </w:r>
      <w:proofErr w:type="spellEnd"/>
      <w:r w:rsidRPr="00AE7B36">
        <w:t>.</w:t>
      </w:r>
    </w:p>
    <w:p w:rsidR="00AE7B36" w:rsidRPr="00AE7B36" w:rsidRDefault="00AE7B36" w:rsidP="00AE7B36">
      <w:pPr>
        <w:pStyle w:val="af5"/>
        <w:spacing w:before="0" w:beforeAutospacing="0" w:after="0" w:afterAutospacing="0" w:line="301" w:lineRule="atLeast"/>
        <w:ind w:firstLine="709"/>
        <w:jc w:val="both"/>
      </w:pPr>
      <w:r w:rsidRPr="00AE7B36">
        <w:lastRenderedPageBreak/>
        <w:t>В </w:t>
      </w:r>
      <w:hyperlink r:id="rId47" w:tgtFrame="_blank" w:history="1">
        <w:r w:rsidRPr="00AE7B36">
          <w:t>Министерстве строительства, транспорта и жилищно-коммунального хозяйства Алтайского края</w:t>
        </w:r>
      </w:hyperlink>
      <w:r w:rsidRPr="00AE7B36">
        <w:t xml:space="preserve"> объясняют использование данной меры необходимостью обеспечения безопасности дорожного движения и </w:t>
      </w:r>
      <w:proofErr w:type="gramStart"/>
      <w:r w:rsidRPr="00AE7B36">
        <w:t>сохранности</w:t>
      </w:r>
      <w:proofErr w:type="gramEnd"/>
      <w:r w:rsidRPr="00AE7B36">
        <w:t xml:space="preserve"> автомобильных дорог в связи с сезонными неблагоприятными природно-климатическими условиями. Для информирования водителей на дорогах региона в течение суток до введения ограничения установят соответствующие дорожные знаки и знаки дополнительной информации. После окончания срока действия ограничения их демонтируют.</w:t>
      </w:r>
    </w:p>
    <w:p w:rsidR="00AE7B36" w:rsidRPr="00AE7B36" w:rsidRDefault="00AE7B36" w:rsidP="00AE7B36">
      <w:pPr>
        <w:pStyle w:val="af5"/>
        <w:spacing w:before="0" w:beforeAutospacing="0" w:after="0" w:afterAutospacing="0" w:line="301" w:lineRule="atLeast"/>
        <w:ind w:firstLine="709"/>
        <w:jc w:val="both"/>
      </w:pPr>
      <w:r w:rsidRPr="00AE7B36">
        <w:t>В ведомстве уточняют, что временное ограничение движения в весенний период не будет распространяться </w:t>
      </w:r>
      <w:proofErr w:type="gramStart"/>
      <w:r w:rsidRPr="00AE7B36">
        <w:t>на</w:t>
      </w:r>
      <w:proofErr w:type="gramEnd"/>
      <w:r w:rsidRPr="00AE7B36">
        <w:t>:</w:t>
      </w:r>
    </w:p>
    <w:p w:rsidR="00AE7B36" w:rsidRPr="00AE7B36" w:rsidRDefault="00AE7B36" w:rsidP="00AE7B36">
      <w:pPr>
        <w:numPr>
          <w:ilvl w:val="0"/>
          <w:numId w:val="28"/>
        </w:numPr>
        <w:shd w:val="clear" w:color="auto" w:fill="FFFFFF"/>
        <w:tabs>
          <w:tab w:val="clear" w:pos="720"/>
          <w:tab w:val="num" w:pos="284"/>
        </w:tabs>
        <w:spacing w:before="100" w:beforeAutospacing="1" w:after="100" w:afterAutospacing="1" w:line="240" w:lineRule="auto"/>
        <w:ind w:left="0" w:firstLine="0"/>
        <w:jc w:val="both"/>
        <w:rPr>
          <w:color w:val="auto"/>
          <w:sz w:val="24"/>
          <w:szCs w:val="24"/>
        </w:rPr>
      </w:pPr>
      <w:r w:rsidRPr="00AE7B36">
        <w:rPr>
          <w:color w:val="auto"/>
          <w:sz w:val="24"/>
          <w:szCs w:val="24"/>
        </w:rPr>
        <w:t>международные перевозки грузов;</w:t>
      </w:r>
    </w:p>
    <w:p w:rsidR="00AE7B36" w:rsidRPr="00AE7B36" w:rsidRDefault="00AE7B36" w:rsidP="00AE7B36">
      <w:pPr>
        <w:numPr>
          <w:ilvl w:val="0"/>
          <w:numId w:val="28"/>
        </w:numPr>
        <w:shd w:val="clear" w:color="auto" w:fill="FFFFFF"/>
        <w:tabs>
          <w:tab w:val="clear" w:pos="720"/>
          <w:tab w:val="num" w:pos="284"/>
        </w:tabs>
        <w:spacing w:before="100" w:beforeAutospacing="1" w:after="100" w:afterAutospacing="1" w:line="240" w:lineRule="auto"/>
        <w:ind w:left="0" w:firstLine="0"/>
        <w:jc w:val="both"/>
        <w:rPr>
          <w:color w:val="auto"/>
          <w:sz w:val="24"/>
          <w:szCs w:val="24"/>
        </w:rPr>
      </w:pPr>
      <w:r w:rsidRPr="00AE7B36">
        <w:rPr>
          <w:color w:val="auto"/>
          <w:sz w:val="24"/>
          <w:szCs w:val="24"/>
        </w:rPr>
        <w:t>пассажирские перевозки автобусами, в том числе международные;</w:t>
      </w:r>
    </w:p>
    <w:p w:rsidR="00AE7B36" w:rsidRPr="00AE7B36" w:rsidRDefault="00AE7B36" w:rsidP="00AE7B36">
      <w:pPr>
        <w:numPr>
          <w:ilvl w:val="0"/>
          <w:numId w:val="28"/>
        </w:numPr>
        <w:shd w:val="clear" w:color="auto" w:fill="FFFFFF"/>
        <w:tabs>
          <w:tab w:val="clear" w:pos="720"/>
          <w:tab w:val="num" w:pos="284"/>
        </w:tabs>
        <w:spacing w:before="100" w:beforeAutospacing="1" w:after="100" w:afterAutospacing="1" w:line="240" w:lineRule="auto"/>
        <w:ind w:left="0" w:firstLine="0"/>
        <w:jc w:val="both"/>
        <w:rPr>
          <w:color w:val="auto"/>
          <w:sz w:val="24"/>
          <w:szCs w:val="24"/>
        </w:rPr>
      </w:pPr>
      <w:proofErr w:type="gramStart"/>
      <w:r w:rsidRPr="00AE7B36">
        <w:rPr>
          <w:color w:val="auto"/>
          <w:sz w:val="24"/>
          <w:szCs w:val="24"/>
        </w:rPr>
        <w:t>перевозки пищевых продуктов, сырого молока, животных, лекарственных препаратов, топлива (бензин, дизельное топливо, судовое топливо, топливо для реактивных двигателей, топочный мазут, газообразное топливо), семян, удобрений, почты и почтовых грузов;</w:t>
      </w:r>
      <w:proofErr w:type="gramEnd"/>
    </w:p>
    <w:p w:rsidR="00AE7B36" w:rsidRPr="00AE7B36" w:rsidRDefault="00AE7B36" w:rsidP="00AE7B36">
      <w:pPr>
        <w:numPr>
          <w:ilvl w:val="0"/>
          <w:numId w:val="28"/>
        </w:numPr>
        <w:shd w:val="clear" w:color="auto" w:fill="FFFFFF"/>
        <w:tabs>
          <w:tab w:val="clear" w:pos="720"/>
          <w:tab w:val="num" w:pos="284"/>
        </w:tabs>
        <w:spacing w:before="100" w:beforeAutospacing="1" w:after="100" w:afterAutospacing="1" w:line="240" w:lineRule="auto"/>
        <w:ind w:left="0" w:firstLine="0"/>
        <w:jc w:val="both"/>
        <w:rPr>
          <w:color w:val="auto"/>
          <w:sz w:val="24"/>
          <w:szCs w:val="24"/>
        </w:rPr>
      </w:pPr>
      <w:r w:rsidRPr="00AE7B36">
        <w:rPr>
          <w:color w:val="auto"/>
          <w:sz w:val="24"/>
          <w:szCs w:val="24"/>
        </w:rPr>
        <w:t>перевозку грузов, необходимых для ликвидации последствий стихийных бедствий или чрезвычайных ситуаций;</w:t>
      </w:r>
    </w:p>
    <w:p w:rsidR="00AE7B36" w:rsidRPr="00AE7B36" w:rsidRDefault="00AE7B36" w:rsidP="00AE7B36">
      <w:pPr>
        <w:numPr>
          <w:ilvl w:val="0"/>
          <w:numId w:val="28"/>
        </w:numPr>
        <w:shd w:val="clear" w:color="auto" w:fill="FFFFFF"/>
        <w:tabs>
          <w:tab w:val="clear" w:pos="720"/>
          <w:tab w:val="num" w:pos="284"/>
        </w:tabs>
        <w:spacing w:before="100" w:beforeAutospacing="1" w:after="100" w:afterAutospacing="1" w:line="240" w:lineRule="auto"/>
        <w:ind w:left="0" w:firstLine="0"/>
        <w:jc w:val="both"/>
        <w:rPr>
          <w:color w:val="auto"/>
          <w:sz w:val="24"/>
          <w:szCs w:val="24"/>
        </w:rPr>
      </w:pPr>
      <w:r w:rsidRPr="00AE7B36">
        <w:rPr>
          <w:color w:val="auto"/>
          <w:sz w:val="24"/>
          <w:szCs w:val="24"/>
        </w:rPr>
        <w:t>транспортировку дорожно-эксплуатационной и дорожно-строительной техники и материалов, применяемых при проведении аварийно-восстановительных и ремонтных работ;</w:t>
      </w:r>
    </w:p>
    <w:p w:rsidR="00AE7B36" w:rsidRPr="00AE7B36" w:rsidRDefault="00AE7B36" w:rsidP="00AE7B36">
      <w:pPr>
        <w:numPr>
          <w:ilvl w:val="0"/>
          <w:numId w:val="28"/>
        </w:numPr>
        <w:shd w:val="clear" w:color="auto" w:fill="FFFFFF"/>
        <w:tabs>
          <w:tab w:val="clear" w:pos="720"/>
          <w:tab w:val="num" w:pos="284"/>
        </w:tabs>
        <w:spacing w:before="100" w:beforeAutospacing="1" w:after="100" w:afterAutospacing="1" w:line="240" w:lineRule="auto"/>
        <w:ind w:left="0" w:firstLine="0"/>
        <w:jc w:val="both"/>
        <w:rPr>
          <w:color w:val="auto"/>
          <w:sz w:val="24"/>
          <w:szCs w:val="24"/>
        </w:rPr>
      </w:pPr>
      <w:r w:rsidRPr="00AE7B36">
        <w:rPr>
          <w:color w:val="auto"/>
          <w:sz w:val="24"/>
          <w:szCs w:val="24"/>
        </w:rPr>
        <w:t>движение транспортных средств федеральных органов исполнительной власти, в которых федеральным законом предусмотрена военная служба.</w:t>
      </w:r>
    </w:p>
    <w:p w:rsidR="00AE7B36" w:rsidRDefault="00D11CCC" w:rsidP="00AE7B36">
      <w:pPr>
        <w:pStyle w:val="af5"/>
        <w:shd w:val="clear" w:color="auto" w:fill="FFFFFF"/>
        <w:spacing w:before="0" w:beforeAutospacing="0" w:after="335" w:afterAutospacing="0"/>
        <w:ind w:firstLine="709"/>
        <w:jc w:val="both"/>
      </w:pPr>
      <w:hyperlink r:id="rId48" w:history="1">
        <w:r w:rsidR="00E66736" w:rsidRPr="00E66736">
          <w:rPr>
            <w:rStyle w:val="af"/>
          </w:rPr>
          <w:t>Приказ Министерства строительства, транспорта, жилищно-коммунального хозяйства Алтайского края от 28.02.2018 № 89 «О временном ограничении движения транспортных средств по автомобильным дорогам общего пользования регионального или межмуниципального значения в весенний период 2018 года».</w:t>
        </w:r>
      </w:hyperlink>
    </w:p>
    <w:p w:rsidR="00AE7B36" w:rsidRDefault="00D11CCC" w:rsidP="00AE7B36">
      <w:pPr>
        <w:spacing w:before="120"/>
      </w:pPr>
      <w:hyperlink w:anchor="_top" w:history="1">
        <w:r w:rsidR="00AE7B36" w:rsidRPr="00CA3E57">
          <w:rPr>
            <w:rStyle w:val="af"/>
          </w:rPr>
          <w:t>Вернуться к оглавлению</w:t>
        </w:r>
      </w:hyperlink>
    </w:p>
    <w:p w:rsidR="00AE7B36" w:rsidRPr="00494C0E" w:rsidRDefault="00AE7B36" w:rsidP="00AE7B36">
      <w:pPr>
        <w:spacing w:before="120"/>
        <w:rPr>
          <w:sz w:val="16"/>
          <w:szCs w:val="16"/>
        </w:rPr>
      </w:pPr>
    </w:p>
    <w:p w:rsidR="005905DF" w:rsidRPr="00CE7701" w:rsidRDefault="005905DF" w:rsidP="005905DF">
      <w:pPr>
        <w:pStyle w:val="3"/>
        <w:spacing w:line="240" w:lineRule="auto"/>
        <w:jc w:val="both"/>
        <w:rPr>
          <w:color w:val="auto"/>
        </w:rPr>
      </w:pPr>
      <w:bookmarkStart w:id="42" w:name="_Toc508890568"/>
      <w:r w:rsidRPr="00CE7701">
        <w:rPr>
          <w:color w:val="auto"/>
        </w:rPr>
        <w:t>ФНС России информирует о порядке отражения в налоговой декларации по ЕНВД расходов по приобретению новой ККТ</w:t>
      </w:r>
      <w:bookmarkEnd w:id="42"/>
    </w:p>
    <w:p w:rsidR="00AE7B36" w:rsidRPr="00494C0E" w:rsidRDefault="00AE7B36" w:rsidP="00AE7B36">
      <w:pPr>
        <w:pStyle w:val="3"/>
        <w:spacing w:line="240" w:lineRule="auto"/>
        <w:jc w:val="both"/>
        <w:rPr>
          <w:color w:val="FF0000"/>
          <w:sz w:val="16"/>
          <w:szCs w:val="16"/>
        </w:rPr>
      </w:pPr>
    </w:p>
    <w:p w:rsidR="005905DF" w:rsidRDefault="005905DF" w:rsidP="005905DF">
      <w:pPr>
        <w:pStyle w:val="af5"/>
        <w:spacing w:before="0" w:beforeAutospacing="0" w:after="0" w:afterAutospacing="0" w:line="301" w:lineRule="atLeast"/>
        <w:ind w:firstLine="709"/>
        <w:jc w:val="both"/>
      </w:pPr>
      <w:r w:rsidRPr="005905DF">
        <w:t xml:space="preserve">ФНС России в письме </w:t>
      </w:r>
      <w:hyperlink r:id="rId49" w:history="1">
        <w:r w:rsidRPr="005905DF">
          <w:rPr>
            <w:rStyle w:val="af"/>
          </w:rPr>
          <w:t>от 20.02.2018 № СД-4-3/3375@</w:t>
        </w:r>
      </w:hyperlink>
      <w:r w:rsidRPr="005905DF">
        <w:t xml:space="preserve"> «О применении положений главы 26.3 Налогового кодекса Российской Федерации» сообщает, что индивидуальные предприниматели, применяющие ЕНВД, вправе уменьшить сумму единого налога на сумму расходов по приобретению новой контрольно-кассовой техники, с функцией передачи данных в налоговые органы.</w:t>
      </w:r>
    </w:p>
    <w:p w:rsidR="005905DF" w:rsidRDefault="005905DF" w:rsidP="005905DF">
      <w:pPr>
        <w:pStyle w:val="af5"/>
        <w:spacing w:before="0" w:beforeAutospacing="0" w:after="0" w:afterAutospacing="0" w:line="301" w:lineRule="atLeast"/>
        <w:ind w:firstLine="709"/>
        <w:jc w:val="both"/>
      </w:pPr>
      <w:r w:rsidRPr="005905DF">
        <w:t>Действующая форма налоговой декларации не предусматривает возможности отражения в ней соответствующих расходов.</w:t>
      </w:r>
    </w:p>
    <w:p w:rsidR="005905DF" w:rsidRDefault="005905DF" w:rsidP="005905DF">
      <w:pPr>
        <w:pStyle w:val="af5"/>
        <w:spacing w:before="0" w:beforeAutospacing="0" w:after="0" w:afterAutospacing="0" w:line="301" w:lineRule="atLeast"/>
        <w:ind w:firstLine="709"/>
        <w:jc w:val="both"/>
      </w:pPr>
      <w:r w:rsidRPr="005905DF">
        <w:t>До внесения необходимых изменений налогоплательщикам рекомендуется после уменьшения суммы исчисленного налога на сумму страховых взносов в общей сумме ЕНВД по коду строки 040 Раздела 3 декларации учитывать общую сумму расходов по приобретению ККТ, но не более 18 000 рублей на каждый экземпляр ККТ. Сумма ЕНВД, подлежащая уплате в бюджет за налоговый период по коду строки 040, не может иметь отрицательное значение.</w:t>
      </w:r>
    </w:p>
    <w:p w:rsidR="005905DF" w:rsidRDefault="005905DF" w:rsidP="005905DF">
      <w:pPr>
        <w:pStyle w:val="af5"/>
        <w:spacing w:before="0" w:beforeAutospacing="0" w:after="0" w:afterAutospacing="0" w:line="301" w:lineRule="atLeast"/>
        <w:ind w:firstLine="709"/>
        <w:jc w:val="both"/>
      </w:pPr>
      <w:r w:rsidRPr="005905DF">
        <w:lastRenderedPageBreak/>
        <w:t>Одновременно целесообразно направлять в налоговый орган пояснительную записку с обязательным указанием в ней реквизитов по каждому экземпляру ККТ, в отношении которого применяется вычет.</w:t>
      </w:r>
    </w:p>
    <w:p w:rsidR="005905DF" w:rsidRPr="005905DF" w:rsidRDefault="005905DF" w:rsidP="005905DF">
      <w:pPr>
        <w:pStyle w:val="af5"/>
        <w:spacing w:before="0" w:beforeAutospacing="0" w:after="0" w:afterAutospacing="0" w:line="301" w:lineRule="atLeast"/>
        <w:ind w:firstLine="709"/>
        <w:jc w:val="both"/>
      </w:pPr>
      <w:r w:rsidRPr="005905DF">
        <w:t>К </w:t>
      </w:r>
      <w:hyperlink r:id="rId50" w:tgtFrame="_blank" w:history="1">
        <w:r w:rsidRPr="005905DF">
          <w:rPr>
            <w:i/>
            <w:u w:val="single"/>
          </w:rPr>
          <w:t>письму</w:t>
        </w:r>
      </w:hyperlink>
      <w:r w:rsidRPr="005905DF">
        <w:t> приложена рекомендуемая форма пояснительной записки.</w:t>
      </w:r>
    </w:p>
    <w:p w:rsidR="00AE7B36" w:rsidRDefault="00D11CCC" w:rsidP="00AE7B36">
      <w:pPr>
        <w:spacing w:before="120"/>
      </w:pPr>
      <w:hyperlink w:anchor="_top" w:history="1">
        <w:r w:rsidR="00AE7B36" w:rsidRPr="00CA3E57">
          <w:rPr>
            <w:rStyle w:val="af"/>
          </w:rPr>
          <w:t>Вернуться к оглавлению</w:t>
        </w:r>
      </w:hyperlink>
    </w:p>
    <w:p w:rsidR="005905DF" w:rsidRPr="00494C0E" w:rsidRDefault="005905DF" w:rsidP="00AE7B36">
      <w:pPr>
        <w:spacing w:before="120"/>
        <w:rPr>
          <w:sz w:val="16"/>
          <w:szCs w:val="16"/>
        </w:rPr>
      </w:pPr>
    </w:p>
    <w:p w:rsidR="005905DF" w:rsidRPr="00CE7701" w:rsidRDefault="005905DF" w:rsidP="005905DF">
      <w:pPr>
        <w:pStyle w:val="3"/>
        <w:spacing w:line="240" w:lineRule="auto"/>
        <w:jc w:val="both"/>
        <w:rPr>
          <w:color w:val="auto"/>
        </w:rPr>
      </w:pPr>
      <w:bookmarkStart w:id="43" w:name="_Toc508890569"/>
      <w:r w:rsidRPr="00CE7701">
        <w:rPr>
          <w:color w:val="auto"/>
        </w:rPr>
        <w:t>Периодичность проверок предпринимателей в части выполнения антимонопольного законодательства будет устанавливаться с учетом категорий риска</w:t>
      </w:r>
      <w:bookmarkEnd w:id="43"/>
    </w:p>
    <w:p w:rsidR="005905DF" w:rsidRPr="00494C0E" w:rsidRDefault="005905DF" w:rsidP="005905DF">
      <w:pPr>
        <w:rPr>
          <w:sz w:val="16"/>
          <w:szCs w:val="16"/>
        </w:rPr>
      </w:pPr>
    </w:p>
    <w:p w:rsidR="005905DF" w:rsidRPr="005905DF" w:rsidRDefault="00D11CCC" w:rsidP="005905DF">
      <w:pPr>
        <w:pStyle w:val="af5"/>
        <w:spacing w:before="0" w:beforeAutospacing="0" w:after="0" w:afterAutospacing="0" w:line="301" w:lineRule="atLeast"/>
        <w:ind w:firstLine="709"/>
        <w:jc w:val="both"/>
      </w:pPr>
      <w:hyperlink r:id="rId51" w:history="1">
        <w:proofErr w:type="gramStart"/>
        <w:r w:rsidR="005905DF" w:rsidRPr="005905DF">
          <w:rPr>
            <w:rStyle w:val="af"/>
          </w:rPr>
          <w:t>Постановлением Правительства РФ от 1 марта 2018 года № 213 «Об утверждении критериев отнесения деятельности юридических лиц и индивидуальных предпринимателей, осуществляющих экономическую деятельность, к категориям риска при осуществлении государственного контроля за соблюдением антимонопольного законодательства Российской Федерации»</w:t>
        </w:r>
      </w:hyperlink>
      <w:r w:rsidR="005905DF" w:rsidRPr="005905DF">
        <w:t xml:space="preserve"> утверждены критерии отнесения деятельности юридических лиц и индивидуальных предпринимателей к определённой категории риска, в соответствии с которой определяется периодичность проведения ФАС России плановых проверок таких</w:t>
      </w:r>
      <w:proofErr w:type="gramEnd"/>
      <w:r w:rsidR="005905DF" w:rsidRPr="005905DF">
        <w:t xml:space="preserve"> хозяйствующих субъектов.</w:t>
      </w:r>
    </w:p>
    <w:p w:rsidR="005905DF" w:rsidRPr="005905DF" w:rsidRDefault="005905DF" w:rsidP="005905DF">
      <w:pPr>
        <w:pStyle w:val="af5"/>
        <w:spacing w:before="0" w:beforeAutospacing="0" w:after="0" w:afterAutospacing="0" w:line="301" w:lineRule="atLeast"/>
        <w:ind w:firstLine="709"/>
        <w:jc w:val="both"/>
      </w:pPr>
      <w:r w:rsidRPr="005905DF">
        <w:t xml:space="preserve">К категории среднего риска отнесены торговые сети с выручкой от реализации товаров за последний календарный год свыше 400 </w:t>
      </w:r>
      <w:proofErr w:type="spellStart"/>
      <w:proofErr w:type="gramStart"/>
      <w:r w:rsidRPr="005905DF">
        <w:t>млн</w:t>
      </w:r>
      <w:proofErr w:type="spellEnd"/>
      <w:proofErr w:type="gramEnd"/>
      <w:r w:rsidRPr="005905DF">
        <w:t xml:space="preserve"> рублей и хозяйствующие субъекты, являющиеся субъектами естественных монополий или осуществляющие регулируемые виды деятельности, с размером необходимой валовой выручки за предыдущий год более 10 </w:t>
      </w:r>
      <w:proofErr w:type="spellStart"/>
      <w:r w:rsidRPr="005905DF">
        <w:t>млрд</w:t>
      </w:r>
      <w:proofErr w:type="spellEnd"/>
      <w:r w:rsidRPr="005905DF">
        <w:t xml:space="preserve"> рублей. Плановые проверки хозяйствующих субъектов, деятельность которых отнесена к этой категории, могут проводиться не чаще одного раза в три года.</w:t>
      </w:r>
    </w:p>
    <w:p w:rsidR="005905DF" w:rsidRPr="005905DF" w:rsidRDefault="005905DF" w:rsidP="005905DF">
      <w:pPr>
        <w:pStyle w:val="af5"/>
        <w:spacing w:before="0" w:beforeAutospacing="0" w:after="0" w:afterAutospacing="0" w:line="301" w:lineRule="atLeast"/>
        <w:ind w:firstLine="709"/>
        <w:jc w:val="both"/>
      </w:pPr>
      <w:r w:rsidRPr="005905DF">
        <w:t xml:space="preserve">К категории умеренного риска отнесены хозяйствующие субъекты, имеющие выручку за предыдущий год свыше 10 </w:t>
      </w:r>
      <w:proofErr w:type="spellStart"/>
      <w:proofErr w:type="gramStart"/>
      <w:r w:rsidRPr="005905DF">
        <w:t>млрд</w:t>
      </w:r>
      <w:proofErr w:type="spellEnd"/>
      <w:proofErr w:type="gramEnd"/>
      <w:r w:rsidRPr="005905DF">
        <w:t xml:space="preserve"> рублей, действующие в сферах производства и продажи лекарственных препаратов и медицинских изделий, предоставления медицинских услуг, услуг связи, транспортных услуг, жилищно-коммунального хозяйства, транспортировки нефти и нефтепродуктов по трубопроводам и т.п. Плановые проверки хозяйствующих субъектов, деятельность которых отнесена к такой категории, могут проводиться не чаще одного раза в пять лет.</w:t>
      </w:r>
    </w:p>
    <w:p w:rsidR="005905DF" w:rsidRPr="005905DF" w:rsidRDefault="005905DF" w:rsidP="005905DF">
      <w:pPr>
        <w:pStyle w:val="af5"/>
        <w:spacing w:before="0" w:beforeAutospacing="0" w:after="0" w:afterAutospacing="0" w:line="301" w:lineRule="atLeast"/>
        <w:ind w:firstLine="709"/>
        <w:jc w:val="both"/>
      </w:pPr>
      <w:r w:rsidRPr="005905DF">
        <w:t>В отношении хозяйствующих субъектов, деятельность которых отнесена к категории низкого риска, плановые проверки проводиться не будут. Отмена плановых проверок в отношении таких хозяйствующих субъектов позволит снизить административное давление на субъекты малого и среднего предпринимательства.</w:t>
      </w:r>
    </w:p>
    <w:p w:rsidR="005905DF" w:rsidRPr="005905DF" w:rsidRDefault="005905DF" w:rsidP="005905DF">
      <w:pPr>
        <w:pStyle w:val="af5"/>
        <w:spacing w:before="0" w:beforeAutospacing="0" w:after="0" w:afterAutospacing="0" w:line="301" w:lineRule="atLeast"/>
        <w:ind w:firstLine="709"/>
        <w:jc w:val="both"/>
      </w:pPr>
      <w:r w:rsidRPr="005905DF">
        <w:t xml:space="preserve">Принятые решения будут способствовать снижению издержек юридических лиц и индивидуальных предпринимателей, связанных с проведением в отношении них государственного </w:t>
      </w:r>
      <w:proofErr w:type="gramStart"/>
      <w:r w:rsidRPr="005905DF">
        <w:t>контроля за</w:t>
      </w:r>
      <w:proofErr w:type="gramEnd"/>
      <w:r w:rsidRPr="005905DF">
        <w:t xml:space="preserve"> соблюдением антимонопольного законодательства.</w:t>
      </w:r>
    </w:p>
    <w:p w:rsidR="005905DF" w:rsidRPr="005905DF" w:rsidRDefault="00D11CCC" w:rsidP="005905DF">
      <w:hyperlink w:anchor="_top" w:history="1">
        <w:r w:rsidR="005905DF" w:rsidRPr="00CA3E57">
          <w:rPr>
            <w:rStyle w:val="af"/>
          </w:rPr>
          <w:t>Вернуться к оглавлению</w:t>
        </w:r>
      </w:hyperlink>
    </w:p>
    <w:p w:rsidR="0013037A" w:rsidRPr="00776603" w:rsidRDefault="0013037A" w:rsidP="0013037A">
      <w:pPr>
        <w:pStyle w:val="2"/>
        <w:shd w:val="clear" w:color="auto" w:fill="FFFFFF"/>
        <w:spacing w:after="0" w:line="240" w:lineRule="exact"/>
        <w:rPr>
          <w:bCs w:val="0"/>
          <w:color w:val="FF0000"/>
          <w:kern w:val="0"/>
          <w:sz w:val="16"/>
          <w:szCs w:val="16"/>
          <w:lang w:eastAsia="ru-RU"/>
        </w:rPr>
      </w:pPr>
    </w:p>
    <w:p w:rsidR="00706A1E" w:rsidRPr="00CA3E57" w:rsidRDefault="00BE7F77" w:rsidP="00433EBC">
      <w:pPr>
        <w:pStyle w:val="1"/>
        <w:rPr>
          <w:color w:val="auto"/>
          <w:u w:val="single"/>
        </w:rPr>
      </w:pPr>
      <w:bookmarkStart w:id="44" w:name="_Ref408837250"/>
      <w:bookmarkStart w:id="45" w:name="_Toc508890570"/>
      <w:r w:rsidRPr="00CA3E57">
        <w:rPr>
          <w:color w:val="auto"/>
          <w:u w:val="single"/>
        </w:rPr>
        <w:t>Полезные ссылки и контакты</w:t>
      </w:r>
      <w:bookmarkEnd w:id="44"/>
      <w:bookmarkEnd w:id="45"/>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Информация о проведении публичных консультаций по проектам нормативных правовых актов,  которые могут необоснованно затруднять ведение предпринимательской и инвестиционной деятельности,  размещается на официальном сайте Правительства Алтайского края в разделе «Власть»:</w:t>
      </w:r>
    </w:p>
    <w:p w:rsidR="00BE7F77" w:rsidRPr="00CA3E57" w:rsidRDefault="00D11CCC" w:rsidP="00CE7DA7">
      <w:pPr>
        <w:spacing w:after="60" w:line="240" w:lineRule="auto"/>
        <w:rPr>
          <w:rStyle w:val="af"/>
          <w:sz w:val="24"/>
          <w:szCs w:val="24"/>
        </w:rPr>
      </w:pPr>
      <w:hyperlink r:id="rId52" w:history="1">
        <w:r w:rsidR="00BE7F77" w:rsidRPr="00CA3E57">
          <w:rPr>
            <w:rStyle w:val="af"/>
            <w:sz w:val="24"/>
            <w:szCs w:val="24"/>
          </w:rPr>
          <w:t>http://www.altairegion22.ru/gov/administration/stuct/economy/otsenka-reguliruyushchego-vozdeystviya/publichnye-obsuzhdeniya/</w:t>
        </w:r>
      </w:hyperlink>
    </w:p>
    <w:p w:rsidR="00BE7F77" w:rsidRPr="00CA3E57" w:rsidRDefault="00BE7F77" w:rsidP="00CE7DA7">
      <w:pPr>
        <w:spacing w:after="60" w:line="240" w:lineRule="auto"/>
        <w:rPr>
          <w:b/>
          <w:i/>
          <w:sz w:val="24"/>
          <w:szCs w:val="24"/>
        </w:rPr>
      </w:pPr>
      <w:r w:rsidRPr="00CA3E57">
        <w:rPr>
          <w:b/>
          <w:i/>
          <w:sz w:val="24"/>
          <w:szCs w:val="24"/>
        </w:rPr>
        <w:lastRenderedPageBreak/>
        <w:t xml:space="preserve">Контактные данные: тел (385-2) 66-92-93, </w:t>
      </w:r>
      <w:proofErr w:type="spellStart"/>
      <w:r w:rsidRPr="00CA3E57">
        <w:rPr>
          <w:b/>
          <w:i/>
          <w:sz w:val="24"/>
          <w:szCs w:val="24"/>
          <w:lang w:val="en-US"/>
        </w:rPr>
        <w:t>vilisova</w:t>
      </w:r>
      <w:proofErr w:type="spellEnd"/>
      <w:r w:rsidRPr="00CA3E57">
        <w:rPr>
          <w:b/>
          <w:i/>
          <w:sz w:val="24"/>
          <w:szCs w:val="24"/>
        </w:rPr>
        <w:t>@</w:t>
      </w:r>
      <w:proofErr w:type="spellStart"/>
      <w:r w:rsidRPr="00CA3E57">
        <w:rPr>
          <w:b/>
          <w:i/>
          <w:sz w:val="24"/>
          <w:szCs w:val="24"/>
          <w:lang w:val="en-US"/>
        </w:rPr>
        <w:t>alregn</w:t>
      </w:r>
      <w:proofErr w:type="spellEnd"/>
      <w:r w:rsidRPr="00CA3E57">
        <w:rPr>
          <w:b/>
          <w:i/>
          <w:sz w:val="24"/>
          <w:szCs w:val="24"/>
        </w:rPr>
        <w:t>.</w:t>
      </w:r>
      <w:proofErr w:type="spellStart"/>
      <w:r w:rsidRPr="00CA3E57">
        <w:rPr>
          <w:b/>
          <w:i/>
          <w:sz w:val="24"/>
          <w:szCs w:val="24"/>
          <w:lang w:val="en-US"/>
        </w:rPr>
        <w:t>ru</w:t>
      </w:r>
      <w:proofErr w:type="spellEnd"/>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 xml:space="preserve">Информация о государственной поддержке инвестиционных проектов размещена на сайте Министерства экономического развития Алтайского края в разделе «Инвестиции» и Инвестиционном портале Алтайского края: </w:t>
      </w:r>
    </w:p>
    <w:p w:rsidR="00BE7F77" w:rsidRPr="00CA3E57" w:rsidRDefault="00D11CCC" w:rsidP="00CE7DA7">
      <w:pPr>
        <w:spacing w:after="60" w:line="240" w:lineRule="auto"/>
        <w:rPr>
          <w:rStyle w:val="af"/>
          <w:sz w:val="24"/>
          <w:szCs w:val="24"/>
        </w:rPr>
      </w:pPr>
      <w:hyperlink r:id="rId53" w:history="1">
        <w:r w:rsidR="00BE7F77" w:rsidRPr="00CA3E57">
          <w:rPr>
            <w:rStyle w:val="af"/>
            <w:sz w:val="24"/>
            <w:szCs w:val="24"/>
          </w:rPr>
          <w:t>http://www.econom22.ru/investment/investoram/gosudarstvennaya-podderzhka-investitsionnoy-deyatelnosti/</w:t>
        </w:r>
      </w:hyperlink>
    </w:p>
    <w:p w:rsidR="00BE7F77" w:rsidRPr="00CA3E57" w:rsidRDefault="00D11CCC" w:rsidP="00CE7DA7">
      <w:pPr>
        <w:spacing w:after="60" w:line="240" w:lineRule="auto"/>
        <w:rPr>
          <w:sz w:val="24"/>
          <w:szCs w:val="24"/>
        </w:rPr>
      </w:pPr>
      <w:hyperlink r:id="rId54" w:history="1">
        <w:r w:rsidR="00BE7F77" w:rsidRPr="00CA3E57">
          <w:rPr>
            <w:rStyle w:val="af"/>
            <w:sz w:val="24"/>
            <w:szCs w:val="24"/>
          </w:rPr>
          <w:t>http://invest.alregn.ru/state_support/government_support_for_investors/</w:t>
        </w:r>
      </w:hyperlink>
    </w:p>
    <w:p w:rsidR="00BE7F77" w:rsidRPr="00CA3E57" w:rsidRDefault="00BE7F77" w:rsidP="00CE7DA7">
      <w:pPr>
        <w:spacing w:after="60" w:line="240" w:lineRule="auto"/>
        <w:rPr>
          <w:b/>
          <w:i/>
          <w:sz w:val="24"/>
          <w:szCs w:val="24"/>
        </w:rPr>
      </w:pPr>
      <w:r w:rsidRPr="00CA3E57">
        <w:rPr>
          <w:b/>
          <w:i/>
          <w:sz w:val="24"/>
          <w:szCs w:val="24"/>
        </w:rPr>
        <w:t xml:space="preserve">Контактные данные (385-2)  35-48-21, </w:t>
      </w:r>
      <w:hyperlink r:id="rId55" w:history="1">
        <w:r w:rsidRPr="00CA3E57">
          <w:rPr>
            <w:rStyle w:val="af"/>
            <w:b/>
            <w:i/>
            <w:sz w:val="24"/>
            <w:szCs w:val="24"/>
            <w:lang w:val="en-US"/>
          </w:rPr>
          <w:t>econom</w:t>
        </w:r>
        <w:r w:rsidRPr="00CA3E57">
          <w:rPr>
            <w:rStyle w:val="af"/>
            <w:b/>
            <w:i/>
            <w:sz w:val="24"/>
            <w:szCs w:val="24"/>
          </w:rPr>
          <w:t>@</w:t>
        </w:r>
        <w:r w:rsidRPr="00CA3E57">
          <w:rPr>
            <w:rStyle w:val="af"/>
            <w:b/>
            <w:i/>
            <w:sz w:val="24"/>
            <w:szCs w:val="24"/>
            <w:lang w:val="en-US"/>
          </w:rPr>
          <w:t>alregn</w:t>
        </w:r>
        <w:r w:rsidRPr="00CA3E57">
          <w:rPr>
            <w:rStyle w:val="af"/>
            <w:b/>
            <w:i/>
            <w:sz w:val="24"/>
            <w:szCs w:val="24"/>
          </w:rPr>
          <w:t>.</w:t>
        </w:r>
        <w:r w:rsidRPr="00CA3E57">
          <w:rPr>
            <w:rStyle w:val="af"/>
            <w:b/>
            <w:i/>
            <w:sz w:val="24"/>
            <w:szCs w:val="24"/>
            <w:lang w:val="en-US"/>
          </w:rPr>
          <w:t>ru</w:t>
        </w:r>
      </w:hyperlink>
    </w:p>
    <w:p w:rsidR="00BE7F77" w:rsidRPr="00CA3E57" w:rsidRDefault="00BE7F77" w:rsidP="00CE7DA7">
      <w:pPr>
        <w:spacing w:after="60" w:line="240" w:lineRule="auto"/>
        <w:rPr>
          <w:b/>
          <w:i/>
          <w:sz w:val="24"/>
          <w:szCs w:val="24"/>
        </w:rPr>
      </w:pPr>
      <w:r w:rsidRPr="00CA3E57">
        <w:rPr>
          <w:b/>
          <w:i/>
          <w:sz w:val="24"/>
          <w:szCs w:val="24"/>
        </w:rPr>
        <w:t>По вопросам сопровождения инвесторов: (385-2) 20-19-60, 20-19-65</w:t>
      </w:r>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b/>
          <w:i/>
          <w:sz w:val="24"/>
          <w:szCs w:val="24"/>
        </w:rPr>
      </w:pPr>
      <w:r w:rsidRPr="00CE7DA7">
        <w:rPr>
          <w:rFonts w:ascii="Times New Roman" w:hAnsi="Times New Roman" w:cs="Times New Roman"/>
          <w:sz w:val="24"/>
          <w:szCs w:val="24"/>
        </w:rPr>
        <w:t>В рамках заключенного соглашения между Министерством экономического развития Российской Федерации и Администрацией Алтайского края о взаимодействии во внешнеэкономической сфере Министерство экономического развития Алтайского края консультирует предприятия региона по вопросам государственной поддержки экспорта.</w:t>
      </w:r>
      <w:r w:rsidR="00CE7DA7" w:rsidRPr="00CE7DA7">
        <w:rPr>
          <w:rFonts w:ascii="Times New Roman" w:hAnsi="Times New Roman" w:cs="Times New Roman"/>
          <w:sz w:val="24"/>
          <w:szCs w:val="24"/>
        </w:rPr>
        <w:t xml:space="preserve"> </w:t>
      </w:r>
      <w:r w:rsidRPr="00CE7DA7">
        <w:rPr>
          <w:rFonts w:ascii="Times New Roman" w:hAnsi="Times New Roman" w:cs="Times New Roman"/>
          <w:b/>
          <w:i/>
          <w:sz w:val="24"/>
          <w:szCs w:val="24"/>
        </w:rPr>
        <w:t xml:space="preserve">Контактные данные: (385-2) 35-48-79, </w:t>
      </w:r>
      <w:hyperlink r:id="rId56" w:history="1">
        <w:r w:rsidRPr="00CE7DA7">
          <w:rPr>
            <w:rStyle w:val="af"/>
            <w:rFonts w:ascii="Times New Roman" w:hAnsi="Times New Roman" w:cs="Times New Roman"/>
            <w:b/>
            <w:i/>
            <w:sz w:val="24"/>
            <w:szCs w:val="24"/>
            <w:lang w:val="en-US"/>
          </w:rPr>
          <w:t>econom</w:t>
        </w:r>
        <w:r w:rsidRPr="00CE7DA7">
          <w:rPr>
            <w:rStyle w:val="af"/>
            <w:rFonts w:ascii="Times New Roman" w:hAnsi="Times New Roman" w:cs="Times New Roman"/>
            <w:b/>
            <w:i/>
            <w:sz w:val="24"/>
            <w:szCs w:val="24"/>
          </w:rPr>
          <w:t>@</w:t>
        </w:r>
        <w:r w:rsidRPr="00CE7DA7">
          <w:rPr>
            <w:rStyle w:val="af"/>
            <w:rFonts w:ascii="Times New Roman" w:hAnsi="Times New Roman" w:cs="Times New Roman"/>
            <w:b/>
            <w:i/>
            <w:sz w:val="24"/>
            <w:szCs w:val="24"/>
            <w:lang w:val="en-US"/>
          </w:rPr>
          <w:t>alregn</w:t>
        </w:r>
        <w:r w:rsidRPr="00CE7DA7">
          <w:rPr>
            <w:rStyle w:val="af"/>
            <w:rFonts w:ascii="Times New Roman" w:hAnsi="Times New Roman" w:cs="Times New Roman"/>
            <w:b/>
            <w:i/>
            <w:sz w:val="24"/>
            <w:szCs w:val="24"/>
          </w:rPr>
          <w:t>.</w:t>
        </w:r>
        <w:r w:rsidRPr="00CE7DA7">
          <w:rPr>
            <w:rStyle w:val="af"/>
            <w:rFonts w:ascii="Times New Roman" w:hAnsi="Times New Roman" w:cs="Times New Roman"/>
            <w:b/>
            <w:i/>
            <w:sz w:val="24"/>
            <w:szCs w:val="24"/>
            <w:lang w:val="en-US"/>
          </w:rPr>
          <w:t>ru</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С информацией об оказании поддержки предприятий через Алтайский краевой лизинговый фонд, Вы можете ознакомиться на сайте Министерства экономического развития Алтайского края в разделе «Лизинг»:</w:t>
      </w:r>
      <w:r w:rsidR="00CE7DA7">
        <w:rPr>
          <w:rFonts w:ascii="Times New Roman" w:hAnsi="Times New Roman" w:cs="Times New Roman"/>
          <w:sz w:val="24"/>
          <w:szCs w:val="24"/>
        </w:rPr>
        <w:t xml:space="preserve"> </w:t>
      </w:r>
    </w:p>
    <w:p w:rsidR="00BE7F77" w:rsidRPr="00CA3E57" w:rsidRDefault="00D11CCC" w:rsidP="00CE7DA7">
      <w:pPr>
        <w:spacing w:after="60" w:line="240" w:lineRule="auto"/>
        <w:rPr>
          <w:rStyle w:val="af"/>
          <w:sz w:val="24"/>
          <w:szCs w:val="24"/>
        </w:rPr>
      </w:pPr>
      <w:hyperlink r:id="rId57" w:history="1">
        <w:r w:rsidR="00BE7F77" w:rsidRPr="00CA3E57">
          <w:rPr>
            <w:rStyle w:val="af"/>
            <w:sz w:val="24"/>
            <w:szCs w:val="24"/>
          </w:rPr>
          <w:t>http://www.econom22.ru/leasing/documents/</w:t>
        </w:r>
      </w:hyperlink>
    </w:p>
    <w:p w:rsidR="00BE7F77" w:rsidRPr="00CA3E57" w:rsidRDefault="00BE7F77" w:rsidP="00CE7DA7">
      <w:pPr>
        <w:spacing w:after="60" w:line="240" w:lineRule="auto"/>
        <w:rPr>
          <w:b/>
          <w:i/>
          <w:sz w:val="24"/>
          <w:szCs w:val="24"/>
        </w:rPr>
      </w:pPr>
      <w:r w:rsidRPr="00CA3E57">
        <w:rPr>
          <w:b/>
          <w:i/>
          <w:sz w:val="24"/>
          <w:szCs w:val="24"/>
        </w:rPr>
        <w:t xml:space="preserve">Контактные данные: (385-2) 66-93-94, </w:t>
      </w:r>
      <w:proofErr w:type="spellStart"/>
      <w:r w:rsidRPr="00CA3E57">
        <w:rPr>
          <w:b/>
          <w:i/>
          <w:sz w:val="24"/>
          <w:szCs w:val="24"/>
          <w:lang w:val="en-US"/>
        </w:rPr>
        <w:t>econom</w:t>
      </w:r>
      <w:proofErr w:type="spellEnd"/>
      <w:r w:rsidRPr="00CA3E57">
        <w:rPr>
          <w:b/>
          <w:i/>
          <w:sz w:val="24"/>
          <w:szCs w:val="24"/>
        </w:rPr>
        <w:t>@</w:t>
      </w:r>
      <w:proofErr w:type="spellStart"/>
      <w:r w:rsidRPr="00CA3E57">
        <w:rPr>
          <w:b/>
          <w:i/>
          <w:sz w:val="24"/>
          <w:szCs w:val="24"/>
          <w:lang w:val="en-US"/>
        </w:rPr>
        <w:t>alregn</w:t>
      </w:r>
      <w:proofErr w:type="spellEnd"/>
      <w:r w:rsidRPr="00CA3E57">
        <w:rPr>
          <w:b/>
          <w:i/>
          <w:sz w:val="24"/>
          <w:szCs w:val="24"/>
        </w:rPr>
        <w:t>.</w:t>
      </w:r>
      <w:proofErr w:type="spellStart"/>
      <w:r w:rsidRPr="00CA3E57">
        <w:rPr>
          <w:b/>
          <w:i/>
          <w:sz w:val="24"/>
          <w:szCs w:val="24"/>
          <w:lang w:val="en-US"/>
        </w:rPr>
        <w:t>ru</w:t>
      </w:r>
      <w:proofErr w:type="spellEnd"/>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На портале государственных закупок Алтайского края, можно ознакомиться с объявлениями о закупках:</w:t>
      </w:r>
    </w:p>
    <w:p w:rsidR="00BE7F77" w:rsidRPr="00CA3E57" w:rsidRDefault="00D11CCC" w:rsidP="00CE7DA7">
      <w:pPr>
        <w:spacing w:after="60" w:line="240" w:lineRule="auto"/>
        <w:rPr>
          <w:sz w:val="24"/>
          <w:szCs w:val="24"/>
        </w:rPr>
      </w:pPr>
      <w:hyperlink r:id="rId58" w:history="1">
        <w:r w:rsidR="00BE7F77" w:rsidRPr="00CA3E57">
          <w:rPr>
            <w:rStyle w:val="af"/>
            <w:sz w:val="24"/>
            <w:szCs w:val="24"/>
          </w:rPr>
          <w:t>http://www.gzalt.ru/Competition/Competition_request_cost.aspx?CID=0</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 xml:space="preserve">На странице Алтайского Краевого Инновационного Банка Данных можно ознакомиться с информацией о различных конкурсах и тематических мероприятиях: </w:t>
      </w:r>
    </w:p>
    <w:p w:rsidR="00BE7F77" w:rsidRPr="00CA3E57" w:rsidRDefault="00D11CCC" w:rsidP="00CE7DA7">
      <w:pPr>
        <w:spacing w:after="60" w:line="240" w:lineRule="auto"/>
        <w:rPr>
          <w:sz w:val="24"/>
          <w:szCs w:val="24"/>
        </w:rPr>
      </w:pPr>
      <w:hyperlink r:id="rId59" w:history="1">
        <w:r w:rsidR="00BE7F77" w:rsidRPr="00CA3E57">
          <w:rPr>
            <w:rStyle w:val="af"/>
            <w:sz w:val="24"/>
            <w:szCs w:val="24"/>
          </w:rPr>
          <w:t>http://www.altkibd.ru/news/contests/</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Информация об оказании государственной поддержки сельскохозяйственным товаропроизводителям размещена на сайте Министерства сельского хозяйства Алтайского края в разделе «АПК края»:</w:t>
      </w:r>
    </w:p>
    <w:p w:rsidR="00BE7F77" w:rsidRDefault="00E66736" w:rsidP="00CE7DA7">
      <w:pPr>
        <w:spacing w:after="60" w:line="240" w:lineRule="auto"/>
      </w:pPr>
      <w:r w:rsidRPr="00E66736">
        <w:rPr>
          <w:rStyle w:val="af"/>
          <w:sz w:val="24"/>
          <w:szCs w:val="24"/>
        </w:rPr>
        <w:t>http://www.altagro22.ru/apk/gospodderzhka2018/</w:t>
      </w:r>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 xml:space="preserve">Информация о </w:t>
      </w:r>
      <w:proofErr w:type="spellStart"/>
      <w:proofErr w:type="gramStart"/>
      <w:r w:rsidRPr="00CE7DA7">
        <w:rPr>
          <w:rFonts w:ascii="Times New Roman" w:hAnsi="Times New Roman" w:cs="Times New Roman"/>
          <w:sz w:val="24"/>
          <w:szCs w:val="24"/>
        </w:rPr>
        <w:t>гос</w:t>
      </w:r>
      <w:proofErr w:type="spellEnd"/>
      <w:r w:rsidRPr="00CE7DA7">
        <w:rPr>
          <w:rFonts w:ascii="Times New Roman" w:hAnsi="Times New Roman" w:cs="Times New Roman"/>
          <w:sz w:val="24"/>
          <w:szCs w:val="24"/>
        </w:rPr>
        <w:t>. поддержке</w:t>
      </w:r>
      <w:proofErr w:type="gramEnd"/>
      <w:r w:rsidRPr="00CE7DA7">
        <w:rPr>
          <w:rFonts w:ascii="Times New Roman" w:hAnsi="Times New Roman" w:cs="Times New Roman"/>
          <w:sz w:val="24"/>
          <w:szCs w:val="24"/>
        </w:rPr>
        <w:t>, в том числе об организациях инфраструктуры государственной поддержки малого и среднего предпринимательства:</w:t>
      </w:r>
    </w:p>
    <w:p w:rsidR="00BE7F77" w:rsidRPr="00CA3E57" w:rsidRDefault="00D11CCC" w:rsidP="00CE7DA7">
      <w:pPr>
        <w:spacing w:after="60" w:line="240" w:lineRule="auto"/>
        <w:rPr>
          <w:sz w:val="24"/>
          <w:szCs w:val="24"/>
        </w:rPr>
      </w:pPr>
      <w:hyperlink r:id="rId60" w:history="1">
        <w:r w:rsidR="00BE7F77" w:rsidRPr="00CA3E57">
          <w:rPr>
            <w:rStyle w:val="af"/>
            <w:sz w:val="24"/>
            <w:szCs w:val="24"/>
          </w:rPr>
          <w:t>http://altsmb.ru/index.php/working/fincred-support</w:t>
        </w:r>
      </w:hyperlink>
    </w:p>
    <w:p w:rsidR="00BE7F77" w:rsidRPr="00CA3E57" w:rsidRDefault="00D11CCC" w:rsidP="00CE7DA7">
      <w:pPr>
        <w:spacing w:after="60" w:line="240" w:lineRule="auto"/>
        <w:rPr>
          <w:sz w:val="24"/>
          <w:szCs w:val="24"/>
        </w:rPr>
      </w:pPr>
      <w:hyperlink r:id="rId61" w:history="1">
        <w:r w:rsidR="00BE7F77" w:rsidRPr="00CA3E57">
          <w:rPr>
            <w:rStyle w:val="af"/>
            <w:sz w:val="24"/>
            <w:szCs w:val="24"/>
          </w:rPr>
          <w:t>http://altsmb.ru/index.php/working/infrastruktura-gos-podderzhki</w:t>
        </w:r>
      </w:hyperlink>
    </w:p>
    <w:p w:rsidR="00BE7F77" w:rsidRPr="00CA3E57" w:rsidRDefault="00D11CCC" w:rsidP="00CE7DA7">
      <w:pPr>
        <w:spacing w:after="60" w:line="240" w:lineRule="auto"/>
        <w:rPr>
          <w:sz w:val="24"/>
          <w:szCs w:val="24"/>
        </w:rPr>
      </w:pPr>
      <w:hyperlink r:id="rId62" w:history="1">
        <w:r w:rsidR="00BE7F77" w:rsidRPr="00CA3E57">
          <w:rPr>
            <w:rStyle w:val="af"/>
            <w:sz w:val="24"/>
            <w:szCs w:val="24"/>
          </w:rPr>
          <w:t>http://altsmb.ru/index.php/working/place</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Портал информационных ресурсов для предпринимателей:</w:t>
      </w:r>
      <w:r w:rsidR="00CE7DA7">
        <w:rPr>
          <w:rFonts w:ascii="Times New Roman" w:hAnsi="Times New Roman" w:cs="Times New Roman"/>
          <w:sz w:val="24"/>
          <w:szCs w:val="24"/>
        </w:rPr>
        <w:t xml:space="preserve"> </w:t>
      </w:r>
    </w:p>
    <w:p w:rsidR="00A23042" w:rsidRPr="00CA3E57" w:rsidRDefault="00D11CCC" w:rsidP="00CE7DA7">
      <w:pPr>
        <w:spacing w:after="60" w:line="240" w:lineRule="auto"/>
        <w:rPr>
          <w:rStyle w:val="af"/>
          <w:sz w:val="24"/>
          <w:szCs w:val="24"/>
        </w:rPr>
      </w:pPr>
      <w:hyperlink r:id="rId63" w:history="1">
        <w:r w:rsidR="00BE7F77" w:rsidRPr="00CA3E57">
          <w:rPr>
            <w:rStyle w:val="af"/>
            <w:sz w:val="24"/>
            <w:szCs w:val="24"/>
          </w:rPr>
          <w:t>https://smbn.ru/msp/main.htm</w:t>
        </w:r>
      </w:hyperlink>
      <w:r w:rsidR="00BE7F77" w:rsidRPr="00CA3E57">
        <w:rPr>
          <w:rStyle w:val="af"/>
          <w:sz w:val="24"/>
          <w:szCs w:val="24"/>
        </w:rPr>
        <w:t xml:space="preserve"> </w:t>
      </w:r>
    </w:p>
    <w:p w:rsidR="00706A1E" w:rsidRDefault="00D11CCC" w:rsidP="00CE7DA7">
      <w:pPr>
        <w:spacing w:before="120"/>
      </w:pPr>
      <w:hyperlink w:anchor="_top" w:history="1">
        <w:r w:rsidR="00A23042" w:rsidRPr="00CA3E57">
          <w:rPr>
            <w:rStyle w:val="af"/>
          </w:rPr>
          <w:t>Вернуться к оглавлению</w:t>
        </w:r>
      </w:hyperlink>
    </w:p>
    <w:sectPr w:rsidR="00706A1E" w:rsidSect="0027090E">
      <w:headerReference w:type="default" r:id="rId64"/>
      <w:footerReference w:type="default" r:id="rId65"/>
      <w:headerReference w:type="first" r:id="rId66"/>
      <w:pgSz w:w="11906" w:h="16838"/>
      <w:pgMar w:top="993"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5FA" w:rsidRDefault="00A305FA" w:rsidP="000838EF">
      <w:pPr>
        <w:spacing w:line="240" w:lineRule="auto"/>
      </w:pPr>
      <w:r>
        <w:separator/>
      </w:r>
    </w:p>
  </w:endnote>
  <w:endnote w:type="continuationSeparator" w:id="0">
    <w:p w:rsidR="00A305FA" w:rsidRDefault="00A305FA" w:rsidP="000838E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FA" w:rsidRDefault="00A305FA">
    <w:pPr>
      <w:pStyle w:val="ad"/>
      <w:jc w:val="right"/>
    </w:pPr>
  </w:p>
  <w:p w:rsidR="00A305FA" w:rsidRDefault="00A305F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5FA" w:rsidRDefault="00A305FA" w:rsidP="000838EF">
      <w:pPr>
        <w:spacing w:line="240" w:lineRule="auto"/>
      </w:pPr>
      <w:r>
        <w:separator/>
      </w:r>
    </w:p>
  </w:footnote>
  <w:footnote w:type="continuationSeparator" w:id="0">
    <w:p w:rsidR="00A305FA" w:rsidRDefault="00A305FA" w:rsidP="000838E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60470"/>
      <w:docPartObj>
        <w:docPartGallery w:val="Page Numbers (Top of Page)"/>
        <w:docPartUnique/>
      </w:docPartObj>
    </w:sdtPr>
    <w:sdtContent>
      <w:p w:rsidR="00A305FA" w:rsidRDefault="00A305FA">
        <w:pPr>
          <w:pStyle w:val="ab"/>
          <w:jc w:val="right"/>
        </w:pPr>
        <w:r w:rsidRPr="00E91E5D">
          <w:rPr>
            <w:sz w:val="24"/>
          </w:rPr>
          <w:fldChar w:fldCharType="begin"/>
        </w:r>
        <w:r w:rsidRPr="00E91E5D">
          <w:rPr>
            <w:sz w:val="24"/>
          </w:rPr>
          <w:instrText xml:space="preserve"> PAGE   \* MERGEFORMAT </w:instrText>
        </w:r>
        <w:r w:rsidRPr="00E91E5D">
          <w:rPr>
            <w:sz w:val="24"/>
          </w:rPr>
          <w:fldChar w:fldCharType="separate"/>
        </w:r>
        <w:r w:rsidR="00615B2B">
          <w:rPr>
            <w:noProof/>
            <w:sz w:val="24"/>
          </w:rPr>
          <w:t>2</w:t>
        </w:r>
        <w:r w:rsidRPr="00E91E5D">
          <w:rPr>
            <w:sz w:val="24"/>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FA" w:rsidRDefault="00A305FA" w:rsidP="00E86EB0">
    <w:pPr>
      <w:pStyle w:val="ab"/>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7075121"/>
    <w:multiLevelType w:val="multilevel"/>
    <w:tmpl w:val="61E2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0546A"/>
    <w:multiLevelType w:val="hybridMultilevel"/>
    <w:tmpl w:val="FAE61440"/>
    <w:lvl w:ilvl="0" w:tplc="DAC2EAD2">
      <w:start w:val="1"/>
      <w:numFmt w:val="decimal"/>
      <w:lvlText w:val="%1)"/>
      <w:lvlJc w:val="left"/>
      <w:pPr>
        <w:ind w:left="854" w:hanging="360"/>
      </w:pPr>
      <w:rPr>
        <w:rFonts w:hint="default"/>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3">
    <w:nsid w:val="1BD145A6"/>
    <w:multiLevelType w:val="multilevel"/>
    <w:tmpl w:val="8052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4F2F20"/>
    <w:multiLevelType w:val="multilevel"/>
    <w:tmpl w:val="248E9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331B83"/>
    <w:multiLevelType w:val="multilevel"/>
    <w:tmpl w:val="5B76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E76FB6"/>
    <w:multiLevelType w:val="hybridMultilevel"/>
    <w:tmpl w:val="87E282AC"/>
    <w:lvl w:ilvl="0" w:tplc="AD8423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CFB22F7"/>
    <w:multiLevelType w:val="multilevel"/>
    <w:tmpl w:val="21EC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440FC5"/>
    <w:multiLevelType w:val="multilevel"/>
    <w:tmpl w:val="5D30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FB5290"/>
    <w:multiLevelType w:val="hybridMultilevel"/>
    <w:tmpl w:val="40BE3A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6C12972"/>
    <w:multiLevelType w:val="hybridMultilevel"/>
    <w:tmpl w:val="C024AFA4"/>
    <w:lvl w:ilvl="0" w:tplc="63FC41F4">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6E91976"/>
    <w:multiLevelType w:val="hybridMultilevel"/>
    <w:tmpl w:val="4A6A376C"/>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494658A0"/>
    <w:multiLevelType w:val="multilevel"/>
    <w:tmpl w:val="51A8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A66F4E"/>
    <w:multiLevelType w:val="multilevel"/>
    <w:tmpl w:val="8D00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E90B4B"/>
    <w:multiLevelType w:val="multilevel"/>
    <w:tmpl w:val="F73E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B132F4"/>
    <w:multiLevelType w:val="multilevel"/>
    <w:tmpl w:val="1474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3D4D22"/>
    <w:multiLevelType w:val="multilevel"/>
    <w:tmpl w:val="A09C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031B7A"/>
    <w:multiLevelType w:val="hybridMultilevel"/>
    <w:tmpl w:val="B99AEB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9316A01"/>
    <w:multiLevelType w:val="multilevel"/>
    <w:tmpl w:val="C79A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634ED1"/>
    <w:multiLevelType w:val="multilevel"/>
    <w:tmpl w:val="F154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34529F"/>
    <w:multiLevelType w:val="multilevel"/>
    <w:tmpl w:val="B99C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4E219C"/>
    <w:multiLevelType w:val="hybridMultilevel"/>
    <w:tmpl w:val="CB9CC472"/>
    <w:lvl w:ilvl="0" w:tplc="3EF0D59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65DE33B3"/>
    <w:multiLevelType w:val="hybridMultilevel"/>
    <w:tmpl w:val="36ACE5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D121957"/>
    <w:multiLevelType w:val="hybridMultilevel"/>
    <w:tmpl w:val="A9361EB0"/>
    <w:lvl w:ilvl="0" w:tplc="A93049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DA111E2"/>
    <w:multiLevelType w:val="hybridMultilevel"/>
    <w:tmpl w:val="79F2D332"/>
    <w:lvl w:ilvl="0" w:tplc="89FE6DE2">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EE45FE4"/>
    <w:multiLevelType w:val="multilevel"/>
    <w:tmpl w:val="DA6C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F007A9"/>
    <w:multiLevelType w:val="hybridMultilevel"/>
    <w:tmpl w:val="19589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63A717E"/>
    <w:multiLevelType w:val="multilevel"/>
    <w:tmpl w:val="74EC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6BE348B"/>
    <w:multiLevelType w:val="hybridMultilevel"/>
    <w:tmpl w:val="F81044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8621EF7"/>
    <w:multiLevelType w:val="hybridMultilevel"/>
    <w:tmpl w:val="259C5D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BA71142"/>
    <w:multiLevelType w:val="multilevel"/>
    <w:tmpl w:val="62AA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A74187"/>
    <w:multiLevelType w:val="hybridMultilevel"/>
    <w:tmpl w:val="F3A225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21"/>
  </w:num>
  <w:num w:numId="8">
    <w:abstractNumId w:val="2"/>
  </w:num>
  <w:num w:numId="9">
    <w:abstractNumId w:val="26"/>
  </w:num>
  <w:num w:numId="10">
    <w:abstractNumId w:val="27"/>
  </w:num>
  <w:num w:numId="11">
    <w:abstractNumId w:val="24"/>
  </w:num>
  <w:num w:numId="12">
    <w:abstractNumId w:val="15"/>
  </w:num>
  <w:num w:numId="13">
    <w:abstractNumId w:val="28"/>
  </w:num>
  <w:num w:numId="14">
    <w:abstractNumId w:val="11"/>
  </w:num>
  <w:num w:numId="15">
    <w:abstractNumId w:val="23"/>
  </w:num>
  <w:num w:numId="16">
    <w:abstractNumId w:val="6"/>
  </w:num>
  <w:num w:numId="17">
    <w:abstractNumId w:val="10"/>
  </w:num>
  <w:num w:numId="18">
    <w:abstractNumId w:val="18"/>
  </w:num>
  <w:num w:numId="19">
    <w:abstractNumId w:val="5"/>
  </w:num>
  <w:num w:numId="20">
    <w:abstractNumId w:val="16"/>
  </w:num>
  <w:num w:numId="21">
    <w:abstractNumId w:val="25"/>
  </w:num>
  <w:num w:numId="22">
    <w:abstractNumId w:val="14"/>
  </w:num>
  <w:num w:numId="23">
    <w:abstractNumId w:val="17"/>
  </w:num>
  <w:num w:numId="24">
    <w:abstractNumId w:val="7"/>
  </w:num>
  <w:num w:numId="25">
    <w:abstractNumId w:val="3"/>
  </w:num>
  <w:num w:numId="26">
    <w:abstractNumId w:val="12"/>
  </w:num>
  <w:num w:numId="27">
    <w:abstractNumId w:val="13"/>
  </w:num>
  <w:num w:numId="28">
    <w:abstractNumId w:val="1"/>
  </w:num>
  <w:num w:numId="29">
    <w:abstractNumId w:val="4"/>
  </w:num>
  <w:num w:numId="30">
    <w:abstractNumId w:val="19"/>
  </w:num>
  <w:num w:numId="31">
    <w:abstractNumId w:val="22"/>
  </w:num>
  <w:num w:numId="32">
    <w:abstractNumId w:val="29"/>
  </w:num>
  <w:num w:numId="33">
    <w:abstractNumId w:val="30"/>
  </w:num>
  <w:num w:numId="34">
    <w:abstractNumId w:val="9"/>
  </w:num>
  <w:num w:numId="35">
    <w:abstractNumId w:val="20"/>
  </w:num>
  <w:num w:numId="36">
    <w:abstractNumId w:val="8"/>
  </w:num>
  <w:num w:numId="37">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US" w:vendorID="64" w:dllVersion="131078" w:nlCheck="1" w:checkStyle="0"/>
  <w:proofState w:spelling="clean" w:grammar="clean"/>
  <w:stylePaneFormatFilter w:val="1028"/>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06A1E"/>
    <w:rsid w:val="000016CF"/>
    <w:rsid w:val="000017A6"/>
    <w:rsid w:val="0000295F"/>
    <w:rsid w:val="00002BD0"/>
    <w:rsid w:val="00002ED1"/>
    <w:rsid w:val="00003A63"/>
    <w:rsid w:val="00004FD1"/>
    <w:rsid w:val="0000799A"/>
    <w:rsid w:val="00007F7B"/>
    <w:rsid w:val="000114ED"/>
    <w:rsid w:val="00011612"/>
    <w:rsid w:val="00011E3C"/>
    <w:rsid w:val="00012771"/>
    <w:rsid w:val="0001308E"/>
    <w:rsid w:val="00014836"/>
    <w:rsid w:val="000156C6"/>
    <w:rsid w:val="000164CB"/>
    <w:rsid w:val="0002066B"/>
    <w:rsid w:val="00021D93"/>
    <w:rsid w:val="00021EDB"/>
    <w:rsid w:val="000229C2"/>
    <w:rsid w:val="000238ED"/>
    <w:rsid w:val="00024B8A"/>
    <w:rsid w:val="00026AB4"/>
    <w:rsid w:val="00026B96"/>
    <w:rsid w:val="0003019D"/>
    <w:rsid w:val="00030407"/>
    <w:rsid w:val="00030CF0"/>
    <w:rsid w:val="00031587"/>
    <w:rsid w:val="00033128"/>
    <w:rsid w:val="00033E2F"/>
    <w:rsid w:val="00035086"/>
    <w:rsid w:val="000357A6"/>
    <w:rsid w:val="00036502"/>
    <w:rsid w:val="0003660D"/>
    <w:rsid w:val="0003661C"/>
    <w:rsid w:val="00036F75"/>
    <w:rsid w:val="0004000B"/>
    <w:rsid w:val="000410AD"/>
    <w:rsid w:val="000422EF"/>
    <w:rsid w:val="000425B1"/>
    <w:rsid w:val="00043D33"/>
    <w:rsid w:val="00043E91"/>
    <w:rsid w:val="000440A0"/>
    <w:rsid w:val="0004417F"/>
    <w:rsid w:val="00045614"/>
    <w:rsid w:val="0004585F"/>
    <w:rsid w:val="000475E1"/>
    <w:rsid w:val="00047EE9"/>
    <w:rsid w:val="0005080A"/>
    <w:rsid w:val="00051113"/>
    <w:rsid w:val="000518F5"/>
    <w:rsid w:val="000518FC"/>
    <w:rsid w:val="00052007"/>
    <w:rsid w:val="00052A48"/>
    <w:rsid w:val="000551D9"/>
    <w:rsid w:val="0005580E"/>
    <w:rsid w:val="00056679"/>
    <w:rsid w:val="000568A0"/>
    <w:rsid w:val="00057F16"/>
    <w:rsid w:val="00060289"/>
    <w:rsid w:val="0006059B"/>
    <w:rsid w:val="00060966"/>
    <w:rsid w:val="00060FDD"/>
    <w:rsid w:val="00061232"/>
    <w:rsid w:val="0006371B"/>
    <w:rsid w:val="00064D10"/>
    <w:rsid w:val="00067CC0"/>
    <w:rsid w:val="00070E87"/>
    <w:rsid w:val="00070E93"/>
    <w:rsid w:val="000714C3"/>
    <w:rsid w:val="000716F6"/>
    <w:rsid w:val="0007309D"/>
    <w:rsid w:val="00073228"/>
    <w:rsid w:val="00073D61"/>
    <w:rsid w:val="00074112"/>
    <w:rsid w:val="000746D7"/>
    <w:rsid w:val="00076BA4"/>
    <w:rsid w:val="00076CA8"/>
    <w:rsid w:val="00076F1E"/>
    <w:rsid w:val="0008058F"/>
    <w:rsid w:val="00080A12"/>
    <w:rsid w:val="00082BCD"/>
    <w:rsid w:val="00082F7E"/>
    <w:rsid w:val="000838EF"/>
    <w:rsid w:val="0008561B"/>
    <w:rsid w:val="000859B1"/>
    <w:rsid w:val="000878FB"/>
    <w:rsid w:val="00090521"/>
    <w:rsid w:val="00091727"/>
    <w:rsid w:val="00091BA2"/>
    <w:rsid w:val="000926BD"/>
    <w:rsid w:val="00092DAC"/>
    <w:rsid w:val="000939E3"/>
    <w:rsid w:val="0009404A"/>
    <w:rsid w:val="00094377"/>
    <w:rsid w:val="00094520"/>
    <w:rsid w:val="00096280"/>
    <w:rsid w:val="00096CCF"/>
    <w:rsid w:val="000A075F"/>
    <w:rsid w:val="000A1C94"/>
    <w:rsid w:val="000A1D08"/>
    <w:rsid w:val="000A1E8D"/>
    <w:rsid w:val="000A2119"/>
    <w:rsid w:val="000A2E26"/>
    <w:rsid w:val="000A3321"/>
    <w:rsid w:val="000A42B9"/>
    <w:rsid w:val="000A4827"/>
    <w:rsid w:val="000A4FFA"/>
    <w:rsid w:val="000A533D"/>
    <w:rsid w:val="000A577A"/>
    <w:rsid w:val="000A649C"/>
    <w:rsid w:val="000B0F10"/>
    <w:rsid w:val="000B2918"/>
    <w:rsid w:val="000B2BC3"/>
    <w:rsid w:val="000B2ED8"/>
    <w:rsid w:val="000B398E"/>
    <w:rsid w:val="000B4D16"/>
    <w:rsid w:val="000B59EF"/>
    <w:rsid w:val="000B63CD"/>
    <w:rsid w:val="000B72E3"/>
    <w:rsid w:val="000B7EFD"/>
    <w:rsid w:val="000C03E3"/>
    <w:rsid w:val="000C0695"/>
    <w:rsid w:val="000C1312"/>
    <w:rsid w:val="000C1A4A"/>
    <w:rsid w:val="000C26D1"/>
    <w:rsid w:val="000C2F05"/>
    <w:rsid w:val="000C3A2F"/>
    <w:rsid w:val="000C4E22"/>
    <w:rsid w:val="000C5734"/>
    <w:rsid w:val="000C5B4A"/>
    <w:rsid w:val="000C5C3A"/>
    <w:rsid w:val="000C687B"/>
    <w:rsid w:val="000C726B"/>
    <w:rsid w:val="000C733E"/>
    <w:rsid w:val="000D1103"/>
    <w:rsid w:val="000D19AA"/>
    <w:rsid w:val="000D265C"/>
    <w:rsid w:val="000D2DAF"/>
    <w:rsid w:val="000D39F8"/>
    <w:rsid w:val="000D3C6B"/>
    <w:rsid w:val="000D3F5B"/>
    <w:rsid w:val="000D5F04"/>
    <w:rsid w:val="000E00FD"/>
    <w:rsid w:val="000E03F6"/>
    <w:rsid w:val="000E06B6"/>
    <w:rsid w:val="000E0834"/>
    <w:rsid w:val="000E1476"/>
    <w:rsid w:val="000E1D30"/>
    <w:rsid w:val="000E1DB4"/>
    <w:rsid w:val="000E2B3E"/>
    <w:rsid w:val="000E2D8E"/>
    <w:rsid w:val="000E3BA9"/>
    <w:rsid w:val="000E5005"/>
    <w:rsid w:val="000E537C"/>
    <w:rsid w:val="000E6359"/>
    <w:rsid w:val="000E7C97"/>
    <w:rsid w:val="000F01A1"/>
    <w:rsid w:val="000F020E"/>
    <w:rsid w:val="000F09BC"/>
    <w:rsid w:val="000F1899"/>
    <w:rsid w:val="000F2842"/>
    <w:rsid w:val="000F4500"/>
    <w:rsid w:val="000F4A0F"/>
    <w:rsid w:val="000F4C05"/>
    <w:rsid w:val="00101630"/>
    <w:rsid w:val="00101945"/>
    <w:rsid w:val="00103605"/>
    <w:rsid w:val="00104BE5"/>
    <w:rsid w:val="001059CA"/>
    <w:rsid w:val="001064AF"/>
    <w:rsid w:val="0011321E"/>
    <w:rsid w:val="00113E9F"/>
    <w:rsid w:val="00115527"/>
    <w:rsid w:val="00117B8F"/>
    <w:rsid w:val="00121E62"/>
    <w:rsid w:val="00121FEB"/>
    <w:rsid w:val="001256FE"/>
    <w:rsid w:val="00126843"/>
    <w:rsid w:val="00130095"/>
    <w:rsid w:val="001300A4"/>
    <w:rsid w:val="0013037A"/>
    <w:rsid w:val="00131742"/>
    <w:rsid w:val="00131E47"/>
    <w:rsid w:val="00132715"/>
    <w:rsid w:val="00132898"/>
    <w:rsid w:val="00135B55"/>
    <w:rsid w:val="00135C87"/>
    <w:rsid w:val="0013616D"/>
    <w:rsid w:val="0013621E"/>
    <w:rsid w:val="00137C25"/>
    <w:rsid w:val="00143F88"/>
    <w:rsid w:val="001455D1"/>
    <w:rsid w:val="00146552"/>
    <w:rsid w:val="00147937"/>
    <w:rsid w:val="00147A9D"/>
    <w:rsid w:val="00147F31"/>
    <w:rsid w:val="001538EF"/>
    <w:rsid w:val="00155219"/>
    <w:rsid w:val="00156BCC"/>
    <w:rsid w:val="00157124"/>
    <w:rsid w:val="00157295"/>
    <w:rsid w:val="001609F1"/>
    <w:rsid w:val="00160B1D"/>
    <w:rsid w:val="00160F91"/>
    <w:rsid w:val="001610DF"/>
    <w:rsid w:val="00161793"/>
    <w:rsid w:val="00161AF2"/>
    <w:rsid w:val="00161FC3"/>
    <w:rsid w:val="00162882"/>
    <w:rsid w:val="00162CD2"/>
    <w:rsid w:val="001632C3"/>
    <w:rsid w:val="001652C4"/>
    <w:rsid w:val="00166406"/>
    <w:rsid w:val="001669D4"/>
    <w:rsid w:val="00166DA5"/>
    <w:rsid w:val="0016798B"/>
    <w:rsid w:val="00170DAE"/>
    <w:rsid w:val="0017199E"/>
    <w:rsid w:val="00171BE2"/>
    <w:rsid w:val="001721C1"/>
    <w:rsid w:val="0017245A"/>
    <w:rsid w:val="00173B76"/>
    <w:rsid w:val="00174521"/>
    <w:rsid w:val="001755DA"/>
    <w:rsid w:val="0017751C"/>
    <w:rsid w:val="00177586"/>
    <w:rsid w:val="00177AC5"/>
    <w:rsid w:val="001805ED"/>
    <w:rsid w:val="00180FF0"/>
    <w:rsid w:val="00181690"/>
    <w:rsid w:val="00181CFB"/>
    <w:rsid w:val="00182E32"/>
    <w:rsid w:val="00182F34"/>
    <w:rsid w:val="00183526"/>
    <w:rsid w:val="00183CC8"/>
    <w:rsid w:val="00183E00"/>
    <w:rsid w:val="001845D7"/>
    <w:rsid w:val="00185246"/>
    <w:rsid w:val="00185D6C"/>
    <w:rsid w:val="0018671C"/>
    <w:rsid w:val="00187354"/>
    <w:rsid w:val="001876CC"/>
    <w:rsid w:val="0019003F"/>
    <w:rsid w:val="001906C4"/>
    <w:rsid w:val="0019076B"/>
    <w:rsid w:val="00191DC7"/>
    <w:rsid w:val="00191F7C"/>
    <w:rsid w:val="00192EFE"/>
    <w:rsid w:val="00194F89"/>
    <w:rsid w:val="00195CBB"/>
    <w:rsid w:val="00196A88"/>
    <w:rsid w:val="00197C02"/>
    <w:rsid w:val="00197EA6"/>
    <w:rsid w:val="00197F13"/>
    <w:rsid w:val="001A07B6"/>
    <w:rsid w:val="001A2BF6"/>
    <w:rsid w:val="001A35BC"/>
    <w:rsid w:val="001A3A83"/>
    <w:rsid w:val="001A4CFA"/>
    <w:rsid w:val="001A6000"/>
    <w:rsid w:val="001A6E14"/>
    <w:rsid w:val="001A7BD9"/>
    <w:rsid w:val="001B1A5B"/>
    <w:rsid w:val="001B1D94"/>
    <w:rsid w:val="001B37F9"/>
    <w:rsid w:val="001B38EA"/>
    <w:rsid w:val="001B3E21"/>
    <w:rsid w:val="001B4B76"/>
    <w:rsid w:val="001B511B"/>
    <w:rsid w:val="001B5EB3"/>
    <w:rsid w:val="001B62A4"/>
    <w:rsid w:val="001B79B2"/>
    <w:rsid w:val="001C1060"/>
    <w:rsid w:val="001C14A9"/>
    <w:rsid w:val="001C17ED"/>
    <w:rsid w:val="001C235D"/>
    <w:rsid w:val="001C2EF5"/>
    <w:rsid w:val="001C3D69"/>
    <w:rsid w:val="001C3F37"/>
    <w:rsid w:val="001C465D"/>
    <w:rsid w:val="001C4B72"/>
    <w:rsid w:val="001C6D68"/>
    <w:rsid w:val="001D0A35"/>
    <w:rsid w:val="001D2F7F"/>
    <w:rsid w:val="001D310C"/>
    <w:rsid w:val="001D55AE"/>
    <w:rsid w:val="001D65A0"/>
    <w:rsid w:val="001D6811"/>
    <w:rsid w:val="001E474E"/>
    <w:rsid w:val="001E4D3C"/>
    <w:rsid w:val="001E5AD0"/>
    <w:rsid w:val="001E5CD0"/>
    <w:rsid w:val="001E68D7"/>
    <w:rsid w:val="001E7B11"/>
    <w:rsid w:val="001E7B5D"/>
    <w:rsid w:val="001F079F"/>
    <w:rsid w:val="001F0923"/>
    <w:rsid w:val="001F0DDB"/>
    <w:rsid w:val="001F1B72"/>
    <w:rsid w:val="001F2759"/>
    <w:rsid w:val="001F354B"/>
    <w:rsid w:val="001F4427"/>
    <w:rsid w:val="001F4800"/>
    <w:rsid w:val="001F53FC"/>
    <w:rsid w:val="001F776D"/>
    <w:rsid w:val="001F7F7A"/>
    <w:rsid w:val="00200897"/>
    <w:rsid w:val="00201152"/>
    <w:rsid w:val="00201209"/>
    <w:rsid w:val="00201B93"/>
    <w:rsid w:val="00201D2F"/>
    <w:rsid w:val="002024B2"/>
    <w:rsid w:val="00202EA8"/>
    <w:rsid w:val="002033F2"/>
    <w:rsid w:val="002035D8"/>
    <w:rsid w:val="0020526A"/>
    <w:rsid w:val="00205861"/>
    <w:rsid w:val="00205BF4"/>
    <w:rsid w:val="0020656A"/>
    <w:rsid w:val="002071BF"/>
    <w:rsid w:val="00207863"/>
    <w:rsid w:val="00207D72"/>
    <w:rsid w:val="0021087E"/>
    <w:rsid w:val="00210C8A"/>
    <w:rsid w:val="00211227"/>
    <w:rsid w:val="00211679"/>
    <w:rsid w:val="002127FC"/>
    <w:rsid w:val="00214139"/>
    <w:rsid w:val="0021446E"/>
    <w:rsid w:val="00216466"/>
    <w:rsid w:val="0022160D"/>
    <w:rsid w:val="0022182D"/>
    <w:rsid w:val="00221A62"/>
    <w:rsid w:val="00222BDF"/>
    <w:rsid w:val="00223396"/>
    <w:rsid w:val="00223718"/>
    <w:rsid w:val="0022671C"/>
    <w:rsid w:val="002303E9"/>
    <w:rsid w:val="002304A0"/>
    <w:rsid w:val="0023085B"/>
    <w:rsid w:val="00230DEB"/>
    <w:rsid w:val="00231FD4"/>
    <w:rsid w:val="0023290C"/>
    <w:rsid w:val="00233C76"/>
    <w:rsid w:val="002342AD"/>
    <w:rsid w:val="00234563"/>
    <w:rsid w:val="00234F36"/>
    <w:rsid w:val="00235E92"/>
    <w:rsid w:val="00235FF7"/>
    <w:rsid w:val="002363EF"/>
    <w:rsid w:val="00237A63"/>
    <w:rsid w:val="00240435"/>
    <w:rsid w:val="002404E7"/>
    <w:rsid w:val="00240A7E"/>
    <w:rsid w:val="00240AD9"/>
    <w:rsid w:val="00241321"/>
    <w:rsid w:val="00241A7A"/>
    <w:rsid w:val="00243E01"/>
    <w:rsid w:val="00245008"/>
    <w:rsid w:val="00245053"/>
    <w:rsid w:val="00245124"/>
    <w:rsid w:val="00245E91"/>
    <w:rsid w:val="00246A33"/>
    <w:rsid w:val="00247895"/>
    <w:rsid w:val="002504C6"/>
    <w:rsid w:val="00254F48"/>
    <w:rsid w:val="00255837"/>
    <w:rsid w:val="002566D2"/>
    <w:rsid w:val="00257265"/>
    <w:rsid w:val="00260FAF"/>
    <w:rsid w:val="00261553"/>
    <w:rsid w:val="002617EC"/>
    <w:rsid w:val="0026219E"/>
    <w:rsid w:val="00262E16"/>
    <w:rsid w:val="00263915"/>
    <w:rsid w:val="00263B76"/>
    <w:rsid w:val="00264184"/>
    <w:rsid w:val="00264FD2"/>
    <w:rsid w:val="002662AE"/>
    <w:rsid w:val="0026690A"/>
    <w:rsid w:val="00266A5A"/>
    <w:rsid w:val="00267A91"/>
    <w:rsid w:val="00270354"/>
    <w:rsid w:val="0027090E"/>
    <w:rsid w:val="00271B6C"/>
    <w:rsid w:val="00272D6B"/>
    <w:rsid w:val="00274645"/>
    <w:rsid w:val="0027469D"/>
    <w:rsid w:val="00275862"/>
    <w:rsid w:val="00276A79"/>
    <w:rsid w:val="00276AE5"/>
    <w:rsid w:val="0027710F"/>
    <w:rsid w:val="00277488"/>
    <w:rsid w:val="00277CC0"/>
    <w:rsid w:val="00277CD3"/>
    <w:rsid w:val="00280DDE"/>
    <w:rsid w:val="0028125E"/>
    <w:rsid w:val="00281272"/>
    <w:rsid w:val="00282E5B"/>
    <w:rsid w:val="00283213"/>
    <w:rsid w:val="00283EE6"/>
    <w:rsid w:val="00285526"/>
    <w:rsid w:val="00285A84"/>
    <w:rsid w:val="00286292"/>
    <w:rsid w:val="00287FA0"/>
    <w:rsid w:val="00290941"/>
    <w:rsid w:val="00291B8F"/>
    <w:rsid w:val="0029249D"/>
    <w:rsid w:val="002944B8"/>
    <w:rsid w:val="00294850"/>
    <w:rsid w:val="00294B6D"/>
    <w:rsid w:val="00294CA7"/>
    <w:rsid w:val="00294D28"/>
    <w:rsid w:val="00294F01"/>
    <w:rsid w:val="00295039"/>
    <w:rsid w:val="00296368"/>
    <w:rsid w:val="00296F14"/>
    <w:rsid w:val="002A084A"/>
    <w:rsid w:val="002A0D62"/>
    <w:rsid w:val="002A1F9E"/>
    <w:rsid w:val="002A322B"/>
    <w:rsid w:val="002A39AF"/>
    <w:rsid w:val="002A4392"/>
    <w:rsid w:val="002A477A"/>
    <w:rsid w:val="002A541A"/>
    <w:rsid w:val="002A763F"/>
    <w:rsid w:val="002B071D"/>
    <w:rsid w:val="002B08E2"/>
    <w:rsid w:val="002B2068"/>
    <w:rsid w:val="002B27CB"/>
    <w:rsid w:val="002B2892"/>
    <w:rsid w:val="002B2A22"/>
    <w:rsid w:val="002B2F55"/>
    <w:rsid w:val="002B457C"/>
    <w:rsid w:val="002B4C9E"/>
    <w:rsid w:val="002B5DE1"/>
    <w:rsid w:val="002C0985"/>
    <w:rsid w:val="002C1205"/>
    <w:rsid w:val="002C190B"/>
    <w:rsid w:val="002C1921"/>
    <w:rsid w:val="002C24F8"/>
    <w:rsid w:val="002C3191"/>
    <w:rsid w:val="002C44D3"/>
    <w:rsid w:val="002C4FC1"/>
    <w:rsid w:val="002C74E4"/>
    <w:rsid w:val="002C755B"/>
    <w:rsid w:val="002C7E3B"/>
    <w:rsid w:val="002D012D"/>
    <w:rsid w:val="002D1F26"/>
    <w:rsid w:val="002D23BB"/>
    <w:rsid w:val="002D2AF7"/>
    <w:rsid w:val="002D2BDD"/>
    <w:rsid w:val="002D300A"/>
    <w:rsid w:val="002D3073"/>
    <w:rsid w:val="002D3D22"/>
    <w:rsid w:val="002D59AA"/>
    <w:rsid w:val="002D651C"/>
    <w:rsid w:val="002E029C"/>
    <w:rsid w:val="002E0428"/>
    <w:rsid w:val="002E086A"/>
    <w:rsid w:val="002E0E06"/>
    <w:rsid w:val="002E0E56"/>
    <w:rsid w:val="002E1A8F"/>
    <w:rsid w:val="002E2153"/>
    <w:rsid w:val="002E2E04"/>
    <w:rsid w:val="002E398A"/>
    <w:rsid w:val="002E3A88"/>
    <w:rsid w:val="002E40F5"/>
    <w:rsid w:val="002E45D9"/>
    <w:rsid w:val="002E750B"/>
    <w:rsid w:val="002E7D6A"/>
    <w:rsid w:val="002E7F25"/>
    <w:rsid w:val="002F05B0"/>
    <w:rsid w:val="002F33F7"/>
    <w:rsid w:val="002F3418"/>
    <w:rsid w:val="002F4270"/>
    <w:rsid w:val="002F56B9"/>
    <w:rsid w:val="002F672D"/>
    <w:rsid w:val="002F6BF4"/>
    <w:rsid w:val="002F7193"/>
    <w:rsid w:val="003011DD"/>
    <w:rsid w:val="00303169"/>
    <w:rsid w:val="003031E7"/>
    <w:rsid w:val="0030416C"/>
    <w:rsid w:val="00304CD7"/>
    <w:rsid w:val="00305085"/>
    <w:rsid w:val="0030600D"/>
    <w:rsid w:val="0031080F"/>
    <w:rsid w:val="00310DD6"/>
    <w:rsid w:val="003119C8"/>
    <w:rsid w:val="00311C4C"/>
    <w:rsid w:val="00312620"/>
    <w:rsid w:val="003128BF"/>
    <w:rsid w:val="003148D8"/>
    <w:rsid w:val="00314CFC"/>
    <w:rsid w:val="0031679E"/>
    <w:rsid w:val="00317C7F"/>
    <w:rsid w:val="00320102"/>
    <w:rsid w:val="00320833"/>
    <w:rsid w:val="00320873"/>
    <w:rsid w:val="0032121B"/>
    <w:rsid w:val="00321560"/>
    <w:rsid w:val="00321806"/>
    <w:rsid w:val="00321DFF"/>
    <w:rsid w:val="003235EC"/>
    <w:rsid w:val="003255A3"/>
    <w:rsid w:val="003260C0"/>
    <w:rsid w:val="003264C2"/>
    <w:rsid w:val="00326D6F"/>
    <w:rsid w:val="0032741A"/>
    <w:rsid w:val="003274E0"/>
    <w:rsid w:val="0032770E"/>
    <w:rsid w:val="00327773"/>
    <w:rsid w:val="00330596"/>
    <w:rsid w:val="00330A32"/>
    <w:rsid w:val="00333344"/>
    <w:rsid w:val="0033398A"/>
    <w:rsid w:val="00333CB7"/>
    <w:rsid w:val="003346AE"/>
    <w:rsid w:val="00335784"/>
    <w:rsid w:val="003362F3"/>
    <w:rsid w:val="00342C84"/>
    <w:rsid w:val="00342CF0"/>
    <w:rsid w:val="00343AA8"/>
    <w:rsid w:val="00344243"/>
    <w:rsid w:val="003471FA"/>
    <w:rsid w:val="00350396"/>
    <w:rsid w:val="003520B9"/>
    <w:rsid w:val="00353700"/>
    <w:rsid w:val="003539FB"/>
    <w:rsid w:val="00353EEF"/>
    <w:rsid w:val="0035419D"/>
    <w:rsid w:val="00355AF6"/>
    <w:rsid w:val="00356036"/>
    <w:rsid w:val="00356064"/>
    <w:rsid w:val="00356B56"/>
    <w:rsid w:val="0035770E"/>
    <w:rsid w:val="00357C7F"/>
    <w:rsid w:val="00357D45"/>
    <w:rsid w:val="00360676"/>
    <w:rsid w:val="00360696"/>
    <w:rsid w:val="00360EC9"/>
    <w:rsid w:val="00361E16"/>
    <w:rsid w:val="00362B27"/>
    <w:rsid w:val="00362F9E"/>
    <w:rsid w:val="0036321D"/>
    <w:rsid w:val="00363479"/>
    <w:rsid w:val="0036380C"/>
    <w:rsid w:val="003646C3"/>
    <w:rsid w:val="00366C10"/>
    <w:rsid w:val="0037039A"/>
    <w:rsid w:val="003712C3"/>
    <w:rsid w:val="0037264B"/>
    <w:rsid w:val="00372D04"/>
    <w:rsid w:val="003732F7"/>
    <w:rsid w:val="00375691"/>
    <w:rsid w:val="00375BDE"/>
    <w:rsid w:val="003766C0"/>
    <w:rsid w:val="00376D8B"/>
    <w:rsid w:val="00380A62"/>
    <w:rsid w:val="00384049"/>
    <w:rsid w:val="00386AAD"/>
    <w:rsid w:val="0038739A"/>
    <w:rsid w:val="003906A8"/>
    <w:rsid w:val="00390E69"/>
    <w:rsid w:val="00391A52"/>
    <w:rsid w:val="00391B21"/>
    <w:rsid w:val="00391EAB"/>
    <w:rsid w:val="00392BB2"/>
    <w:rsid w:val="00392D32"/>
    <w:rsid w:val="00393716"/>
    <w:rsid w:val="003950AE"/>
    <w:rsid w:val="0039626C"/>
    <w:rsid w:val="003962BF"/>
    <w:rsid w:val="00396C5E"/>
    <w:rsid w:val="003A02CA"/>
    <w:rsid w:val="003A0A01"/>
    <w:rsid w:val="003A0F80"/>
    <w:rsid w:val="003A1CD5"/>
    <w:rsid w:val="003A1D6F"/>
    <w:rsid w:val="003A1FB5"/>
    <w:rsid w:val="003A1FEF"/>
    <w:rsid w:val="003A2CE6"/>
    <w:rsid w:val="003A39E8"/>
    <w:rsid w:val="003A3B23"/>
    <w:rsid w:val="003A3E3F"/>
    <w:rsid w:val="003A4337"/>
    <w:rsid w:val="003A517C"/>
    <w:rsid w:val="003A51B5"/>
    <w:rsid w:val="003A55D9"/>
    <w:rsid w:val="003A6858"/>
    <w:rsid w:val="003A6B90"/>
    <w:rsid w:val="003A701C"/>
    <w:rsid w:val="003B1C1D"/>
    <w:rsid w:val="003B22F1"/>
    <w:rsid w:val="003B2946"/>
    <w:rsid w:val="003B2D98"/>
    <w:rsid w:val="003B31AA"/>
    <w:rsid w:val="003B34E0"/>
    <w:rsid w:val="003B39BE"/>
    <w:rsid w:val="003B3FC2"/>
    <w:rsid w:val="003B43B5"/>
    <w:rsid w:val="003B5D32"/>
    <w:rsid w:val="003B6341"/>
    <w:rsid w:val="003B6662"/>
    <w:rsid w:val="003B6E24"/>
    <w:rsid w:val="003B720C"/>
    <w:rsid w:val="003C0130"/>
    <w:rsid w:val="003C1FDF"/>
    <w:rsid w:val="003C2887"/>
    <w:rsid w:val="003C2AF6"/>
    <w:rsid w:val="003C31F5"/>
    <w:rsid w:val="003C4185"/>
    <w:rsid w:val="003C4F30"/>
    <w:rsid w:val="003C5A22"/>
    <w:rsid w:val="003C6C71"/>
    <w:rsid w:val="003C6DFC"/>
    <w:rsid w:val="003C6EBF"/>
    <w:rsid w:val="003C7CF7"/>
    <w:rsid w:val="003C7EEA"/>
    <w:rsid w:val="003D03FA"/>
    <w:rsid w:val="003D16D9"/>
    <w:rsid w:val="003D2158"/>
    <w:rsid w:val="003D26FD"/>
    <w:rsid w:val="003D55B3"/>
    <w:rsid w:val="003D69D8"/>
    <w:rsid w:val="003D7A1F"/>
    <w:rsid w:val="003E04CB"/>
    <w:rsid w:val="003E1155"/>
    <w:rsid w:val="003E1358"/>
    <w:rsid w:val="003E187D"/>
    <w:rsid w:val="003E20B6"/>
    <w:rsid w:val="003E21E7"/>
    <w:rsid w:val="003E3921"/>
    <w:rsid w:val="003E418B"/>
    <w:rsid w:val="003E42B7"/>
    <w:rsid w:val="003E4888"/>
    <w:rsid w:val="003E5484"/>
    <w:rsid w:val="003E5F82"/>
    <w:rsid w:val="003E7BF3"/>
    <w:rsid w:val="003F1CE0"/>
    <w:rsid w:val="003F1F46"/>
    <w:rsid w:val="003F3940"/>
    <w:rsid w:val="003F53C7"/>
    <w:rsid w:val="003F5A0F"/>
    <w:rsid w:val="003F6329"/>
    <w:rsid w:val="003F66AB"/>
    <w:rsid w:val="003F6A68"/>
    <w:rsid w:val="003F77DD"/>
    <w:rsid w:val="00400353"/>
    <w:rsid w:val="004003D8"/>
    <w:rsid w:val="00402121"/>
    <w:rsid w:val="004023D8"/>
    <w:rsid w:val="00402DBB"/>
    <w:rsid w:val="00403737"/>
    <w:rsid w:val="00404115"/>
    <w:rsid w:val="004062D0"/>
    <w:rsid w:val="00406B1A"/>
    <w:rsid w:val="004115AE"/>
    <w:rsid w:val="00411D24"/>
    <w:rsid w:val="00411F28"/>
    <w:rsid w:val="00411F4F"/>
    <w:rsid w:val="004138A8"/>
    <w:rsid w:val="00414113"/>
    <w:rsid w:val="0041437A"/>
    <w:rsid w:val="004153C0"/>
    <w:rsid w:val="00415BF7"/>
    <w:rsid w:val="004161B8"/>
    <w:rsid w:val="00416E8A"/>
    <w:rsid w:val="00420D3F"/>
    <w:rsid w:val="0042239E"/>
    <w:rsid w:val="004225C6"/>
    <w:rsid w:val="00422A41"/>
    <w:rsid w:val="00423D20"/>
    <w:rsid w:val="004240BE"/>
    <w:rsid w:val="00425528"/>
    <w:rsid w:val="00425F53"/>
    <w:rsid w:val="0042614E"/>
    <w:rsid w:val="004265E2"/>
    <w:rsid w:val="00426924"/>
    <w:rsid w:val="00427B6C"/>
    <w:rsid w:val="004307F5"/>
    <w:rsid w:val="00430CFC"/>
    <w:rsid w:val="0043161D"/>
    <w:rsid w:val="00431E82"/>
    <w:rsid w:val="00432542"/>
    <w:rsid w:val="00432DF7"/>
    <w:rsid w:val="00433EBC"/>
    <w:rsid w:val="00434320"/>
    <w:rsid w:val="004348C5"/>
    <w:rsid w:val="004354C9"/>
    <w:rsid w:val="0043652A"/>
    <w:rsid w:val="00436EEA"/>
    <w:rsid w:val="0043716A"/>
    <w:rsid w:val="00437B28"/>
    <w:rsid w:val="0044009C"/>
    <w:rsid w:val="0044192A"/>
    <w:rsid w:val="004434E5"/>
    <w:rsid w:val="00443941"/>
    <w:rsid w:val="00443EC2"/>
    <w:rsid w:val="004440AA"/>
    <w:rsid w:val="004447DC"/>
    <w:rsid w:val="00444FC3"/>
    <w:rsid w:val="004451EF"/>
    <w:rsid w:val="004452F6"/>
    <w:rsid w:val="004456FE"/>
    <w:rsid w:val="004462B0"/>
    <w:rsid w:val="004475FE"/>
    <w:rsid w:val="00451CB6"/>
    <w:rsid w:val="00457D53"/>
    <w:rsid w:val="00457FD4"/>
    <w:rsid w:val="00460A1F"/>
    <w:rsid w:val="00462F6C"/>
    <w:rsid w:val="00463AD5"/>
    <w:rsid w:val="00463E7F"/>
    <w:rsid w:val="00464323"/>
    <w:rsid w:val="004645D9"/>
    <w:rsid w:val="00465942"/>
    <w:rsid w:val="00465E4D"/>
    <w:rsid w:val="00467666"/>
    <w:rsid w:val="004701AF"/>
    <w:rsid w:val="00471791"/>
    <w:rsid w:val="00473993"/>
    <w:rsid w:val="00473F3E"/>
    <w:rsid w:val="0047406F"/>
    <w:rsid w:val="00474B42"/>
    <w:rsid w:val="004803DD"/>
    <w:rsid w:val="00480B46"/>
    <w:rsid w:val="00481852"/>
    <w:rsid w:val="00482203"/>
    <w:rsid w:val="00483E10"/>
    <w:rsid w:val="00484645"/>
    <w:rsid w:val="004846B4"/>
    <w:rsid w:val="004876D0"/>
    <w:rsid w:val="004905A9"/>
    <w:rsid w:val="0049265F"/>
    <w:rsid w:val="00493EA1"/>
    <w:rsid w:val="00494C0E"/>
    <w:rsid w:val="00494C18"/>
    <w:rsid w:val="004956B8"/>
    <w:rsid w:val="004959FD"/>
    <w:rsid w:val="0049602C"/>
    <w:rsid w:val="004976C4"/>
    <w:rsid w:val="004A04D3"/>
    <w:rsid w:val="004A132D"/>
    <w:rsid w:val="004A1B8C"/>
    <w:rsid w:val="004A1F17"/>
    <w:rsid w:val="004A48EB"/>
    <w:rsid w:val="004A4A2C"/>
    <w:rsid w:val="004A582D"/>
    <w:rsid w:val="004A5EFC"/>
    <w:rsid w:val="004A6BBE"/>
    <w:rsid w:val="004A6DA9"/>
    <w:rsid w:val="004A756A"/>
    <w:rsid w:val="004A76EE"/>
    <w:rsid w:val="004A7D0F"/>
    <w:rsid w:val="004B0B34"/>
    <w:rsid w:val="004B2024"/>
    <w:rsid w:val="004B2299"/>
    <w:rsid w:val="004B2E36"/>
    <w:rsid w:val="004B30F3"/>
    <w:rsid w:val="004B3B24"/>
    <w:rsid w:val="004B51E4"/>
    <w:rsid w:val="004B600E"/>
    <w:rsid w:val="004B63D6"/>
    <w:rsid w:val="004B64CB"/>
    <w:rsid w:val="004B68BC"/>
    <w:rsid w:val="004C3A4A"/>
    <w:rsid w:val="004C57CE"/>
    <w:rsid w:val="004C5D2F"/>
    <w:rsid w:val="004C7999"/>
    <w:rsid w:val="004D158B"/>
    <w:rsid w:val="004D2A3B"/>
    <w:rsid w:val="004D4731"/>
    <w:rsid w:val="004D4EDF"/>
    <w:rsid w:val="004D50D6"/>
    <w:rsid w:val="004D5172"/>
    <w:rsid w:val="004D5963"/>
    <w:rsid w:val="004D5B8C"/>
    <w:rsid w:val="004D7243"/>
    <w:rsid w:val="004D76FF"/>
    <w:rsid w:val="004D7E1B"/>
    <w:rsid w:val="004E265E"/>
    <w:rsid w:val="004E300B"/>
    <w:rsid w:val="004E340C"/>
    <w:rsid w:val="004E3A94"/>
    <w:rsid w:val="004E42C2"/>
    <w:rsid w:val="004E4878"/>
    <w:rsid w:val="004E4CEA"/>
    <w:rsid w:val="004E54C5"/>
    <w:rsid w:val="004E5995"/>
    <w:rsid w:val="004E5DEE"/>
    <w:rsid w:val="004E7FFA"/>
    <w:rsid w:val="004F0A5E"/>
    <w:rsid w:val="004F1837"/>
    <w:rsid w:val="004F2E41"/>
    <w:rsid w:val="004F301A"/>
    <w:rsid w:val="004F3508"/>
    <w:rsid w:val="004F4B97"/>
    <w:rsid w:val="004F55C2"/>
    <w:rsid w:val="004F6C7E"/>
    <w:rsid w:val="004F7F9D"/>
    <w:rsid w:val="00500A2A"/>
    <w:rsid w:val="00500A52"/>
    <w:rsid w:val="00500EE0"/>
    <w:rsid w:val="00502EF0"/>
    <w:rsid w:val="00502F61"/>
    <w:rsid w:val="00505223"/>
    <w:rsid w:val="005059D6"/>
    <w:rsid w:val="00505DFF"/>
    <w:rsid w:val="00506995"/>
    <w:rsid w:val="0050720F"/>
    <w:rsid w:val="0051002B"/>
    <w:rsid w:val="005117FD"/>
    <w:rsid w:val="00513D3B"/>
    <w:rsid w:val="00514275"/>
    <w:rsid w:val="00514C47"/>
    <w:rsid w:val="0051501F"/>
    <w:rsid w:val="00515292"/>
    <w:rsid w:val="005158DA"/>
    <w:rsid w:val="0051608B"/>
    <w:rsid w:val="0051650D"/>
    <w:rsid w:val="00516D51"/>
    <w:rsid w:val="005173FD"/>
    <w:rsid w:val="005200D0"/>
    <w:rsid w:val="00520270"/>
    <w:rsid w:val="00520756"/>
    <w:rsid w:val="0052275F"/>
    <w:rsid w:val="00523C71"/>
    <w:rsid w:val="00523FED"/>
    <w:rsid w:val="00524932"/>
    <w:rsid w:val="00525923"/>
    <w:rsid w:val="00525E2A"/>
    <w:rsid w:val="005268CF"/>
    <w:rsid w:val="005275B3"/>
    <w:rsid w:val="005276E1"/>
    <w:rsid w:val="005277D4"/>
    <w:rsid w:val="005279E8"/>
    <w:rsid w:val="00527ED4"/>
    <w:rsid w:val="005300ED"/>
    <w:rsid w:val="005306D3"/>
    <w:rsid w:val="00531053"/>
    <w:rsid w:val="00531DC6"/>
    <w:rsid w:val="00532071"/>
    <w:rsid w:val="00532BCE"/>
    <w:rsid w:val="00535DBB"/>
    <w:rsid w:val="005360D3"/>
    <w:rsid w:val="00536C8C"/>
    <w:rsid w:val="00536E1B"/>
    <w:rsid w:val="00537646"/>
    <w:rsid w:val="005400B8"/>
    <w:rsid w:val="00540482"/>
    <w:rsid w:val="0054134B"/>
    <w:rsid w:val="00543346"/>
    <w:rsid w:val="0054452D"/>
    <w:rsid w:val="005451F7"/>
    <w:rsid w:val="005454C1"/>
    <w:rsid w:val="005465CE"/>
    <w:rsid w:val="00546618"/>
    <w:rsid w:val="00547FEE"/>
    <w:rsid w:val="005507E8"/>
    <w:rsid w:val="00550BFB"/>
    <w:rsid w:val="005526CC"/>
    <w:rsid w:val="005537FC"/>
    <w:rsid w:val="00554FD0"/>
    <w:rsid w:val="00555F58"/>
    <w:rsid w:val="00556716"/>
    <w:rsid w:val="0055751E"/>
    <w:rsid w:val="00557D9A"/>
    <w:rsid w:val="005616B4"/>
    <w:rsid w:val="00562F8F"/>
    <w:rsid w:val="00563D4C"/>
    <w:rsid w:val="0056406F"/>
    <w:rsid w:val="00564682"/>
    <w:rsid w:val="0056606C"/>
    <w:rsid w:val="005660E3"/>
    <w:rsid w:val="00566493"/>
    <w:rsid w:val="00566DCB"/>
    <w:rsid w:val="005719F5"/>
    <w:rsid w:val="00572063"/>
    <w:rsid w:val="005726CB"/>
    <w:rsid w:val="00573249"/>
    <w:rsid w:val="00573B45"/>
    <w:rsid w:val="005740FD"/>
    <w:rsid w:val="005750AB"/>
    <w:rsid w:val="00575B9A"/>
    <w:rsid w:val="005761E1"/>
    <w:rsid w:val="005769DC"/>
    <w:rsid w:val="00576DB9"/>
    <w:rsid w:val="0057706E"/>
    <w:rsid w:val="0057742C"/>
    <w:rsid w:val="005811E9"/>
    <w:rsid w:val="00581B62"/>
    <w:rsid w:val="00581B84"/>
    <w:rsid w:val="00582192"/>
    <w:rsid w:val="00582D48"/>
    <w:rsid w:val="00582E6F"/>
    <w:rsid w:val="0058348A"/>
    <w:rsid w:val="00583DBB"/>
    <w:rsid w:val="00584B91"/>
    <w:rsid w:val="00585399"/>
    <w:rsid w:val="00586D19"/>
    <w:rsid w:val="0058710D"/>
    <w:rsid w:val="00587C38"/>
    <w:rsid w:val="005905DF"/>
    <w:rsid w:val="0059138A"/>
    <w:rsid w:val="005913BB"/>
    <w:rsid w:val="005919FB"/>
    <w:rsid w:val="005920D7"/>
    <w:rsid w:val="0059227B"/>
    <w:rsid w:val="0059274D"/>
    <w:rsid w:val="00593446"/>
    <w:rsid w:val="005938E3"/>
    <w:rsid w:val="005968D3"/>
    <w:rsid w:val="00597532"/>
    <w:rsid w:val="005976EB"/>
    <w:rsid w:val="005A0272"/>
    <w:rsid w:val="005A1563"/>
    <w:rsid w:val="005A420E"/>
    <w:rsid w:val="005A5966"/>
    <w:rsid w:val="005A61F2"/>
    <w:rsid w:val="005A790C"/>
    <w:rsid w:val="005A7BE9"/>
    <w:rsid w:val="005B0399"/>
    <w:rsid w:val="005B1955"/>
    <w:rsid w:val="005B219F"/>
    <w:rsid w:val="005B27F5"/>
    <w:rsid w:val="005B47C8"/>
    <w:rsid w:val="005B485B"/>
    <w:rsid w:val="005B4EA9"/>
    <w:rsid w:val="005B552A"/>
    <w:rsid w:val="005B5D5D"/>
    <w:rsid w:val="005B6507"/>
    <w:rsid w:val="005B65DF"/>
    <w:rsid w:val="005B7167"/>
    <w:rsid w:val="005B7DB8"/>
    <w:rsid w:val="005C074D"/>
    <w:rsid w:val="005C27A0"/>
    <w:rsid w:val="005C2DB9"/>
    <w:rsid w:val="005C3876"/>
    <w:rsid w:val="005C4014"/>
    <w:rsid w:val="005C4F65"/>
    <w:rsid w:val="005C5FCC"/>
    <w:rsid w:val="005C6083"/>
    <w:rsid w:val="005C6A3D"/>
    <w:rsid w:val="005C6E41"/>
    <w:rsid w:val="005C6F18"/>
    <w:rsid w:val="005D059F"/>
    <w:rsid w:val="005D11BD"/>
    <w:rsid w:val="005D1902"/>
    <w:rsid w:val="005D1A6D"/>
    <w:rsid w:val="005D2C9D"/>
    <w:rsid w:val="005D3B18"/>
    <w:rsid w:val="005D6B51"/>
    <w:rsid w:val="005D6BCF"/>
    <w:rsid w:val="005D7912"/>
    <w:rsid w:val="005E0397"/>
    <w:rsid w:val="005E1CC3"/>
    <w:rsid w:val="005E280E"/>
    <w:rsid w:val="005E32B2"/>
    <w:rsid w:val="005E39F2"/>
    <w:rsid w:val="005E46C8"/>
    <w:rsid w:val="005E4A0E"/>
    <w:rsid w:val="005E4FAE"/>
    <w:rsid w:val="005E508B"/>
    <w:rsid w:val="005E567A"/>
    <w:rsid w:val="005E5EDB"/>
    <w:rsid w:val="005E7ABB"/>
    <w:rsid w:val="005F1247"/>
    <w:rsid w:val="005F1FE6"/>
    <w:rsid w:val="005F22D4"/>
    <w:rsid w:val="005F3062"/>
    <w:rsid w:val="005F347C"/>
    <w:rsid w:val="005F51BD"/>
    <w:rsid w:val="005F5D40"/>
    <w:rsid w:val="005F6A1D"/>
    <w:rsid w:val="005F7312"/>
    <w:rsid w:val="00600D59"/>
    <w:rsid w:val="00600E8A"/>
    <w:rsid w:val="00601348"/>
    <w:rsid w:val="00602783"/>
    <w:rsid w:val="00603B69"/>
    <w:rsid w:val="00603F27"/>
    <w:rsid w:val="006046CA"/>
    <w:rsid w:val="00604B00"/>
    <w:rsid w:val="0060540B"/>
    <w:rsid w:val="006055A9"/>
    <w:rsid w:val="0060681C"/>
    <w:rsid w:val="00606E47"/>
    <w:rsid w:val="00607F70"/>
    <w:rsid w:val="00610B09"/>
    <w:rsid w:val="0061155C"/>
    <w:rsid w:val="00611D1A"/>
    <w:rsid w:val="006121A8"/>
    <w:rsid w:val="00612280"/>
    <w:rsid w:val="00612B9B"/>
    <w:rsid w:val="006138FF"/>
    <w:rsid w:val="00613FB4"/>
    <w:rsid w:val="00615B2B"/>
    <w:rsid w:val="00616E87"/>
    <w:rsid w:val="00616F6A"/>
    <w:rsid w:val="00617625"/>
    <w:rsid w:val="00617774"/>
    <w:rsid w:val="00617B09"/>
    <w:rsid w:val="006202F5"/>
    <w:rsid w:val="00620989"/>
    <w:rsid w:val="0062137A"/>
    <w:rsid w:val="00621AE2"/>
    <w:rsid w:val="00623347"/>
    <w:rsid w:val="006238F9"/>
    <w:rsid w:val="00623D3F"/>
    <w:rsid w:val="00623DA3"/>
    <w:rsid w:val="00624434"/>
    <w:rsid w:val="00625151"/>
    <w:rsid w:val="00625182"/>
    <w:rsid w:val="00626C1A"/>
    <w:rsid w:val="00627623"/>
    <w:rsid w:val="00627DC6"/>
    <w:rsid w:val="0063008F"/>
    <w:rsid w:val="006305BC"/>
    <w:rsid w:val="00630699"/>
    <w:rsid w:val="00632397"/>
    <w:rsid w:val="006332EC"/>
    <w:rsid w:val="00634DBD"/>
    <w:rsid w:val="0063546A"/>
    <w:rsid w:val="00635D5F"/>
    <w:rsid w:val="00637E99"/>
    <w:rsid w:val="0064194B"/>
    <w:rsid w:val="006423BF"/>
    <w:rsid w:val="006429B4"/>
    <w:rsid w:val="00643EEB"/>
    <w:rsid w:val="006456C5"/>
    <w:rsid w:val="006465E0"/>
    <w:rsid w:val="00646B89"/>
    <w:rsid w:val="00646C44"/>
    <w:rsid w:val="00647766"/>
    <w:rsid w:val="00647846"/>
    <w:rsid w:val="00651D26"/>
    <w:rsid w:val="0065207D"/>
    <w:rsid w:val="00652344"/>
    <w:rsid w:val="00652CE7"/>
    <w:rsid w:val="00653F03"/>
    <w:rsid w:val="00654766"/>
    <w:rsid w:val="00655864"/>
    <w:rsid w:val="00655E3A"/>
    <w:rsid w:val="00657330"/>
    <w:rsid w:val="00657909"/>
    <w:rsid w:val="006601EB"/>
    <w:rsid w:val="0066045E"/>
    <w:rsid w:val="00661AF9"/>
    <w:rsid w:val="00662C9F"/>
    <w:rsid w:val="00662D8F"/>
    <w:rsid w:val="00662D92"/>
    <w:rsid w:val="00663096"/>
    <w:rsid w:val="00664871"/>
    <w:rsid w:val="0066580A"/>
    <w:rsid w:val="00667663"/>
    <w:rsid w:val="00671D7B"/>
    <w:rsid w:val="006721BD"/>
    <w:rsid w:val="00672409"/>
    <w:rsid w:val="00672A4D"/>
    <w:rsid w:val="00672DD1"/>
    <w:rsid w:val="006739D0"/>
    <w:rsid w:val="00673E63"/>
    <w:rsid w:val="006755B1"/>
    <w:rsid w:val="00675F96"/>
    <w:rsid w:val="00677385"/>
    <w:rsid w:val="00677EE0"/>
    <w:rsid w:val="00680278"/>
    <w:rsid w:val="00685416"/>
    <w:rsid w:val="0068560C"/>
    <w:rsid w:val="00685786"/>
    <w:rsid w:val="00685CFE"/>
    <w:rsid w:val="006860F7"/>
    <w:rsid w:val="006869AD"/>
    <w:rsid w:val="0069080D"/>
    <w:rsid w:val="00690997"/>
    <w:rsid w:val="0069154D"/>
    <w:rsid w:val="00691C49"/>
    <w:rsid w:val="00692037"/>
    <w:rsid w:val="00692B08"/>
    <w:rsid w:val="00694549"/>
    <w:rsid w:val="00695ABE"/>
    <w:rsid w:val="006960D0"/>
    <w:rsid w:val="00696FB2"/>
    <w:rsid w:val="006976F3"/>
    <w:rsid w:val="00697B53"/>
    <w:rsid w:val="006A0171"/>
    <w:rsid w:val="006A08E1"/>
    <w:rsid w:val="006A0D76"/>
    <w:rsid w:val="006A0F4F"/>
    <w:rsid w:val="006A186B"/>
    <w:rsid w:val="006A262B"/>
    <w:rsid w:val="006A3F50"/>
    <w:rsid w:val="006A43DD"/>
    <w:rsid w:val="006A5F83"/>
    <w:rsid w:val="006A65E6"/>
    <w:rsid w:val="006B1289"/>
    <w:rsid w:val="006B1C84"/>
    <w:rsid w:val="006B1D96"/>
    <w:rsid w:val="006B3DAD"/>
    <w:rsid w:val="006B5397"/>
    <w:rsid w:val="006B649C"/>
    <w:rsid w:val="006B754A"/>
    <w:rsid w:val="006B781E"/>
    <w:rsid w:val="006C052C"/>
    <w:rsid w:val="006C13AA"/>
    <w:rsid w:val="006C21FF"/>
    <w:rsid w:val="006C30C8"/>
    <w:rsid w:val="006C3209"/>
    <w:rsid w:val="006C4079"/>
    <w:rsid w:val="006C429D"/>
    <w:rsid w:val="006C4F6E"/>
    <w:rsid w:val="006C4FFB"/>
    <w:rsid w:val="006C5182"/>
    <w:rsid w:val="006D1883"/>
    <w:rsid w:val="006D1B72"/>
    <w:rsid w:val="006D3047"/>
    <w:rsid w:val="006D4FE7"/>
    <w:rsid w:val="006D502A"/>
    <w:rsid w:val="006D5332"/>
    <w:rsid w:val="006D5D68"/>
    <w:rsid w:val="006D658F"/>
    <w:rsid w:val="006D7006"/>
    <w:rsid w:val="006D799B"/>
    <w:rsid w:val="006E185D"/>
    <w:rsid w:val="006E1B4B"/>
    <w:rsid w:val="006E3D63"/>
    <w:rsid w:val="006E495D"/>
    <w:rsid w:val="006E50D7"/>
    <w:rsid w:val="006E6B05"/>
    <w:rsid w:val="006E6D5A"/>
    <w:rsid w:val="006E7E54"/>
    <w:rsid w:val="006F04AB"/>
    <w:rsid w:val="006F1295"/>
    <w:rsid w:val="006F1B46"/>
    <w:rsid w:val="006F2AE5"/>
    <w:rsid w:val="006F2F97"/>
    <w:rsid w:val="006F398B"/>
    <w:rsid w:val="006F492C"/>
    <w:rsid w:val="006F4CC2"/>
    <w:rsid w:val="006F6289"/>
    <w:rsid w:val="006F6E4E"/>
    <w:rsid w:val="006F6F77"/>
    <w:rsid w:val="006F7C62"/>
    <w:rsid w:val="00700DAB"/>
    <w:rsid w:val="00700E93"/>
    <w:rsid w:val="00701230"/>
    <w:rsid w:val="00702288"/>
    <w:rsid w:val="00702E54"/>
    <w:rsid w:val="0070349C"/>
    <w:rsid w:val="00703669"/>
    <w:rsid w:val="00703D2B"/>
    <w:rsid w:val="00704BC6"/>
    <w:rsid w:val="00706A1E"/>
    <w:rsid w:val="00706D3C"/>
    <w:rsid w:val="0070787C"/>
    <w:rsid w:val="007104B3"/>
    <w:rsid w:val="00710A82"/>
    <w:rsid w:val="00711125"/>
    <w:rsid w:val="00711872"/>
    <w:rsid w:val="007121B5"/>
    <w:rsid w:val="00712444"/>
    <w:rsid w:val="00712AAE"/>
    <w:rsid w:val="00712B16"/>
    <w:rsid w:val="007143BA"/>
    <w:rsid w:val="00714D4D"/>
    <w:rsid w:val="00714EFF"/>
    <w:rsid w:val="0071530E"/>
    <w:rsid w:val="00715C3B"/>
    <w:rsid w:val="0071616A"/>
    <w:rsid w:val="007205A1"/>
    <w:rsid w:val="00720F1C"/>
    <w:rsid w:val="0072113E"/>
    <w:rsid w:val="007217BC"/>
    <w:rsid w:val="00721D3B"/>
    <w:rsid w:val="00721D83"/>
    <w:rsid w:val="00723230"/>
    <w:rsid w:val="00724972"/>
    <w:rsid w:val="007252C3"/>
    <w:rsid w:val="00725463"/>
    <w:rsid w:val="00725887"/>
    <w:rsid w:val="00726BB0"/>
    <w:rsid w:val="007300ED"/>
    <w:rsid w:val="00730E81"/>
    <w:rsid w:val="007314AC"/>
    <w:rsid w:val="00731D90"/>
    <w:rsid w:val="00732B58"/>
    <w:rsid w:val="00733020"/>
    <w:rsid w:val="007335AB"/>
    <w:rsid w:val="00734C4D"/>
    <w:rsid w:val="0073537D"/>
    <w:rsid w:val="00735CC7"/>
    <w:rsid w:val="007376CF"/>
    <w:rsid w:val="007379D5"/>
    <w:rsid w:val="00740098"/>
    <w:rsid w:val="00741F70"/>
    <w:rsid w:val="007428FD"/>
    <w:rsid w:val="00742D91"/>
    <w:rsid w:val="00743087"/>
    <w:rsid w:val="00743B6C"/>
    <w:rsid w:val="007450AA"/>
    <w:rsid w:val="00745F9D"/>
    <w:rsid w:val="007470DC"/>
    <w:rsid w:val="007478A0"/>
    <w:rsid w:val="00750617"/>
    <w:rsid w:val="00750651"/>
    <w:rsid w:val="007519B2"/>
    <w:rsid w:val="00751BFE"/>
    <w:rsid w:val="0075276F"/>
    <w:rsid w:val="0075404D"/>
    <w:rsid w:val="0075443F"/>
    <w:rsid w:val="007544F6"/>
    <w:rsid w:val="007556D3"/>
    <w:rsid w:val="00760C53"/>
    <w:rsid w:val="00760EEC"/>
    <w:rsid w:val="00761847"/>
    <w:rsid w:val="00762D37"/>
    <w:rsid w:val="00762F34"/>
    <w:rsid w:val="00762F99"/>
    <w:rsid w:val="00762FBF"/>
    <w:rsid w:val="00763BCA"/>
    <w:rsid w:val="00763EA2"/>
    <w:rsid w:val="00764205"/>
    <w:rsid w:val="00765238"/>
    <w:rsid w:val="00765AA5"/>
    <w:rsid w:val="007669F3"/>
    <w:rsid w:val="00767E19"/>
    <w:rsid w:val="007714AE"/>
    <w:rsid w:val="007728EC"/>
    <w:rsid w:val="0077354C"/>
    <w:rsid w:val="00773946"/>
    <w:rsid w:val="00774847"/>
    <w:rsid w:val="0077549E"/>
    <w:rsid w:val="007754A7"/>
    <w:rsid w:val="007765A7"/>
    <w:rsid w:val="007765EB"/>
    <w:rsid w:val="007765FB"/>
    <w:rsid w:val="00776603"/>
    <w:rsid w:val="007771DD"/>
    <w:rsid w:val="007773BF"/>
    <w:rsid w:val="00777510"/>
    <w:rsid w:val="00781E9A"/>
    <w:rsid w:val="007824E4"/>
    <w:rsid w:val="00782D4B"/>
    <w:rsid w:val="00782E1E"/>
    <w:rsid w:val="00784989"/>
    <w:rsid w:val="00784AEC"/>
    <w:rsid w:val="00784FE9"/>
    <w:rsid w:val="0078543A"/>
    <w:rsid w:val="00785742"/>
    <w:rsid w:val="00786222"/>
    <w:rsid w:val="00791263"/>
    <w:rsid w:val="007919C3"/>
    <w:rsid w:val="00792344"/>
    <w:rsid w:val="00792736"/>
    <w:rsid w:val="00793122"/>
    <w:rsid w:val="007934A9"/>
    <w:rsid w:val="0079371D"/>
    <w:rsid w:val="0079387B"/>
    <w:rsid w:val="007952DF"/>
    <w:rsid w:val="0079538D"/>
    <w:rsid w:val="007953EC"/>
    <w:rsid w:val="007953FD"/>
    <w:rsid w:val="0079726E"/>
    <w:rsid w:val="00797E6A"/>
    <w:rsid w:val="007A06DD"/>
    <w:rsid w:val="007A15FD"/>
    <w:rsid w:val="007A18AA"/>
    <w:rsid w:val="007A1A50"/>
    <w:rsid w:val="007A25A7"/>
    <w:rsid w:val="007A3CC9"/>
    <w:rsid w:val="007A4345"/>
    <w:rsid w:val="007A44A9"/>
    <w:rsid w:val="007A4535"/>
    <w:rsid w:val="007A5A7E"/>
    <w:rsid w:val="007A64E2"/>
    <w:rsid w:val="007A68FC"/>
    <w:rsid w:val="007B0840"/>
    <w:rsid w:val="007B202C"/>
    <w:rsid w:val="007B20CD"/>
    <w:rsid w:val="007B38BA"/>
    <w:rsid w:val="007B3F73"/>
    <w:rsid w:val="007B58E5"/>
    <w:rsid w:val="007B591B"/>
    <w:rsid w:val="007B5EC6"/>
    <w:rsid w:val="007B641A"/>
    <w:rsid w:val="007B73EE"/>
    <w:rsid w:val="007B788B"/>
    <w:rsid w:val="007B7FD2"/>
    <w:rsid w:val="007C02AF"/>
    <w:rsid w:val="007C1383"/>
    <w:rsid w:val="007C1A83"/>
    <w:rsid w:val="007C2F1B"/>
    <w:rsid w:val="007C34A9"/>
    <w:rsid w:val="007C6F4B"/>
    <w:rsid w:val="007C72E4"/>
    <w:rsid w:val="007D1915"/>
    <w:rsid w:val="007D29E1"/>
    <w:rsid w:val="007D36E4"/>
    <w:rsid w:val="007D4479"/>
    <w:rsid w:val="007D690D"/>
    <w:rsid w:val="007D697C"/>
    <w:rsid w:val="007D731C"/>
    <w:rsid w:val="007D77F3"/>
    <w:rsid w:val="007E052D"/>
    <w:rsid w:val="007E08E6"/>
    <w:rsid w:val="007E0D6A"/>
    <w:rsid w:val="007E23E1"/>
    <w:rsid w:val="007E2AFF"/>
    <w:rsid w:val="007E55B7"/>
    <w:rsid w:val="007E596A"/>
    <w:rsid w:val="007E6F56"/>
    <w:rsid w:val="007E7348"/>
    <w:rsid w:val="007E7F42"/>
    <w:rsid w:val="007F069F"/>
    <w:rsid w:val="007F0FB9"/>
    <w:rsid w:val="007F1D90"/>
    <w:rsid w:val="007F207A"/>
    <w:rsid w:val="007F2D67"/>
    <w:rsid w:val="007F313A"/>
    <w:rsid w:val="007F38D7"/>
    <w:rsid w:val="007F3D26"/>
    <w:rsid w:val="007F50FA"/>
    <w:rsid w:val="007F550A"/>
    <w:rsid w:val="007F61D7"/>
    <w:rsid w:val="007F62CC"/>
    <w:rsid w:val="007F7078"/>
    <w:rsid w:val="007F76B7"/>
    <w:rsid w:val="007F7DCC"/>
    <w:rsid w:val="00800178"/>
    <w:rsid w:val="00801094"/>
    <w:rsid w:val="00802F6A"/>
    <w:rsid w:val="00803287"/>
    <w:rsid w:val="00803BD6"/>
    <w:rsid w:val="00803FE3"/>
    <w:rsid w:val="00804AEC"/>
    <w:rsid w:val="008060BF"/>
    <w:rsid w:val="00806497"/>
    <w:rsid w:val="008104E6"/>
    <w:rsid w:val="00810BA1"/>
    <w:rsid w:val="008115FF"/>
    <w:rsid w:val="008137A5"/>
    <w:rsid w:val="00814516"/>
    <w:rsid w:val="00815386"/>
    <w:rsid w:val="008161EF"/>
    <w:rsid w:val="00817E69"/>
    <w:rsid w:val="00817E75"/>
    <w:rsid w:val="0082058B"/>
    <w:rsid w:val="00821760"/>
    <w:rsid w:val="00823F13"/>
    <w:rsid w:val="0082414D"/>
    <w:rsid w:val="008271B2"/>
    <w:rsid w:val="00827BE1"/>
    <w:rsid w:val="0083036B"/>
    <w:rsid w:val="00832809"/>
    <w:rsid w:val="008333DB"/>
    <w:rsid w:val="00833483"/>
    <w:rsid w:val="00834932"/>
    <w:rsid w:val="008357E2"/>
    <w:rsid w:val="00835B9C"/>
    <w:rsid w:val="00836ABF"/>
    <w:rsid w:val="00836E8A"/>
    <w:rsid w:val="008372B6"/>
    <w:rsid w:val="00837A07"/>
    <w:rsid w:val="008405C7"/>
    <w:rsid w:val="00840909"/>
    <w:rsid w:val="008416E2"/>
    <w:rsid w:val="0084261F"/>
    <w:rsid w:val="008435BA"/>
    <w:rsid w:val="00843B35"/>
    <w:rsid w:val="00843D07"/>
    <w:rsid w:val="00844417"/>
    <w:rsid w:val="008449F6"/>
    <w:rsid w:val="00845DE0"/>
    <w:rsid w:val="0084624D"/>
    <w:rsid w:val="00847012"/>
    <w:rsid w:val="00847C5F"/>
    <w:rsid w:val="008522C0"/>
    <w:rsid w:val="00852DE5"/>
    <w:rsid w:val="00853347"/>
    <w:rsid w:val="008539AF"/>
    <w:rsid w:val="008549B1"/>
    <w:rsid w:val="00854C4C"/>
    <w:rsid w:val="008573CE"/>
    <w:rsid w:val="00857E6A"/>
    <w:rsid w:val="00860282"/>
    <w:rsid w:val="008614E8"/>
    <w:rsid w:val="00861F07"/>
    <w:rsid w:val="00862E73"/>
    <w:rsid w:val="008661FC"/>
    <w:rsid w:val="00866212"/>
    <w:rsid w:val="00866A67"/>
    <w:rsid w:val="00866DBA"/>
    <w:rsid w:val="00867E3A"/>
    <w:rsid w:val="008703D8"/>
    <w:rsid w:val="00870CB5"/>
    <w:rsid w:val="008710B3"/>
    <w:rsid w:val="008716A5"/>
    <w:rsid w:val="00871B48"/>
    <w:rsid w:val="00872C8F"/>
    <w:rsid w:val="008740ED"/>
    <w:rsid w:val="0087623A"/>
    <w:rsid w:val="0087709C"/>
    <w:rsid w:val="00877B8E"/>
    <w:rsid w:val="00877C94"/>
    <w:rsid w:val="00877F29"/>
    <w:rsid w:val="008804DE"/>
    <w:rsid w:val="0088255C"/>
    <w:rsid w:val="00883161"/>
    <w:rsid w:val="00883434"/>
    <w:rsid w:val="00884946"/>
    <w:rsid w:val="00885616"/>
    <w:rsid w:val="00885816"/>
    <w:rsid w:val="0088606B"/>
    <w:rsid w:val="0088797A"/>
    <w:rsid w:val="0089101C"/>
    <w:rsid w:val="00892BA9"/>
    <w:rsid w:val="0089396C"/>
    <w:rsid w:val="00893B8D"/>
    <w:rsid w:val="00894D52"/>
    <w:rsid w:val="0089555D"/>
    <w:rsid w:val="00895804"/>
    <w:rsid w:val="00895BFA"/>
    <w:rsid w:val="0089654C"/>
    <w:rsid w:val="00897819"/>
    <w:rsid w:val="00897C6A"/>
    <w:rsid w:val="008A0447"/>
    <w:rsid w:val="008A067D"/>
    <w:rsid w:val="008A0FA1"/>
    <w:rsid w:val="008A20F9"/>
    <w:rsid w:val="008A2101"/>
    <w:rsid w:val="008A2D23"/>
    <w:rsid w:val="008A41D4"/>
    <w:rsid w:val="008A4E57"/>
    <w:rsid w:val="008A5224"/>
    <w:rsid w:val="008A5EB0"/>
    <w:rsid w:val="008A5FF5"/>
    <w:rsid w:val="008A6847"/>
    <w:rsid w:val="008A7451"/>
    <w:rsid w:val="008B05EC"/>
    <w:rsid w:val="008B1F2A"/>
    <w:rsid w:val="008B201E"/>
    <w:rsid w:val="008B2810"/>
    <w:rsid w:val="008B285E"/>
    <w:rsid w:val="008B4015"/>
    <w:rsid w:val="008B455C"/>
    <w:rsid w:val="008B60A5"/>
    <w:rsid w:val="008B70DD"/>
    <w:rsid w:val="008B7196"/>
    <w:rsid w:val="008B75D7"/>
    <w:rsid w:val="008C0D60"/>
    <w:rsid w:val="008C330A"/>
    <w:rsid w:val="008C3B50"/>
    <w:rsid w:val="008C3B98"/>
    <w:rsid w:val="008C460A"/>
    <w:rsid w:val="008C4673"/>
    <w:rsid w:val="008C4FED"/>
    <w:rsid w:val="008C6A0D"/>
    <w:rsid w:val="008C6C1F"/>
    <w:rsid w:val="008C6C31"/>
    <w:rsid w:val="008D000A"/>
    <w:rsid w:val="008D1B3C"/>
    <w:rsid w:val="008D2497"/>
    <w:rsid w:val="008D249A"/>
    <w:rsid w:val="008D3DBC"/>
    <w:rsid w:val="008E0999"/>
    <w:rsid w:val="008E0FCE"/>
    <w:rsid w:val="008E202C"/>
    <w:rsid w:val="008E4AC8"/>
    <w:rsid w:val="008E6BC7"/>
    <w:rsid w:val="008E6F80"/>
    <w:rsid w:val="008E70E3"/>
    <w:rsid w:val="008F1A4B"/>
    <w:rsid w:val="008F1BD2"/>
    <w:rsid w:val="008F37AA"/>
    <w:rsid w:val="008F3CB0"/>
    <w:rsid w:val="008F5782"/>
    <w:rsid w:val="008F66D3"/>
    <w:rsid w:val="008F6BEF"/>
    <w:rsid w:val="00901080"/>
    <w:rsid w:val="0090167D"/>
    <w:rsid w:val="00902ACC"/>
    <w:rsid w:val="00902CF9"/>
    <w:rsid w:val="00903B42"/>
    <w:rsid w:val="00903E09"/>
    <w:rsid w:val="0090408A"/>
    <w:rsid w:val="00904AB0"/>
    <w:rsid w:val="00906A3E"/>
    <w:rsid w:val="00906E71"/>
    <w:rsid w:val="00907EC3"/>
    <w:rsid w:val="00907F99"/>
    <w:rsid w:val="009101A5"/>
    <w:rsid w:val="0091028B"/>
    <w:rsid w:val="00910488"/>
    <w:rsid w:val="00910BED"/>
    <w:rsid w:val="00911B3A"/>
    <w:rsid w:val="00912379"/>
    <w:rsid w:val="009126F9"/>
    <w:rsid w:val="00913146"/>
    <w:rsid w:val="009138A2"/>
    <w:rsid w:val="00913E28"/>
    <w:rsid w:val="009151C1"/>
    <w:rsid w:val="009152D6"/>
    <w:rsid w:val="00915E1E"/>
    <w:rsid w:val="00915F53"/>
    <w:rsid w:val="00916512"/>
    <w:rsid w:val="00917A85"/>
    <w:rsid w:val="00917D66"/>
    <w:rsid w:val="00920C48"/>
    <w:rsid w:val="00921297"/>
    <w:rsid w:val="00921630"/>
    <w:rsid w:val="00921C38"/>
    <w:rsid w:val="009252C9"/>
    <w:rsid w:val="00927E0C"/>
    <w:rsid w:val="00931858"/>
    <w:rsid w:val="00931BAD"/>
    <w:rsid w:val="00932743"/>
    <w:rsid w:val="00932810"/>
    <w:rsid w:val="0093399B"/>
    <w:rsid w:val="00934EE7"/>
    <w:rsid w:val="009351A8"/>
    <w:rsid w:val="0093524D"/>
    <w:rsid w:val="009353CA"/>
    <w:rsid w:val="00936680"/>
    <w:rsid w:val="00937153"/>
    <w:rsid w:val="00941F95"/>
    <w:rsid w:val="009430FA"/>
    <w:rsid w:val="0094358D"/>
    <w:rsid w:val="00944E5B"/>
    <w:rsid w:val="00945D42"/>
    <w:rsid w:val="009465A1"/>
    <w:rsid w:val="0094692E"/>
    <w:rsid w:val="00947640"/>
    <w:rsid w:val="00947B6B"/>
    <w:rsid w:val="00951DDB"/>
    <w:rsid w:val="009539AE"/>
    <w:rsid w:val="00955BFD"/>
    <w:rsid w:val="009571B8"/>
    <w:rsid w:val="00961850"/>
    <w:rsid w:val="00962E6A"/>
    <w:rsid w:val="009636A6"/>
    <w:rsid w:val="00963BF1"/>
    <w:rsid w:val="00964FEE"/>
    <w:rsid w:val="0096667C"/>
    <w:rsid w:val="00967640"/>
    <w:rsid w:val="00967BAF"/>
    <w:rsid w:val="009705E3"/>
    <w:rsid w:val="009708DA"/>
    <w:rsid w:val="0097135C"/>
    <w:rsid w:val="00971571"/>
    <w:rsid w:val="00971B39"/>
    <w:rsid w:val="00971F90"/>
    <w:rsid w:val="00972173"/>
    <w:rsid w:val="0097299B"/>
    <w:rsid w:val="00975443"/>
    <w:rsid w:val="00975953"/>
    <w:rsid w:val="0097735D"/>
    <w:rsid w:val="009773BB"/>
    <w:rsid w:val="009805E6"/>
    <w:rsid w:val="009805EB"/>
    <w:rsid w:val="00980CA2"/>
    <w:rsid w:val="00981310"/>
    <w:rsid w:val="0098248A"/>
    <w:rsid w:val="009827D9"/>
    <w:rsid w:val="00983675"/>
    <w:rsid w:val="00985622"/>
    <w:rsid w:val="00986962"/>
    <w:rsid w:val="0098757D"/>
    <w:rsid w:val="00991457"/>
    <w:rsid w:val="00991459"/>
    <w:rsid w:val="009922B7"/>
    <w:rsid w:val="00992CEF"/>
    <w:rsid w:val="00993B1F"/>
    <w:rsid w:val="00993CDD"/>
    <w:rsid w:val="00993DCB"/>
    <w:rsid w:val="00993EE1"/>
    <w:rsid w:val="00994490"/>
    <w:rsid w:val="00995989"/>
    <w:rsid w:val="0099606C"/>
    <w:rsid w:val="00996347"/>
    <w:rsid w:val="00996685"/>
    <w:rsid w:val="009966EA"/>
    <w:rsid w:val="00997EDC"/>
    <w:rsid w:val="009A0548"/>
    <w:rsid w:val="009A07FA"/>
    <w:rsid w:val="009A16B3"/>
    <w:rsid w:val="009A17AA"/>
    <w:rsid w:val="009A22B1"/>
    <w:rsid w:val="009A253C"/>
    <w:rsid w:val="009A2720"/>
    <w:rsid w:val="009A2B40"/>
    <w:rsid w:val="009A4D15"/>
    <w:rsid w:val="009A6DB6"/>
    <w:rsid w:val="009A75F0"/>
    <w:rsid w:val="009A7EDA"/>
    <w:rsid w:val="009B0297"/>
    <w:rsid w:val="009B06BB"/>
    <w:rsid w:val="009B07B4"/>
    <w:rsid w:val="009B0B5B"/>
    <w:rsid w:val="009B420F"/>
    <w:rsid w:val="009B4317"/>
    <w:rsid w:val="009B4593"/>
    <w:rsid w:val="009B5553"/>
    <w:rsid w:val="009B5FAF"/>
    <w:rsid w:val="009B7D16"/>
    <w:rsid w:val="009C11EA"/>
    <w:rsid w:val="009C1B08"/>
    <w:rsid w:val="009C21DF"/>
    <w:rsid w:val="009C3B3C"/>
    <w:rsid w:val="009C3D59"/>
    <w:rsid w:val="009C4411"/>
    <w:rsid w:val="009C5184"/>
    <w:rsid w:val="009C763C"/>
    <w:rsid w:val="009D1401"/>
    <w:rsid w:val="009D1C41"/>
    <w:rsid w:val="009D1F7D"/>
    <w:rsid w:val="009D2B12"/>
    <w:rsid w:val="009D3F52"/>
    <w:rsid w:val="009D4610"/>
    <w:rsid w:val="009D4E5B"/>
    <w:rsid w:val="009D4FA5"/>
    <w:rsid w:val="009D536D"/>
    <w:rsid w:val="009D6E36"/>
    <w:rsid w:val="009D72C3"/>
    <w:rsid w:val="009D79EB"/>
    <w:rsid w:val="009D7BFA"/>
    <w:rsid w:val="009E2046"/>
    <w:rsid w:val="009E3F59"/>
    <w:rsid w:val="009E6312"/>
    <w:rsid w:val="009E6A18"/>
    <w:rsid w:val="009E707F"/>
    <w:rsid w:val="009E7331"/>
    <w:rsid w:val="009F05A6"/>
    <w:rsid w:val="009F09C1"/>
    <w:rsid w:val="009F1719"/>
    <w:rsid w:val="009F1E88"/>
    <w:rsid w:val="009F2AB9"/>
    <w:rsid w:val="009F2AD1"/>
    <w:rsid w:val="009F3A5C"/>
    <w:rsid w:val="009F442C"/>
    <w:rsid w:val="009F4555"/>
    <w:rsid w:val="009F4965"/>
    <w:rsid w:val="009F4A80"/>
    <w:rsid w:val="009F6231"/>
    <w:rsid w:val="009F6A62"/>
    <w:rsid w:val="009F72DC"/>
    <w:rsid w:val="009F7328"/>
    <w:rsid w:val="00A00038"/>
    <w:rsid w:val="00A0149F"/>
    <w:rsid w:val="00A018C5"/>
    <w:rsid w:val="00A01FDC"/>
    <w:rsid w:val="00A02764"/>
    <w:rsid w:val="00A033D6"/>
    <w:rsid w:val="00A043BC"/>
    <w:rsid w:val="00A05B97"/>
    <w:rsid w:val="00A06E43"/>
    <w:rsid w:val="00A07624"/>
    <w:rsid w:val="00A07F8F"/>
    <w:rsid w:val="00A1086E"/>
    <w:rsid w:val="00A1098D"/>
    <w:rsid w:val="00A11894"/>
    <w:rsid w:val="00A12931"/>
    <w:rsid w:val="00A136F0"/>
    <w:rsid w:val="00A13746"/>
    <w:rsid w:val="00A14002"/>
    <w:rsid w:val="00A14518"/>
    <w:rsid w:val="00A1542B"/>
    <w:rsid w:val="00A1685E"/>
    <w:rsid w:val="00A16F5C"/>
    <w:rsid w:val="00A1763F"/>
    <w:rsid w:val="00A21D60"/>
    <w:rsid w:val="00A22C28"/>
    <w:rsid w:val="00A23042"/>
    <w:rsid w:val="00A242F0"/>
    <w:rsid w:val="00A24EDB"/>
    <w:rsid w:val="00A25F8A"/>
    <w:rsid w:val="00A260EE"/>
    <w:rsid w:val="00A26C84"/>
    <w:rsid w:val="00A273CE"/>
    <w:rsid w:val="00A27788"/>
    <w:rsid w:val="00A27D99"/>
    <w:rsid w:val="00A305FA"/>
    <w:rsid w:val="00A318A6"/>
    <w:rsid w:val="00A3374A"/>
    <w:rsid w:val="00A34516"/>
    <w:rsid w:val="00A355BC"/>
    <w:rsid w:val="00A36A56"/>
    <w:rsid w:val="00A370FF"/>
    <w:rsid w:val="00A37312"/>
    <w:rsid w:val="00A377F4"/>
    <w:rsid w:val="00A37F69"/>
    <w:rsid w:val="00A427A9"/>
    <w:rsid w:val="00A43252"/>
    <w:rsid w:val="00A43517"/>
    <w:rsid w:val="00A43585"/>
    <w:rsid w:val="00A4379A"/>
    <w:rsid w:val="00A44BAE"/>
    <w:rsid w:val="00A467FB"/>
    <w:rsid w:val="00A51B6C"/>
    <w:rsid w:val="00A53041"/>
    <w:rsid w:val="00A532D0"/>
    <w:rsid w:val="00A54310"/>
    <w:rsid w:val="00A56ACC"/>
    <w:rsid w:val="00A56DBA"/>
    <w:rsid w:val="00A56E68"/>
    <w:rsid w:val="00A5767F"/>
    <w:rsid w:val="00A60603"/>
    <w:rsid w:val="00A6115F"/>
    <w:rsid w:val="00A61785"/>
    <w:rsid w:val="00A620B1"/>
    <w:rsid w:val="00A62D28"/>
    <w:rsid w:val="00A62E9B"/>
    <w:rsid w:val="00A63567"/>
    <w:rsid w:val="00A636E4"/>
    <w:rsid w:val="00A654D5"/>
    <w:rsid w:val="00A65FD4"/>
    <w:rsid w:val="00A6613D"/>
    <w:rsid w:val="00A661C2"/>
    <w:rsid w:val="00A66E41"/>
    <w:rsid w:val="00A675F8"/>
    <w:rsid w:val="00A67B71"/>
    <w:rsid w:val="00A67E01"/>
    <w:rsid w:val="00A70DAA"/>
    <w:rsid w:val="00A71D5D"/>
    <w:rsid w:val="00A724AE"/>
    <w:rsid w:val="00A75006"/>
    <w:rsid w:val="00A75834"/>
    <w:rsid w:val="00A774E8"/>
    <w:rsid w:val="00A77AFB"/>
    <w:rsid w:val="00A80A95"/>
    <w:rsid w:val="00A81571"/>
    <w:rsid w:val="00A827C6"/>
    <w:rsid w:val="00A82963"/>
    <w:rsid w:val="00A8318A"/>
    <w:rsid w:val="00A8332A"/>
    <w:rsid w:val="00A83570"/>
    <w:rsid w:val="00A8611D"/>
    <w:rsid w:val="00A86493"/>
    <w:rsid w:val="00A87241"/>
    <w:rsid w:val="00A87FE2"/>
    <w:rsid w:val="00A9185D"/>
    <w:rsid w:val="00A926F7"/>
    <w:rsid w:val="00A9271A"/>
    <w:rsid w:val="00A939A3"/>
    <w:rsid w:val="00A93C77"/>
    <w:rsid w:val="00A9454B"/>
    <w:rsid w:val="00A94C36"/>
    <w:rsid w:val="00A94C9A"/>
    <w:rsid w:val="00A9671F"/>
    <w:rsid w:val="00A96A0F"/>
    <w:rsid w:val="00A9740B"/>
    <w:rsid w:val="00A976A6"/>
    <w:rsid w:val="00AA04E1"/>
    <w:rsid w:val="00AA0C5C"/>
    <w:rsid w:val="00AA21A4"/>
    <w:rsid w:val="00AA3253"/>
    <w:rsid w:val="00AA48A7"/>
    <w:rsid w:val="00AA562D"/>
    <w:rsid w:val="00AA5792"/>
    <w:rsid w:val="00AA69E4"/>
    <w:rsid w:val="00AA6E2C"/>
    <w:rsid w:val="00AA711B"/>
    <w:rsid w:val="00AA774F"/>
    <w:rsid w:val="00AA7934"/>
    <w:rsid w:val="00AB3752"/>
    <w:rsid w:val="00AB7F7D"/>
    <w:rsid w:val="00AC274A"/>
    <w:rsid w:val="00AC2CA2"/>
    <w:rsid w:val="00AC4541"/>
    <w:rsid w:val="00AC5EA6"/>
    <w:rsid w:val="00AC7383"/>
    <w:rsid w:val="00AC7BF2"/>
    <w:rsid w:val="00AD0E81"/>
    <w:rsid w:val="00AD4E0B"/>
    <w:rsid w:val="00AD4EB1"/>
    <w:rsid w:val="00AD53F5"/>
    <w:rsid w:val="00AD5EED"/>
    <w:rsid w:val="00AE007A"/>
    <w:rsid w:val="00AE053B"/>
    <w:rsid w:val="00AE2848"/>
    <w:rsid w:val="00AE435F"/>
    <w:rsid w:val="00AE4B02"/>
    <w:rsid w:val="00AE4F8C"/>
    <w:rsid w:val="00AE520E"/>
    <w:rsid w:val="00AE593C"/>
    <w:rsid w:val="00AE6590"/>
    <w:rsid w:val="00AE6756"/>
    <w:rsid w:val="00AE6DA3"/>
    <w:rsid w:val="00AE7B36"/>
    <w:rsid w:val="00AF046C"/>
    <w:rsid w:val="00AF17DB"/>
    <w:rsid w:val="00AF2923"/>
    <w:rsid w:val="00AF2EEA"/>
    <w:rsid w:val="00AF5BFD"/>
    <w:rsid w:val="00AF6917"/>
    <w:rsid w:val="00AF7401"/>
    <w:rsid w:val="00B00C02"/>
    <w:rsid w:val="00B0198C"/>
    <w:rsid w:val="00B02407"/>
    <w:rsid w:val="00B024D5"/>
    <w:rsid w:val="00B02521"/>
    <w:rsid w:val="00B02BC6"/>
    <w:rsid w:val="00B03A29"/>
    <w:rsid w:val="00B04238"/>
    <w:rsid w:val="00B04C69"/>
    <w:rsid w:val="00B06673"/>
    <w:rsid w:val="00B076AC"/>
    <w:rsid w:val="00B07E0D"/>
    <w:rsid w:val="00B07E31"/>
    <w:rsid w:val="00B10028"/>
    <w:rsid w:val="00B10181"/>
    <w:rsid w:val="00B10C34"/>
    <w:rsid w:val="00B10F42"/>
    <w:rsid w:val="00B11353"/>
    <w:rsid w:val="00B11BCB"/>
    <w:rsid w:val="00B1385E"/>
    <w:rsid w:val="00B15DCC"/>
    <w:rsid w:val="00B175DA"/>
    <w:rsid w:val="00B2079B"/>
    <w:rsid w:val="00B210A4"/>
    <w:rsid w:val="00B21806"/>
    <w:rsid w:val="00B21B7B"/>
    <w:rsid w:val="00B21CF3"/>
    <w:rsid w:val="00B22C65"/>
    <w:rsid w:val="00B23044"/>
    <w:rsid w:val="00B23A59"/>
    <w:rsid w:val="00B23AAA"/>
    <w:rsid w:val="00B23DFE"/>
    <w:rsid w:val="00B24886"/>
    <w:rsid w:val="00B25923"/>
    <w:rsid w:val="00B25ADA"/>
    <w:rsid w:val="00B25CF6"/>
    <w:rsid w:val="00B267DB"/>
    <w:rsid w:val="00B27B2B"/>
    <w:rsid w:val="00B305F8"/>
    <w:rsid w:val="00B33932"/>
    <w:rsid w:val="00B33FA4"/>
    <w:rsid w:val="00B34217"/>
    <w:rsid w:val="00B355E4"/>
    <w:rsid w:val="00B36F39"/>
    <w:rsid w:val="00B371D5"/>
    <w:rsid w:val="00B409D3"/>
    <w:rsid w:val="00B41DDF"/>
    <w:rsid w:val="00B41F95"/>
    <w:rsid w:val="00B42FAE"/>
    <w:rsid w:val="00B43A1D"/>
    <w:rsid w:val="00B46B85"/>
    <w:rsid w:val="00B47848"/>
    <w:rsid w:val="00B506CB"/>
    <w:rsid w:val="00B50D76"/>
    <w:rsid w:val="00B51E55"/>
    <w:rsid w:val="00B526E7"/>
    <w:rsid w:val="00B530FA"/>
    <w:rsid w:val="00B53DFA"/>
    <w:rsid w:val="00B5400E"/>
    <w:rsid w:val="00B54C2E"/>
    <w:rsid w:val="00B54EA1"/>
    <w:rsid w:val="00B55663"/>
    <w:rsid w:val="00B56B02"/>
    <w:rsid w:val="00B57096"/>
    <w:rsid w:val="00B57BCA"/>
    <w:rsid w:val="00B60C5F"/>
    <w:rsid w:val="00B6133E"/>
    <w:rsid w:val="00B61DEE"/>
    <w:rsid w:val="00B64495"/>
    <w:rsid w:val="00B64610"/>
    <w:rsid w:val="00B64743"/>
    <w:rsid w:val="00B651B8"/>
    <w:rsid w:val="00B6611B"/>
    <w:rsid w:val="00B66345"/>
    <w:rsid w:val="00B67570"/>
    <w:rsid w:val="00B70A48"/>
    <w:rsid w:val="00B70A92"/>
    <w:rsid w:val="00B70F61"/>
    <w:rsid w:val="00B728AD"/>
    <w:rsid w:val="00B73D1E"/>
    <w:rsid w:val="00B74013"/>
    <w:rsid w:val="00B742EB"/>
    <w:rsid w:val="00B7461F"/>
    <w:rsid w:val="00B7570D"/>
    <w:rsid w:val="00B75AE1"/>
    <w:rsid w:val="00B7797A"/>
    <w:rsid w:val="00B77EFC"/>
    <w:rsid w:val="00B804E9"/>
    <w:rsid w:val="00B807E1"/>
    <w:rsid w:val="00B81723"/>
    <w:rsid w:val="00B83476"/>
    <w:rsid w:val="00B83E32"/>
    <w:rsid w:val="00B87080"/>
    <w:rsid w:val="00B9055B"/>
    <w:rsid w:val="00B922EA"/>
    <w:rsid w:val="00B9232D"/>
    <w:rsid w:val="00B9271B"/>
    <w:rsid w:val="00B92814"/>
    <w:rsid w:val="00B92DA9"/>
    <w:rsid w:val="00B9333A"/>
    <w:rsid w:val="00B94467"/>
    <w:rsid w:val="00B94CF4"/>
    <w:rsid w:val="00B94F95"/>
    <w:rsid w:val="00B951A7"/>
    <w:rsid w:val="00B95AD5"/>
    <w:rsid w:val="00B971EE"/>
    <w:rsid w:val="00BA1994"/>
    <w:rsid w:val="00BA20E1"/>
    <w:rsid w:val="00BA2655"/>
    <w:rsid w:val="00BA3E35"/>
    <w:rsid w:val="00BA530E"/>
    <w:rsid w:val="00BA6623"/>
    <w:rsid w:val="00BA6B12"/>
    <w:rsid w:val="00BA749C"/>
    <w:rsid w:val="00BA7C8D"/>
    <w:rsid w:val="00BB008D"/>
    <w:rsid w:val="00BB124E"/>
    <w:rsid w:val="00BB277F"/>
    <w:rsid w:val="00BB29C9"/>
    <w:rsid w:val="00BB51CB"/>
    <w:rsid w:val="00BB6308"/>
    <w:rsid w:val="00BB6FB3"/>
    <w:rsid w:val="00BB7640"/>
    <w:rsid w:val="00BC3AF4"/>
    <w:rsid w:val="00BC4318"/>
    <w:rsid w:val="00BC54D3"/>
    <w:rsid w:val="00BC5EF9"/>
    <w:rsid w:val="00BC746E"/>
    <w:rsid w:val="00BC7951"/>
    <w:rsid w:val="00BD0985"/>
    <w:rsid w:val="00BD1D50"/>
    <w:rsid w:val="00BD211D"/>
    <w:rsid w:val="00BD25A1"/>
    <w:rsid w:val="00BD3938"/>
    <w:rsid w:val="00BD72BB"/>
    <w:rsid w:val="00BD7776"/>
    <w:rsid w:val="00BE2C69"/>
    <w:rsid w:val="00BE372C"/>
    <w:rsid w:val="00BE39DC"/>
    <w:rsid w:val="00BE4840"/>
    <w:rsid w:val="00BE4DF2"/>
    <w:rsid w:val="00BE5089"/>
    <w:rsid w:val="00BE54BC"/>
    <w:rsid w:val="00BE64CE"/>
    <w:rsid w:val="00BE71B5"/>
    <w:rsid w:val="00BE7351"/>
    <w:rsid w:val="00BE7F77"/>
    <w:rsid w:val="00BF00CA"/>
    <w:rsid w:val="00BF05A3"/>
    <w:rsid w:val="00BF1950"/>
    <w:rsid w:val="00BF368C"/>
    <w:rsid w:val="00BF4AFB"/>
    <w:rsid w:val="00BF5288"/>
    <w:rsid w:val="00BF6624"/>
    <w:rsid w:val="00BF6A17"/>
    <w:rsid w:val="00BF714B"/>
    <w:rsid w:val="00BF7BEC"/>
    <w:rsid w:val="00C0083B"/>
    <w:rsid w:val="00C01407"/>
    <w:rsid w:val="00C01B66"/>
    <w:rsid w:val="00C027E3"/>
    <w:rsid w:val="00C0282F"/>
    <w:rsid w:val="00C02C1E"/>
    <w:rsid w:val="00C039BA"/>
    <w:rsid w:val="00C03AA1"/>
    <w:rsid w:val="00C03B88"/>
    <w:rsid w:val="00C05384"/>
    <w:rsid w:val="00C0718F"/>
    <w:rsid w:val="00C07972"/>
    <w:rsid w:val="00C07E29"/>
    <w:rsid w:val="00C10815"/>
    <w:rsid w:val="00C12172"/>
    <w:rsid w:val="00C1351D"/>
    <w:rsid w:val="00C149D6"/>
    <w:rsid w:val="00C14A2B"/>
    <w:rsid w:val="00C15579"/>
    <w:rsid w:val="00C16CEC"/>
    <w:rsid w:val="00C17DDE"/>
    <w:rsid w:val="00C21390"/>
    <w:rsid w:val="00C233A2"/>
    <w:rsid w:val="00C23424"/>
    <w:rsid w:val="00C24344"/>
    <w:rsid w:val="00C252E8"/>
    <w:rsid w:val="00C2635D"/>
    <w:rsid w:val="00C277A2"/>
    <w:rsid w:val="00C30274"/>
    <w:rsid w:val="00C30524"/>
    <w:rsid w:val="00C30659"/>
    <w:rsid w:val="00C32601"/>
    <w:rsid w:val="00C345AE"/>
    <w:rsid w:val="00C34972"/>
    <w:rsid w:val="00C34B77"/>
    <w:rsid w:val="00C359ED"/>
    <w:rsid w:val="00C35A13"/>
    <w:rsid w:val="00C37934"/>
    <w:rsid w:val="00C37C83"/>
    <w:rsid w:val="00C406BE"/>
    <w:rsid w:val="00C40DFC"/>
    <w:rsid w:val="00C4104A"/>
    <w:rsid w:val="00C41665"/>
    <w:rsid w:val="00C4280C"/>
    <w:rsid w:val="00C42BCC"/>
    <w:rsid w:val="00C43EFB"/>
    <w:rsid w:val="00C44637"/>
    <w:rsid w:val="00C44837"/>
    <w:rsid w:val="00C44DC7"/>
    <w:rsid w:val="00C467BC"/>
    <w:rsid w:val="00C47119"/>
    <w:rsid w:val="00C515BB"/>
    <w:rsid w:val="00C51D26"/>
    <w:rsid w:val="00C52074"/>
    <w:rsid w:val="00C5241F"/>
    <w:rsid w:val="00C52AB4"/>
    <w:rsid w:val="00C5351F"/>
    <w:rsid w:val="00C53799"/>
    <w:rsid w:val="00C54335"/>
    <w:rsid w:val="00C54D95"/>
    <w:rsid w:val="00C57430"/>
    <w:rsid w:val="00C57AD7"/>
    <w:rsid w:val="00C60297"/>
    <w:rsid w:val="00C60D39"/>
    <w:rsid w:val="00C6207A"/>
    <w:rsid w:val="00C6372E"/>
    <w:rsid w:val="00C639BB"/>
    <w:rsid w:val="00C64324"/>
    <w:rsid w:val="00C64ABC"/>
    <w:rsid w:val="00C64C64"/>
    <w:rsid w:val="00C6667D"/>
    <w:rsid w:val="00C66737"/>
    <w:rsid w:val="00C70471"/>
    <w:rsid w:val="00C72500"/>
    <w:rsid w:val="00C72DFC"/>
    <w:rsid w:val="00C72ECA"/>
    <w:rsid w:val="00C75464"/>
    <w:rsid w:val="00C75527"/>
    <w:rsid w:val="00C764DF"/>
    <w:rsid w:val="00C76868"/>
    <w:rsid w:val="00C76D01"/>
    <w:rsid w:val="00C80151"/>
    <w:rsid w:val="00C83351"/>
    <w:rsid w:val="00C83DF5"/>
    <w:rsid w:val="00C86C75"/>
    <w:rsid w:val="00C86DA6"/>
    <w:rsid w:val="00C872DC"/>
    <w:rsid w:val="00C87C00"/>
    <w:rsid w:val="00C90960"/>
    <w:rsid w:val="00C90A9F"/>
    <w:rsid w:val="00C91155"/>
    <w:rsid w:val="00C92A6D"/>
    <w:rsid w:val="00C92D9D"/>
    <w:rsid w:val="00C9331E"/>
    <w:rsid w:val="00C93E29"/>
    <w:rsid w:val="00C94BEE"/>
    <w:rsid w:val="00C9634E"/>
    <w:rsid w:val="00CA0ACF"/>
    <w:rsid w:val="00CA1408"/>
    <w:rsid w:val="00CA2B04"/>
    <w:rsid w:val="00CA31D6"/>
    <w:rsid w:val="00CA3585"/>
    <w:rsid w:val="00CA38B4"/>
    <w:rsid w:val="00CA3E57"/>
    <w:rsid w:val="00CA70DB"/>
    <w:rsid w:val="00CB09DE"/>
    <w:rsid w:val="00CB0DEA"/>
    <w:rsid w:val="00CB12A9"/>
    <w:rsid w:val="00CB1423"/>
    <w:rsid w:val="00CB15B1"/>
    <w:rsid w:val="00CB250B"/>
    <w:rsid w:val="00CB28B5"/>
    <w:rsid w:val="00CB369D"/>
    <w:rsid w:val="00CB421D"/>
    <w:rsid w:val="00CB5639"/>
    <w:rsid w:val="00CB5671"/>
    <w:rsid w:val="00CB57F0"/>
    <w:rsid w:val="00CB5C7B"/>
    <w:rsid w:val="00CB5E62"/>
    <w:rsid w:val="00CB7C9A"/>
    <w:rsid w:val="00CC29AC"/>
    <w:rsid w:val="00CC2B7B"/>
    <w:rsid w:val="00CC2C62"/>
    <w:rsid w:val="00CC39DF"/>
    <w:rsid w:val="00CC3CAC"/>
    <w:rsid w:val="00CC47A0"/>
    <w:rsid w:val="00CC5BAA"/>
    <w:rsid w:val="00CC6576"/>
    <w:rsid w:val="00CD015A"/>
    <w:rsid w:val="00CD1050"/>
    <w:rsid w:val="00CD1717"/>
    <w:rsid w:val="00CD53B3"/>
    <w:rsid w:val="00CD66AA"/>
    <w:rsid w:val="00CD7611"/>
    <w:rsid w:val="00CD7BEA"/>
    <w:rsid w:val="00CE16C6"/>
    <w:rsid w:val="00CE20DB"/>
    <w:rsid w:val="00CE2555"/>
    <w:rsid w:val="00CE274B"/>
    <w:rsid w:val="00CE28F9"/>
    <w:rsid w:val="00CE5022"/>
    <w:rsid w:val="00CE5EF3"/>
    <w:rsid w:val="00CE7701"/>
    <w:rsid w:val="00CE7718"/>
    <w:rsid w:val="00CE7DA7"/>
    <w:rsid w:val="00CF087D"/>
    <w:rsid w:val="00CF0D04"/>
    <w:rsid w:val="00CF0FEB"/>
    <w:rsid w:val="00CF2E97"/>
    <w:rsid w:val="00CF36AF"/>
    <w:rsid w:val="00CF4054"/>
    <w:rsid w:val="00CF41F9"/>
    <w:rsid w:val="00CF4392"/>
    <w:rsid w:val="00CF4475"/>
    <w:rsid w:val="00CF468A"/>
    <w:rsid w:val="00CF6581"/>
    <w:rsid w:val="00CF6A88"/>
    <w:rsid w:val="00CF6B90"/>
    <w:rsid w:val="00D00AFE"/>
    <w:rsid w:val="00D018A6"/>
    <w:rsid w:val="00D026FA"/>
    <w:rsid w:val="00D05AA9"/>
    <w:rsid w:val="00D063E6"/>
    <w:rsid w:val="00D06D5C"/>
    <w:rsid w:val="00D071CF"/>
    <w:rsid w:val="00D109C5"/>
    <w:rsid w:val="00D1191B"/>
    <w:rsid w:val="00D11CCC"/>
    <w:rsid w:val="00D121EE"/>
    <w:rsid w:val="00D12402"/>
    <w:rsid w:val="00D12578"/>
    <w:rsid w:val="00D13603"/>
    <w:rsid w:val="00D13DF7"/>
    <w:rsid w:val="00D13F39"/>
    <w:rsid w:val="00D143A7"/>
    <w:rsid w:val="00D14B63"/>
    <w:rsid w:val="00D14D47"/>
    <w:rsid w:val="00D15D0B"/>
    <w:rsid w:val="00D16392"/>
    <w:rsid w:val="00D16F23"/>
    <w:rsid w:val="00D170A2"/>
    <w:rsid w:val="00D17920"/>
    <w:rsid w:val="00D204B9"/>
    <w:rsid w:val="00D20BF1"/>
    <w:rsid w:val="00D21A5F"/>
    <w:rsid w:val="00D21F7E"/>
    <w:rsid w:val="00D2210C"/>
    <w:rsid w:val="00D227CC"/>
    <w:rsid w:val="00D2299A"/>
    <w:rsid w:val="00D23492"/>
    <w:rsid w:val="00D234D7"/>
    <w:rsid w:val="00D23CAA"/>
    <w:rsid w:val="00D25A8C"/>
    <w:rsid w:val="00D26736"/>
    <w:rsid w:val="00D27E38"/>
    <w:rsid w:val="00D30C43"/>
    <w:rsid w:val="00D31263"/>
    <w:rsid w:val="00D3201C"/>
    <w:rsid w:val="00D33A0D"/>
    <w:rsid w:val="00D34027"/>
    <w:rsid w:val="00D3406C"/>
    <w:rsid w:val="00D344D7"/>
    <w:rsid w:val="00D34650"/>
    <w:rsid w:val="00D347AC"/>
    <w:rsid w:val="00D351C0"/>
    <w:rsid w:val="00D415A5"/>
    <w:rsid w:val="00D41A36"/>
    <w:rsid w:val="00D429B1"/>
    <w:rsid w:val="00D43375"/>
    <w:rsid w:val="00D44768"/>
    <w:rsid w:val="00D449E9"/>
    <w:rsid w:val="00D44AB4"/>
    <w:rsid w:val="00D44C88"/>
    <w:rsid w:val="00D44CDA"/>
    <w:rsid w:val="00D46BFF"/>
    <w:rsid w:val="00D46EF9"/>
    <w:rsid w:val="00D47338"/>
    <w:rsid w:val="00D504D8"/>
    <w:rsid w:val="00D508BA"/>
    <w:rsid w:val="00D5293D"/>
    <w:rsid w:val="00D54C08"/>
    <w:rsid w:val="00D54D40"/>
    <w:rsid w:val="00D61101"/>
    <w:rsid w:val="00D61320"/>
    <w:rsid w:val="00D61FDA"/>
    <w:rsid w:val="00D624FE"/>
    <w:rsid w:val="00D63928"/>
    <w:rsid w:val="00D64652"/>
    <w:rsid w:val="00D64E11"/>
    <w:rsid w:val="00D669DA"/>
    <w:rsid w:val="00D66B39"/>
    <w:rsid w:val="00D674CD"/>
    <w:rsid w:val="00D67E1E"/>
    <w:rsid w:val="00D7104B"/>
    <w:rsid w:val="00D715C2"/>
    <w:rsid w:val="00D718A9"/>
    <w:rsid w:val="00D71D8B"/>
    <w:rsid w:val="00D71E5E"/>
    <w:rsid w:val="00D733E5"/>
    <w:rsid w:val="00D733E7"/>
    <w:rsid w:val="00D74716"/>
    <w:rsid w:val="00D754F7"/>
    <w:rsid w:val="00D76218"/>
    <w:rsid w:val="00D768BD"/>
    <w:rsid w:val="00D772C4"/>
    <w:rsid w:val="00D7732E"/>
    <w:rsid w:val="00D80287"/>
    <w:rsid w:val="00D807C1"/>
    <w:rsid w:val="00D80B3F"/>
    <w:rsid w:val="00D82EC2"/>
    <w:rsid w:val="00D82F28"/>
    <w:rsid w:val="00D830FF"/>
    <w:rsid w:val="00D83E55"/>
    <w:rsid w:val="00D847DC"/>
    <w:rsid w:val="00D84D89"/>
    <w:rsid w:val="00D84F87"/>
    <w:rsid w:val="00D85472"/>
    <w:rsid w:val="00D8598E"/>
    <w:rsid w:val="00D85F58"/>
    <w:rsid w:val="00D8656C"/>
    <w:rsid w:val="00D86938"/>
    <w:rsid w:val="00D86C33"/>
    <w:rsid w:val="00D91023"/>
    <w:rsid w:val="00D911FA"/>
    <w:rsid w:val="00D92402"/>
    <w:rsid w:val="00D9267D"/>
    <w:rsid w:val="00D92AD4"/>
    <w:rsid w:val="00D92C5E"/>
    <w:rsid w:val="00D933C3"/>
    <w:rsid w:val="00D935EE"/>
    <w:rsid w:val="00D93A2B"/>
    <w:rsid w:val="00D970A2"/>
    <w:rsid w:val="00D97674"/>
    <w:rsid w:val="00DA295C"/>
    <w:rsid w:val="00DA2A75"/>
    <w:rsid w:val="00DA3188"/>
    <w:rsid w:val="00DA3644"/>
    <w:rsid w:val="00DA38C5"/>
    <w:rsid w:val="00DA71AD"/>
    <w:rsid w:val="00DA75DA"/>
    <w:rsid w:val="00DA7DE3"/>
    <w:rsid w:val="00DB0378"/>
    <w:rsid w:val="00DB0FE1"/>
    <w:rsid w:val="00DB1181"/>
    <w:rsid w:val="00DB15CE"/>
    <w:rsid w:val="00DB2C31"/>
    <w:rsid w:val="00DB3650"/>
    <w:rsid w:val="00DB3F02"/>
    <w:rsid w:val="00DB4CAE"/>
    <w:rsid w:val="00DB5618"/>
    <w:rsid w:val="00DB5687"/>
    <w:rsid w:val="00DB5B3B"/>
    <w:rsid w:val="00DB5E56"/>
    <w:rsid w:val="00DB72C5"/>
    <w:rsid w:val="00DB72F9"/>
    <w:rsid w:val="00DC00BF"/>
    <w:rsid w:val="00DC0EB8"/>
    <w:rsid w:val="00DC15B0"/>
    <w:rsid w:val="00DC1CE8"/>
    <w:rsid w:val="00DC2065"/>
    <w:rsid w:val="00DC2D75"/>
    <w:rsid w:val="00DC312C"/>
    <w:rsid w:val="00DC34EC"/>
    <w:rsid w:val="00DC3B9B"/>
    <w:rsid w:val="00DC4BBD"/>
    <w:rsid w:val="00DC651C"/>
    <w:rsid w:val="00DC6F38"/>
    <w:rsid w:val="00DC6FD6"/>
    <w:rsid w:val="00DC73FE"/>
    <w:rsid w:val="00DD03C6"/>
    <w:rsid w:val="00DD058A"/>
    <w:rsid w:val="00DD0687"/>
    <w:rsid w:val="00DD0AF0"/>
    <w:rsid w:val="00DD2C4E"/>
    <w:rsid w:val="00DD517B"/>
    <w:rsid w:val="00DD5BDD"/>
    <w:rsid w:val="00DD66F6"/>
    <w:rsid w:val="00DD7C96"/>
    <w:rsid w:val="00DE0D61"/>
    <w:rsid w:val="00DE440B"/>
    <w:rsid w:val="00DE4B36"/>
    <w:rsid w:val="00DE4E71"/>
    <w:rsid w:val="00DE4FB9"/>
    <w:rsid w:val="00DE524B"/>
    <w:rsid w:val="00DE7F7E"/>
    <w:rsid w:val="00DF011C"/>
    <w:rsid w:val="00DF043B"/>
    <w:rsid w:val="00DF12DE"/>
    <w:rsid w:val="00DF4862"/>
    <w:rsid w:val="00DF4CD4"/>
    <w:rsid w:val="00DF54D5"/>
    <w:rsid w:val="00DF763D"/>
    <w:rsid w:val="00E00DAC"/>
    <w:rsid w:val="00E00E5D"/>
    <w:rsid w:val="00E01230"/>
    <w:rsid w:val="00E01DD7"/>
    <w:rsid w:val="00E01E76"/>
    <w:rsid w:val="00E0265C"/>
    <w:rsid w:val="00E02BA7"/>
    <w:rsid w:val="00E038D3"/>
    <w:rsid w:val="00E04940"/>
    <w:rsid w:val="00E0630E"/>
    <w:rsid w:val="00E0671C"/>
    <w:rsid w:val="00E069E4"/>
    <w:rsid w:val="00E07DFA"/>
    <w:rsid w:val="00E116FD"/>
    <w:rsid w:val="00E12918"/>
    <w:rsid w:val="00E13713"/>
    <w:rsid w:val="00E138C1"/>
    <w:rsid w:val="00E14119"/>
    <w:rsid w:val="00E149FA"/>
    <w:rsid w:val="00E14A0C"/>
    <w:rsid w:val="00E14FA2"/>
    <w:rsid w:val="00E159D9"/>
    <w:rsid w:val="00E15C3D"/>
    <w:rsid w:val="00E16E7D"/>
    <w:rsid w:val="00E174D6"/>
    <w:rsid w:val="00E17C57"/>
    <w:rsid w:val="00E17F21"/>
    <w:rsid w:val="00E20D76"/>
    <w:rsid w:val="00E224B6"/>
    <w:rsid w:val="00E22903"/>
    <w:rsid w:val="00E22A22"/>
    <w:rsid w:val="00E23954"/>
    <w:rsid w:val="00E23B5D"/>
    <w:rsid w:val="00E26570"/>
    <w:rsid w:val="00E30479"/>
    <w:rsid w:val="00E30957"/>
    <w:rsid w:val="00E31BB8"/>
    <w:rsid w:val="00E31D26"/>
    <w:rsid w:val="00E32EAF"/>
    <w:rsid w:val="00E33BE5"/>
    <w:rsid w:val="00E3475E"/>
    <w:rsid w:val="00E365A8"/>
    <w:rsid w:val="00E3669E"/>
    <w:rsid w:val="00E366AD"/>
    <w:rsid w:val="00E36772"/>
    <w:rsid w:val="00E40BD8"/>
    <w:rsid w:val="00E41E4D"/>
    <w:rsid w:val="00E42E75"/>
    <w:rsid w:val="00E4449D"/>
    <w:rsid w:val="00E44D60"/>
    <w:rsid w:val="00E4744B"/>
    <w:rsid w:val="00E50D0F"/>
    <w:rsid w:val="00E50EBE"/>
    <w:rsid w:val="00E50EF7"/>
    <w:rsid w:val="00E51CDE"/>
    <w:rsid w:val="00E51D7C"/>
    <w:rsid w:val="00E5232F"/>
    <w:rsid w:val="00E52D87"/>
    <w:rsid w:val="00E53EAC"/>
    <w:rsid w:val="00E542A7"/>
    <w:rsid w:val="00E5498E"/>
    <w:rsid w:val="00E54D1D"/>
    <w:rsid w:val="00E60BB2"/>
    <w:rsid w:val="00E6143E"/>
    <w:rsid w:val="00E61CF5"/>
    <w:rsid w:val="00E62FCC"/>
    <w:rsid w:val="00E635D5"/>
    <w:rsid w:val="00E639CA"/>
    <w:rsid w:val="00E63D8F"/>
    <w:rsid w:val="00E64427"/>
    <w:rsid w:val="00E65BA7"/>
    <w:rsid w:val="00E65CA5"/>
    <w:rsid w:val="00E662F8"/>
    <w:rsid w:val="00E66736"/>
    <w:rsid w:val="00E7033F"/>
    <w:rsid w:val="00E715C1"/>
    <w:rsid w:val="00E71922"/>
    <w:rsid w:val="00E72108"/>
    <w:rsid w:val="00E72308"/>
    <w:rsid w:val="00E74B3A"/>
    <w:rsid w:val="00E76D27"/>
    <w:rsid w:val="00E82057"/>
    <w:rsid w:val="00E82F10"/>
    <w:rsid w:val="00E834C6"/>
    <w:rsid w:val="00E83E5A"/>
    <w:rsid w:val="00E8441C"/>
    <w:rsid w:val="00E856CA"/>
    <w:rsid w:val="00E86EB0"/>
    <w:rsid w:val="00E90A96"/>
    <w:rsid w:val="00E90EDF"/>
    <w:rsid w:val="00E91762"/>
    <w:rsid w:val="00E91E5D"/>
    <w:rsid w:val="00E91F69"/>
    <w:rsid w:val="00E92580"/>
    <w:rsid w:val="00E937E0"/>
    <w:rsid w:val="00E951F3"/>
    <w:rsid w:val="00E978CE"/>
    <w:rsid w:val="00EA204E"/>
    <w:rsid w:val="00EA22BA"/>
    <w:rsid w:val="00EA2D8B"/>
    <w:rsid w:val="00EA2E2E"/>
    <w:rsid w:val="00EA3295"/>
    <w:rsid w:val="00EA33B6"/>
    <w:rsid w:val="00EA38E6"/>
    <w:rsid w:val="00EA3C86"/>
    <w:rsid w:val="00EA4F79"/>
    <w:rsid w:val="00EA5C85"/>
    <w:rsid w:val="00EA66E9"/>
    <w:rsid w:val="00EA6BC7"/>
    <w:rsid w:val="00EA6E91"/>
    <w:rsid w:val="00EA7061"/>
    <w:rsid w:val="00EA779C"/>
    <w:rsid w:val="00EB1BE1"/>
    <w:rsid w:val="00EB2F2F"/>
    <w:rsid w:val="00EB3260"/>
    <w:rsid w:val="00EB3679"/>
    <w:rsid w:val="00EB4F60"/>
    <w:rsid w:val="00EB557B"/>
    <w:rsid w:val="00EB624C"/>
    <w:rsid w:val="00EB6C12"/>
    <w:rsid w:val="00EB6FB5"/>
    <w:rsid w:val="00EB7CCC"/>
    <w:rsid w:val="00EC056F"/>
    <w:rsid w:val="00EC28EA"/>
    <w:rsid w:val="00EC3B0C"/>
    <w:rsid w:val="00EC4108"/>
    <w:rsid w:val="00EC4489"/>
    <w:rsid w:val="00EC4C03"/>
    <w:rsid w:val="00EC5F49"/>
    <w:rsid w:val="00EC64D9"/>
    <w:rsid w:val="00EC6553"/>
    <w:rsid w:val="00EC6CFC"/>
    <w:rsid w:val="00EC70AF"/>
    <w:rsid w:val="00EC7467"/>
    <w:rsid w:val="00EC7AC9"/>
    <w:rsid w:val="00ED0386"/>
    <w:rsid w:val="00ED14BE"/>
    <w:rsid w:val="00ED16F5"/>
    <w:rsid w:val="00ED31B6"/>
    <w:rsid w:val="00ED3319"/>
    <w:rsid w:val="00ED3D8C"/>
    <w:rsid w:val="00ED4B7D"/>
    <w:rsid w:val="00ED6F4A"/>
    <w:rsid w:val="00EE19E1"/>
    <w:rsid w:val="00EE1D22"/>
    <w:rsid w:val="00EE27F5"/>
    <w:rsid w:val="00EE290B"/>
    <w:rsid w:val="00EE335B"/>
    <w:rsid w:val="00EE3542"/>
    <w:rsid w:val="00EE4CC8"/>
    <w:rsid w:val="00EE4E9E"/>
    <w:rsid w:val="00EE61B5"/>
    <w:rsid w:val="00EE6BA8"/>
    <w:rsid w:val="00EE7CFC"/>
    <w:rsid w:val="00EF09A0"/>
    <w:rsid w:val="00EF2B6B"/>
    <w:rsid w:val="00EF2E22"/>
    <w:rsid w:val="00EF3131"/>
    <w:rsid w:val="00EF398D"/>
    <w:rsid w:val="00EF485F"/>
    <w:rsid w:val="00EF666A"/>
    <w:rsid w:val="00EF75E6"/>
    <w:rsid w:val="00F0228C"/>
    <w:rsid w:val="00F02B2E"/>
    <w:rsid w:val="00F03815"/>
    <w:rsid w:val="00F04BCB"/>
    <w:rsid w:val="00F05D2E"/>
    <w:rsid w:val="00F06AF5"/>
    <w:rsid w:val="00F071BC"/>
    <w:rsid w:val="00F108CA"/>
    <w:rsid w:val="00F11E9B"/>
    <w:rsid w:val="00F126A9"/>
    <w:rsid w:val="00F14535"/>
    <w:rsid w:val="00F15C0F"/>
    <w:rsid w:val="00F16247"/>
    <w:rsid w:val="00F166AD"/>
    <w:rsid w:val="00F17607"/>
    <w:rsid w:val="00F211D3"/>
    <w:rsid w:val="00F2176D"/>
    <w:rsid w:val="00F22EDE"/>
    <w:rsid w:val="00F24D50"/>
    <w:rsid w:val="00F24D8D"/>
    <w:rsid w:val="00F254C3"/>
    <w:rsid w:val="00F26546"/>
    <w:rsid w:val="00F2683B"/>
    <w:rsid w:val="00F26BEE"/>
    <w:rsid w:val="00F2715A"/>
    <w:rsid w:val="00F312B5"/>
    <w:rsid w:val="00F31C9D"/>
    <w:rsid w:val="00F3262E"/>
    <w:rsid w:val="00F33341"/>
    <w:rsid w:val="00F33541"/>
    <w:rsid w:val="00F33B32"/>
    <w:rsid w:val="00F33FDB"/>
    <w:rsid w:val="00F34B1A"/>
    <w:rsid w:val="00F34EDE"/>
    <w:rsid w:val="00F34FF4"/>
    <w:rsid w:val="00F353C4"/>
    <w:rsid w:val="00F37A53"/>
    <w:rsid w:val="00F4345D"/>
    <w:rsid w:val="00F47386"/>
    <w:rsid w:val="00F476A6"/>
    <w:rsid w:val="00F479EF"/>
    <w:rsid w:val="00F47DC7"/>
    <w:rsid w:val="00F5080B"/>
    <w:rsid w:val="00F50D0E"/>
    <w:rsid w:val="00F52FBE"/>
    <w:rsid w:val="00F54245"/>
    <w:rsid w:val="00F54D0D"/>
    <w:rsid w:val="00F55431"/>
    <w:rsid w:val="00F5696E"/>
    <w:rsid w:val="00F57003"/>
    <w:rsid w:val="00F57C73"/>
    <w:rsid w:val="00F60EDA"/>
    <w:rsid w:val="00F61B99"/>
    <w:rsid w:val="00F61CC4"/>
    <w:rsid w:val="00F61E94"/>
    <w:rsid w:val="00F63246"/>
    <w:rsid w:val="00F63AD2"/>
    <w:rsid w:val="00F64B17"/>
    <w:rsid w:val="00F66154"/>
    <w:rsid w:val="00F66E6F"/>
    <w:rsid w:val="00F67D8F"/>
    <w:rsid w:val="00F70C2D"/>
    <w:rsid w:val="00F716E4"/>
    <w:rsid w:val="00F722FF"/>
    <w:rsid w:val="00F72C33"/>
    <w:rsid w:val="00F730D1"/>
    <w:rsid w:val="00F73DD0"/>
    <w:rsid w:val="00F74DA3"/>
    <w:rsid w:val="00F74DEA"/>
    <w:rsid w:val="00F75C6E"/>
    <w:rsid w:val="00F76301"/>
    <w:rsid w:val="00F76729"/>
    <w:rsid w:val="00F76AF0"/>
    <w:rsid w:val="00F76C04"/>
    <w:rsid w:val="00F80315"/>
    <w:rsid w:val="00F814FD"/>
    <w:rsid w:val="00F840E8"/>
    <w:rsid w:val="00F84729"/>
    <w:rsid w:val="00F85BA8"/>
    <w:rsid w:val="00F876A5"/>
    <w:rsid w:val="00F87A6B"/>
    <w:rsid w:val="00F87F80"/>
    <w:rsid w:val="00F91427"/>
    <w:rsid w:val="00F91585"/>
    <w:rsid w:val="00F925AC"/>
    <w:rsid w:val="00F938FE"/>
    <w:rsid w:val="00F94B0F"/>
    <w:rsid w:val="00F94F2B"/>
    <w:rsid w:val="00F956BE"/>
    <w:rsid w:val="00F975F0"/>
    <w:rsid w:val="00FA064B"/>
    <w:rsid w:val="00FA07C4"/>
    <w:rsid w:val="00FA2277"/>
    <w:rsid w:val="00FA3C63"/>
    <w:rsid w:val="00FA4616"/>
    <w:rsid w:val="00FA482B"/>
    <w:rsid w:val="00FA5B13"/>
    <w:rsid w:val="00FA6497"/>
    <w:rsid w:val="00FA71EE"/>
    <w:rsid w:val="00FA77C9"/>
    <w:rsid w:val="00FA7D11"/>
    <w:rsid w:val="00FB214E"/>
    <w:rsid w:val="00FB28C5"/>
    <w:rsid w:val="00FB29F2"/>
    <w:rsid w:val="00FB2B5D"/>
    <w:rsid w:val="00FB5C37"/>
    <w:rsid w:val="00FB6304"/>
    <w:rsid w:val="00FB6991"/>
    <w:rsid w:val="00FB7FA5"/>
    <w:rsid w:val="00FC057A"/>
    <w:rsid w:val="00FC11D5"/>
    <w:rsid w:val="00FC1303"/>
    <w:rsid w:val="00FC1F07"/>
    <w:rsid w:val="00FC23C9"/>
    <w:rsid w:val="00FC2905"/>
    <w:rsid w:val="00FC39A0"/>
    <w:rsid w:val="00FC4AF9"/>
    <w:rsid w:val="00FC50AB"/>
    <w:rsid w:val="00FC6507"/>
    <w:rsid w:val="00FC6936"/>
    <w:rsid w:val="00FC78FF"/>
    <w:rsid w:val="00FC7968"/>
    <w:rsid w:val="00FC7E86"/>
    <w:rsid w:val="00FD0A17"/>
    <w:rsid w:val="00FD0F79"/>
    <w:rsid w:val="00FD3670"/>
    <w:rsid w:val="00FD3FD3"/>
    <w:rsid w:val="00FD46C9"/>
    <w:rsid w:val="00FD4E16"/>
    <w:rsid w:val="00FD5EC6"/>
    <w:rsid w:val="00FD5F28"/>
    <w:rsid w:val="00FD76B7"/>
    <w:rsid w:val="00FE0250"/>
    <w:rsid w:val="00FE0A00"/>
    <w:rsid w:val="00FE0FA6"/>
    <w:rsid w:val="00FE1F22"/>
    <w:rsid w:val="00FE2478"/>
    <w:rsid w:val="00FE27FA"/>
    <w:rsid w:val="00FE281B"/>
    <w:rsid w:val="00FE3FD5"/>
    <w:rsid w:val="00FE43AE"/>
    <w:rsid w:val="00FE494C"/>
    <w:rsid w:val="00FE4FA0"/>
    <w:rsid w:val="00FF0B44"/>
    <w:rsid w:val="00FF2056"/>
    <w:rsid w:val="00FF209F"/>
    <w:rsid w:val="00FF2646"/>
    <w:rsid w:val="00FF45C0"/>
    <w:rsid w:val="00FF52EC"/>
    <w:rsid w:val="00FF5411"/>
    <w:rsid w:val="00FF682D"/>
    <w:rsid w:val="00FF7046"/>
    <w:rsid w:val="00FF7E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7B202C"/>
    <w:pPr>
      <w:spacing w:line="276" w:lineRule="auto"/>
      <w:ind w:firstLine="851"/>
    </w:pPr>
    <w:rPr>
      <w:color w:val="303030"/>
      <w:sz w:val="28"/>
      <w:szCs w:val="28"/>
    </w:rPr>
  </w:style>
  <w:style w:type="paragraph" w:styleId="1">
    <w:name w:val="heading 1"/>
    <w:basedOn w:val="a"/>
    <w:next w:val="a"/>
    <w:link w:val="10"/>
    <w:qFormat/>
    <w:rsid w:val="00433EBC"/>
    <w:pPr>
      <w:keepNext/>
      <w:keepLines/>
      <w:widowControl w:val="0"/>
      <w:suppressAutoHyphens/>
      <w:autoSpaceDE w:val="0"/>
      <w:spacing w:after="120" w:line="240" w:lineRule="auto"/>
      <w:ind w:firstLine="0"/>
      <w:jc w:val="center"/>
      <w:outlineLvl w:val="0"/>
    </w:pPr>
    <w:rPr>
      <w:b/>
      <w:bCs/>
      <w:color w:val="404040"/>
      <w:kern w:val="36"/>
      <w:sz w:val="32"/>
      <w:lang w:eastAsia="ar-SA"/>
    </w:rPr>
  </w:style>
  <w:style w:type="paragraph" w:styleId="2">
    <w:name w:val="heading 2"/>
    <w:basedOn w:val="1"/>
    <w:next w:val="a"/>
    <w:link w:val="20"/>
    <w:qFormat/>
    <w:rsid w:val="00433EBC"/>
    <w:pPr>
      <w:spacing w:after="240"/>
      <w:jc w:val="left"/>
      <w:outlineLvl w:val="1"/>
    </w:pPr>
    <w:rPr>
      <w:sz w:val="28"/>
      <w:szCs w:val="36"/>
    </w:rPr>
  </w:style>
  <w:style w:type="paragraph" w:styleId="3">
    <w:name w:val="heading 3"/>
    <w:basedOn w:val="a"/>
    <w:next w:val="a"/>
    <w:link w:val="30"/>
    <w:qFormat/>
    <w:rsid w:val="00402121"/>
    <w:pPr>
      <w:ind w:firstLine="0"/>
      <w:outlineLvl w:val="2"/>
    </w:pPr>
    <w:rPr>
      <w:b/>
    </w:rPr>
  </w:style>
  <w:style w:type="paragraph" w:styleId="4">
    <w:name w:val="heading 4"/>
    <w:basedOn w:val="a"/>
    <w:next w:val="a"/>
    <w:link w:val="40"/>
    <w:uiPriority w:val="9"/>
    <w:unhideWhenUsed/>
    <w:qFormat/>
    <w:rsid w:val="00994490"/>
    <w:pPr>
      <w:keepNext/>
      <w:keepLines/>
      <w:spacing w:before="60" w:after="60"/>
      <w:outlineLvl w:val="3"/>
    </w:pPr>
    <w:rPr>
      <w:rFonts w:eastAsiaTheme="majorEastAsia"/>
      <w:b/>
      <w:bCs/>
      <w:i/>
      <w:iCs/>
      <w:sz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3EBC"/>
    <w:rPr>
      <w:b/>
      <w:bCs/>
      <w:color w:val="404040"/>
      <w:kern w:val="36"/>
      <w:sz w:val="32"/>
      <w:szCs w:val="28"/>
      <w:lang w:eastAsia="ar-SA"/>
    </w:rPr>
  </w:style>
  <w:style w:type="character" w:customStyle="1" w:styleId="20">
    <w:name w:val="Заголовок 2 Знак"/>
    <w:basedOn w:val="a0"/>
    <w:link w:val="2"/>
    <w:rsid w:val="00433EBC"/>
    <w:rPr>
      <w:b/>
      <w:bCs/>
      <w:color w:val="404040"/>
      <w:kern w:val="36"/>
      <w:sz w:val="28"/>
      <w:szCs w:val="36"/>
      <w:lang w:eastAsia="ar-SA"/>
    </w:rPr>
  </w:style>
  <w:style w:type="character" w:customStyle="1" w:styleId="30">
    <w:name w:val="Заголовок 3 Знак"/>
    <w:basedOn w:val="a0"/>
    <w:link w:val="3"/>
    <w:rsid w:val="00402121"/>
    <w:rPr>
      <w:b/>
      <w:sz w:val="28"/>
      <w:szCs w:val="28"/>
      <w:lang w:eastAsia="ar-SA"/>
    </w:rPr>
  </w:style>
  <w:style w:type="character" w:customStyle="1" w:styleId="40">
    <w:name w:val="Заголовок 4 Знак"/>
    <w:basedOn w:val="a0"/>
    <w:link w:val="4"/>
    <w:uiPriority w:val="9"/>
    <w:rsid w:val="00994490"/>
    <w:rPr>
      <w:rFonts w:eastAsiaTheme="majorEastAsia"/>
      <w:b/>
      <w:bCs/>
      <w:i/>
      <w:iCs/>
      <w:color w:val="303030"/>
      <w:sz w:val="22"/>
      <w:szCs w:val="28"/>
      <w:lang w:eastAsia="ar-SA"/>
    </w:rPr>
  </w:style>
  <w:style w:type="paragraph" w:customStyle="1" w:styleId="a3">
    <w:name w:val="для таблицы"/>
    <w:basedOn w:val="a"/>
    <w:rsid w:val="0061155C"/>
    <w:pPr>
      <w:autoSpaceDN w:val="0"/>
      <w:adjustRightInd w:val="0"/>
    </w:pPr>
    <w:rPr>
      <w:sz w:val="24"/>
    </w:rPr>
  </w:style>
  <w:style w:type="paragraph" w:styleId="a4">
    <w:name w:val="List Paragraph"/>
    <w:basedOn w:val="a"/>
    <w:uiPriority w:val="34"/>
    <w:qFormat/>
    <w:rsid w:val="00402121"/>
    <w:pPr>
      <w:spacing w:after="200"/>
      <w:ind w:left="720"/>
    </w:pPr>
    <w:rPr>
      <w:rFonts w:ascii="Calibri" w:hAnsi="Calibri" w:cs="Calibri"/>
      <w:sz w:val="22"/>
      <w:szCs w:val="22"/>
    </w:rPr>
  </w:style>
  <w:style w:type="character" w:styleId="a5">
    <w:name w:val="Strong"/>
    <w:basedOn w:val="a0"/>
    <w:uiPriority w:val="22"/>
    <w:qFormat/>
    <w:rsid w:val="00402121"/>
    <w:rPr>
      <w:rFonts w:cs="Times New Roman"/>
      <w:b/>
      <w:bCs/>
    </w:rPr>
  </w:style>
  <w:style w:type="character" w:styleId="a6">
    <w:name w:val="Emphasis"/>
    <w:basedOn w:val="a0"/>
    <w:uiPriority w:val="20"/>
    <w:qFormat/>
    <w:rsid w:val="00402121"/>
    <w:rPr>
      <w:i/>
      <w:iCs/>
    </w:rPr>
  </w:style>
  <w:style w:type="paragraph" w:styleId="a7">
    <w:name w:val="TOC Heading"/>
    <w:basedOn w:val="1"/>
    <w:next w:val="a"/>
    <w:qFormat/>
    <w:rsid w:val="00402121"/>
    <w:pPr>
      <w:widowControl/>
      <w:autoSpaceDE/>
      <w:spacing w:before="480" w:line="276" w:lineRule="auto"/>
      <w:jc w:val="left"/>
      <w:outlineLvl w:val="9"/>
    </w:pPr>
    <w:rPr>
      <w:rFonts w:ascii="Cambria" w:hAnsi="Cambria"/>
      <w:color w:val="365F91"/>
    </w:rPr>
  </w:style>
  <w:style w:type="paragraph" w:customStyle="1" w:styleId="a8">
    <w:name w:val="дата"/>
    <w:basedOn w:val="a"/>
    <w:qFormat/>
    <w:rsid w:val="000B63CD"/>
    <w:pPr>
      <w:widowControl w:val="0"/>
      <w:shd w:val="clear" w:color="auto" w:fill="FFFFFF"/>
      <w:suppressAutoHyphens/>
      <w:autoSpaceDE w:val="0"/>
      <w:spacing w:line="169" w:lineRule="atLeast"/>
      <w:jc w:val="both"/>
      <w:textAlignment w:val="baseline"/>
    </w:pPr>
    <w:rPr>
      <w:rFonts w:ascii="Arial" w:hAnsi="Arial" w:cs="Arial"/>
      <w:i/>
      <w:iCs/>
      <w:color w:val="6E7282"/>
      <w:sz w:val="17"/>
      <w:szCs w:val="17"/>
    </w:rPr>
  </w:style>
  <w:style w:type="paragraph" w:styleId="21">
    <w:name w:val="toc 2"/>
    <w:basedOn w:val="a"/>
    <w:next w:val="a"/>
    <w:autoRedefine/>
    <w:uiPriority w:val="39"/>
    <w:unhideWhenUsed/>
    <w:rsid w:val="000838EF"/>
    <w:pPr>
      <w:ind w:firstLine="0"/>
    </w:pPr>
  </w:style>
  <w:style w:type="paragraph" w:styleId="11">
    <w:name w:val="toc 1"/>
    <w:basedOn w:val="a"/>
    <w:next w:val="a"/>
    <w:autoRedefine/>
    <w:uiPriority w:val="39"/>
    <w:unhideWhenUsed/>
    <w:rsid w:val="00330596"/>
    <w:pPr>
      <w:tabs>
        <w:tab w:val="right" w:leader="dot" w:pos="9345"/>
      </w:tabs>
      <w:ind w:firstLine="0"/>
      <w:jc w:val="center"/>
    </w:pPr>
    <w:rPr>
      <w:b/>
    </w:rPr>
  </w:style>
  <w:style w:type="paragraph" w:styleId="31">
    <w:name w:val="toc 3"/>
    <w:basedOn w:val="a"/>
    <w:next w:val="a"/>
    <w:autoRedefine/>
    <w:uiPriority w:val="39"/>
    <w:unhideWhenUsed/>
    <w:rsid w:val="00D93A2B"/>
    <w:pPr>
      <w:tabs>
        <w:tab w:val="right" w:leader="dot" w:pos="9345"/>
      </w:tabs>
      <w:spacing w:before="120"/>
      <w:ind w:left="284" w:firstLine="0"/>
    </w:pPr>
    <w:rPr>
      <w:sz w:val="26"/>
      <w:szCs w:val="26"/>
    </w:rPr>
  </w:style>
  <w:style w:type="paragraph" w:styleId="41">
    <w:name w:val="toc 4"/>
    <w:basedOn w:val="a"/>
    <w:next w:val="a"/>
    <w:autoRedefine/>
    <w:uiPriority w:val="39"/>
    <w:unhideWhenUsed/>
    <w:rsid w:val="000E00FD"/>
    <w:pPr>
      <w:ind w:left="284" w:firstLine="0"/>
    </w:pPr>
    <w:rPr>
      <w:i/>
      <w:color w:val="404040"/>
      <w:sz w:val="22"/>
    </w:rPr>
  </w:style>
  <w:style w:type="paragraph" w:customStyle="1" w:styleId="a9">
    <w:name w:val="сводка"/>
    <w:basedOn w:val="4"/>
    <w:link w:val="aa"/>
    <w:qFormat/>
    <w:rsid w:val="000838EF"/>
  </w:style>
  <w:style w:type="character" w:customStyle="1" w:styleId="aa">
    <w:name w:val="сводка Знак"/>
    <w:basedOn w:val="40"/>
    <w:link w:val="a9"/>
    <w:rsid w:val="000838EF"/>
  </w:style>
  <w:style w:type="paragraph" w:styleId="ab">
    <w:name w:val="header"/>
    <w:basedOn w:val="a"/>
    <w:link w:val="ac"/>
    <w:uiPriority w:val="99"/>
    <w:unhideWhenUsed/>
    <w:rsid w:val="000838EF"/>
    <w:pPr>
      <w:tabs>
        <w:tab w:val="center" w:pos="4677"/>
        <w:tab w:val="right" w:pos="9355"/>
      </w:tabs>
      <w:spacing w:line="240" w:lineRule="auto"/>
    </w:pPr>
  </w:style>
  <w:style w:type="character" w:customStyle="1" w:styleId="ac">
    <w:name w:val="Верхний колонтитул Знак"/>
    <w:basedOn w:val="a0"/>
    <w:link w:val="ab"/>
    <w:uiPriority w:val="99"/>
    <w:rsid w:val="000838EF"/>
    <w:rPr>
      <w:color w:val="303030"/>
      <w:sz w:val="28"/>
      <w:szCs w:val="28"/>
    </w:rPr>
  </w:style>
  <w:style w:type="paragraph" w:styleId="ad">
    <w:name w:val="footer"/>
    <w:basedOn w:val="a"/>
    <w:link w:val="ae"/>
    <w:uiPriority w:val="99"/>
    <w:unhideWhenUsed/>
    <w:rsid w:val="000838EF"/>
    <w:pPr>
      <w:tabs>
        <w:tab w:val="center" w:pos="4677"/>
        <w:tab w:val="right" w:pos="9355"/>
      </w:tabs>
      <w:spacing w:line="240" w:lineRule="auto"/>
    </w:pPr>
  </w:style>
  <w:style w:type="character" w:customStyle="1" w:styleId="ae">
    <w:name w:val="Нижний колонтитул Знак"/>
    <w:basedOn w:val="a0"/>
    <w:link w:val="ad"/>
    <w:uiPriority w:val="99"/>
    <w:rsid w:val="000838EF"/>
    <w:rPr>
      <w:color w:val="303030"/>
      <w:sz w:val="28"/>
      <w:szCs w:val="28"/>
    </w:rPr>
  </w:style>
  <w:style w:type="character" w:styleId="af">
    <w:name w:val="Hyperlink"/>
    <w:basedOn w:val="a0"/>
    <w:uiPriority w:val="99"/>
    <w:unhideWhenUsed/>
    <w:rsid w:val="002B457C"/>
    <w:rPr>
      <w:color w:val="0000FF" w:themeColor="hyperlink"/>
      <w:u w:val="single"/>
    </w:rPr>
  </w:style>
  <w:style w:type="character" w:styleId="af0">
    <w:name w:val="FollowedHyperlink"/>
    <w:basedOn w:val="a0"/>
    <w:uiPriority w:val="99"/>
    <w:semiHidden/>
    <w:unhideWhenUsed/>
    <w:rsid w:val="007C02AF"/>
    <w:rPr>
      <w:color w:val="800080" w:themeColor="followedHyperlink"/>
      <w:u w:val="single"/>
    </w:rPr>
  </w:style>
  <w:style w:type="paragraph" w:styleId="af1">
    <w:name w:val="Title"/>
    <w:basedOn w:val="a"/>
    <w:next w:val="a"/>
    <w:link w:val="af2"/>
    <w:uiPriority w:val="10"/>
    <w:qFormat/>
    <w:rsid w:val="001317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2">
    <w:name w:val="Название Знак"/>
    <w:basedOn w:val="a0"/>
    <w:link w:val="af1"/>
    <w:uiPriority w:val="10"/>
    <w:rsid w:val="00131742"/>
    <w:rPr>
      <w:rFonts w:asciiTheme="majorHAnsi" w:eastAsiaTheme="majorEastAsia" w:hAnsiTheme="majorHAnsi" w:cstheme="majorBidi"/>
      <w:color w:val="17365D" w:themeColor="text2" w:themeShade="BF"/>
      <w:spacing w:val="5"/>
      <w:kern w:val="28"/>
      <w:sz w:val="52"/>
      <w:szCs w:val="52"/>
    </w:rPr>
  </w:style>
  <w:style w:type="paragraph" w:styleId="5">
    <w:name w:val="toc 5"/>
    <w:basedOn w:val="a"/>
    <w:next w:val="a"/>
    <w:autoRedefine/>
    <w:uiPriority w:val="39"/>
    <w:unhideWhenUsed/>
    <w:rsid w:val="00D44AB4"/>
    <w:pPr>
      <w:spacing w:after="100"/>
      <w:ind w:left="880" w:firstLine="0"/>
    </w:pPr>
    <w:rPr>
      <w:rFonts w:asciiTheme="minorHAnsi" w:eastAsiaTheme="minorEastAsia" w:hAnsiTheme="minorHAnsi" w:cstheme="minorBidi"/>
      <w:color w:val="auto"/>
      <w:sz w:val="22"/>
      <w:szCs w:val="22"/>
    </w:rPr>
  </w:style>
  <w:style w:type="paragraph" w:styleId="6">
    <w:name w:val="toc 6"/>
    <w:basedOn w:val="a"/>
    <w:next w:val="a"/>
    <w:autoRedefine/>
    <w:uiPriority w:val="39"/>
    <w:unhideWhenUsed/>
    <w:rsid w:val="00D44AB4"/>
    <w:pPr>
      <w:spacing w:after="100"/>
      <w:ind w:left="1100" w:firstLine="0"/>
    </w:pPr>
    <w:rPr>
      <w:rFonts w:asciiTheme="minorHAnsi" w:eastAsiaTheme="minorEastAsia" w:hAnsiTheme="minorHAnsi" w:cstheme="minorBidi"/>
      <w:color w:val="auto"/>
      <w:sz w:val="22"/>
      <w:szCs w:val="22"/>
    </w:rPr>
  </w:style>
  <w:style w:type="paragraph" w:styleId="7">
    <w:name w:val="toc 7"/>
    <w:basedOn w:val="a"/>
    <w:next w:val="a"/>
    <w:autoRedefine/>
    <w:uiPriority w:val="39"/>
    <w:unhideWhenUsed/>
    <w:rsid w:val="00D44AB4"/>
    <w:pPr>
      <w:spacing w:after="100"/>
      <w:ind w:left="1320" w:firstLine="0"/>
    </w:pPr>
    <w:rPr>
      <w:rFonts w:asciiTheme="minorHAnsi" w:eastAsiaTheme="minorEastAsia" w:hAnsiTheme="minorHAnsi" w:cstheme="minorBidi"/>
      <w:color w:val="auto"/>
      <w:sz w:val="22"/>
      <w:szCs w:val="22"/>
    </w:rPr>
  </w:style>
  <w:style w:type="paragraph" w:styleId="8">
    <w:name w:val="toc 8"/>
    <w:basedOn w:val="a"/>
    <w:next w:val="a"/>
    <w:autoRedefine/>
    <w:uiPriority w:val="39"/>
    <w:unhideWhenUsed/>
    <w:rsid w:val="00D44AB4"/>
    <w:pPr>
      <w:spacing w:after="100"/>
      <w:ind w:left="1540" w:firstLine="0"/>
    </w:pPr>
    <w:rPr>
      <w:rFonts w:asciiTheme="minorHAnsi" w:eastAsiaTheme="minorEastAsia" w:hAnsiTheme="minorHAnsi" w:cstheme="minorBidi"/>
      <w:color w:val="auto"/>
      <w:sz w:val="22"/>
      <w:szCs w:val="22"/>
    </w:rPr>
  </w:style>
  <w:style w:type="paragraph" w:styleId="9">
    <w:name w:val="toc 9"/>
    <w:basedOn w:val="a"/>
    <w:next w:val="a"/>
    <w:autoRedefine/>
    <w:uiPriority w:val="39"/>
    <w:unhideWhenUsed/>
    <w:rsid w:val="00D44AB4"/>
    <w:pPr>
      <w:spacing w:after="100"/>
      <w:ind w:left="1760" w:firstLine="0"/>
    </w:pPr>
    <w:rPr>
      <w:rFonts w:asciiTheme="minorHAnsi" w:eastAsiaTheme="minorEastAsia" w:hAnsiTheme="minorHAnsi" w:cstheme="minorBidi"/>
      <w:color w:val="auto"/>
      <w:sz w:val="22"/>
      <w:szCs w:val="22"/>
    </w:rPr>
  </w:style>
  <w:style w:type="paragraph" w:customStyle="1" w:styleId="af3">
    <w:name w:val="Заголовки в статье"/>
    <w:basedOn w:val="a"/>
    <w:next w:val="a"/>
    <w:qFormat/>
    <w:rsid w:val="007B202C"/>
    <w:pPr>
      <w:spacing w:before="120" w:after="120" w:line="240" w:lineRule="auto"/>
      <w:ind w:firstLine="0"/>
      <w:jc w:val="center"/>
    </w:pPr>
    <w:rPr>
      <w:b/>
    </w:rPr>
  </w:style>
  <w:style w:type="paragraph" w:styleId="af4">
    <w:name w:val="No Spacing"/>
    <w:uiPriority w:val="1"/>
    <w:qFormat/>
    <w:rsid w:val="00903E09"/>
    <w:rPr>
      <w:rFonts w:asciiTheme="minorHAnsi" w:eastAsiaTheme="minorHAnsi" w:hAnsiTheme="minorHAnsi" w:cstheme="minorBidi"/>
      <w:sz w:val="22"/>
      <w:szCs w:val="22"/>
      <w:lang w:eastAsia="en-US"/>
    </w:rPr>
  </w:style>
  <w:style w:type="paragraph" w:styleId="af5">
    <w:name w:val="Normal (Web)"/>
    <w:basedOn w:val="a"/>
    <w:uiPriority w:val="99"/>
    <w:unhideWhenUsed/>
    <w:rsid w:val="00814516"/>
    <w:pPr>
      <w:spacing w:before="100" w:beforeAutospacing="1" w:after="100" w:afterAutospacing="1" w:line="240" w:lineRule="auto"/>
      <w:ind w:firstLine="0"/>
    </w:pPr>
    <w:rPr>
      <w:color w:val="auto"/>
      <w:sz w:val="24"/>
      <w:szCs w:val="24"/>
    </w:rPr>
  </w:style>
  <w:style w:type="character" w:customStyle="1" w:styleId="nobr">
    <w:name w:val="nobr"/>
    <w:basedOn w:val="a0"/>
    <w:rsid w:val="005D1A6D"/>
  </w:style>
  <w:style w:type="character" w:customStyle="1" w:styleId="link-to-coompany">
    <w:name w:val="link-to-coompany"/>
    <w:basedOn w:val="a0"/>
    <w:rsid w:val="003274E0"/>
  </w:style>
  <w:style w:type="paragraph" w:styleId="af6">
    <w:name w:val="Balloon Text"/>
    <w:basedOn w:val="a"/>
    <w:link w:val="af7"/>
    <w:uiPriority w:val="99"/>
    <w:semiHidden/>
    <w:unhideWhenUsed/>
    <w:rsid w:val="000A1D08"/>
    <w:pPr>
      <w:spacing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0A1D08"/>
    <w:rPr>
      <w:rFonts w:ascii="Tahoma" w:hAnsi="Tahoma" w:cs="Tahoma"/>
      <w:color w:val="303030"/>
      <w:sz w:val="16"/>
      <w:szCs w:val="16"/>
    </w:rPr>
  </w:style>
  <w:style w:type="character" w:customStyle="1" w:styleId="hcc">
    <w:name w:val="hcc"/>
    <w:basedOn w:val="a0"/>
    <w:rsid w:val="00915E1E"/>
  </w:style>
  <w:style w:type="table" w:styleId="af8">
    <w:name w:val="Table Grid"/>
    <w:basedOn w:val="a1"/>
    <w:uiPriority w:val="59"/>
    <w:rsid w:val="009339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328024">
      <w:bodyDiv w:val="1"/>
      <w:marLeft w:val="0"/>
      <w:marRight w:val="0"/>
      <w:marTop w:val="0"/>
      <w:marBottom w:val="0"/>
      <w:divBdr>
        <w:top w:val="none" w:sz="0" w:space="0" w:color="auto"/>
        <w:left w:val="none" w:sz="0" w:space="0" w:color="auto"/>
        <w:bottom w:val="none" w:sz="0" w:space="0" w:color="auto"/>
        <w:right w:val="none" w:sz="0" w:space="0" w:color="auto"/>
      </w:divBdr>
    </w:div>
    <w:div w:id="14887785">
      <w:bodyDiv w:val="1"/>
      <w:marLeft w:val="0"/>
      <w:marRight w:val="0"/>
      <w:marTop w:val="0"/>
      <w:marBottom w:val="0"/>
      <w:divBdr>
        <w:top w:val="none" w:sz="0" w:space="0" w:color="auto"/>
        <w:left w:val="none" w:sz="0" w:space="0" w:color="auto"/>
        <w:bottom w:val="none" w:sz="0" w:space="0" w:color="auto"/>
        <w:right w:val="none" w:sz="0" w:space="0" w:color="auto"/>
      </w:divBdr>
    </w:div>
    <w:div w:id="22289705">
      <w:bodyDiv w:val="1"/>
      <w:marLeft w:val="0"/>
      <w:marRight w:val="0"/>
      <w:marTop w:val="0"/>
      <w:marBottom w:val="0"/>
      <w:divBdr>
        <w:top w:val="none" w:sz="0" w:space="0" w:color="auto"/>
        <w:left w:val="none" w:sz="0" w:space="0" w:color="auto"/>
        <w:bottom w:val="none" w:sz="0" w:space="0" w:color="auto"/>
        <w:right w:val="none" w:sz="0" w:space="0" w:color="auto"/>
      </w:divBdr>
    </w:div>
    <w:div w:id="38671414">
      <w:bodyDiv w:val="1"/>
      <w:marLeft w:val="0"/>
      <w:marRight w:val="0"/>
      <w:marTop w:val="0"/>
      <w:marBottom w:val="0"/>
      <w:divBdr>
        <w:top w:val="none" w:sz="0" w:space="0" w:color="auto"/>
        <w:left w:val="none" w:sz="0" w:space="0" w:color="auto"/>
        <w:bottom w:val="none" w:sz="0" w:space="0" w:color="auto"/>
        <w:right w:val="none" w:sz="0" w:space="0" w:color="auto"/>
      </w:divBdr>
    </w:div>
    <w:div w:id="48114592">
      <w:bodyDiv w:val="1"/>
      <w:marLeft w:val="0"/>
      <w:marRight w:val="0"/>
      <w:marTop w:val="0"/>
      <w:marBottom w:val="0"/>
      <w:divBdr>
        <w:top w:val="none" w:sz="0" w:space="0" w:color="auto"/>
        <w:left w:val="none" w:sz="0" w:space="0" w:color="auto"/>
        <w:bottom w:val="none" w:sz="0" w:space="0" w:color="auto"/>
        <w:right w:val="none" w:sz="0" w:space="0" w:color="auto"/>
      </w:divBdr>
    </w:div>
    <w:div w:id="51926040">
      <w:bodyDiv w:val="1"/>
      <w:marLeft w:val="0"/>
      <w:marRight w:val="0"/>
      <w:marTop w:val="0"/>
      <w:marBottom w:val="0"/>
      <w:divBdr>
        <w:top w:val="none" w:sz="0" w:space="0" w:color="auto"/>
        <w:left w:val="none" w:sz="0" w:space="0" w:color="auto"/>
        <w:bottom w:val="none" w:sz="0" w:space="0" w:color="auto"/>
        <w:right w:val="none" w:sz="0" w:space="0" w:color="auto"/>
      </w:divBdr>
    </w:div>
    <w:div w:id="55209670">
      <w:bodyDiv w:val="1"/>
      <w:marLeft w:val="0"/>
      <w:marRight w:val="0"/>
      <w:marTop w:val="0"/>
      <w:marBottom w:val="0"/>
      <w:divBdr>
        <w:top w:val="none" w:sz="0" w:space="0" w:color="auto"/>
        <w:left w:val="none" w:sz="0" w:space="0" w:color="auto"/>
        <w:bottom w:val="none" w:sz="0" w:space="0" w:color="auto"/>
        <w:right w:val="none" w:sz="0" w:space="0" w:color="auto"/>
      </w:divBdr>
      <w:divsChild>
        <w:div w:id="1631477280">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72552363">
      <w:bodyDiv w:val="1"/>
      <w:marLeft w:val="0"/>
      <w:marRight w:val="0"/>
      <w:marTop w:val="0"/>
      <w:marBottom w:val="0"/>
      <w:divBdr>
        <w:top w:val="none" w:sz="0" w:space="0" w:color="auto"/>
        <w:left w:val="none" w:sz="0" w:space="0" w:color="auto"/>
        <w:bottom w:val="none" w:sz="0" w:space="0" w:color="auto"/>
        <w:right w:val="none" w:sz="0" w:space="0" w:color="auto"/>
      </w:divBdr>
    </w:div>
    <w:div w:id="80302273">
      <w:bodyDiv w:val="1"/>
      <w:marLeft w:val="0"/>
      <w:marRight w:val="0"/>
      <w:marTop w:val="0"/>
      <w:marBottom w:val="0"/>
      <w:divBdr>
        <w:top w:val="none" w:sz="0" w:space="0" w:color="auto"/>
        <w:left w:val="none" w:sz="0" w:space="0" w:color="auto"/>
        <w:bottom w:val="none" w:sz="0" w:space="0" w:color="auto"/>
        <w:right w:val="none" w:sz="0" w:space="0" w:color="auto"/>
      </w:divBdr>
    </w:div>
    <w:div w:id="90202224">
      <w:bodyDiv w:val="1"/>
      <w:marLeft w:val="0"/>
      <w:marRight w:val="0"/>
      <w:marTop w:val="0"/>
      <w:marBottom w:val="0"/>
      <w:divBdr>
        <w:top w:val="none" w:sz="0" w:space="0" w:color="auto"/>
        <w:left w:val="none" w:sz="0" w:space="0" w:color="auto"/>
        <w:bottom w:val="none" w:sz="0" w:space="0" w:color="auto"/>
        <w:right w:val="none" w:sz="0" w:space="0" w:color="auto"/>
      </w:divBdr>
    </w:div>
    <w:div w:id="90467102">
      <w:bodyDiv w:val="1"/>
      <w:marLeft w:val="0"/>
      <w:marRight w:val="0"/>
      <w:marTop w:val="0"/>
      <w:marBottom w:val="0"/>
      <w:divBdr>
        <w:top w:val="none" w:sz="0" w:space="0" w:color="auto"/>
        <w:left w:val="none" w:sz="0" w:space="0" w:color="auto"/>
        <w:bottom w:val="none" w:sz="0" w:space="0" w:color="auto"/>
        <w:right w:val="none" w:sz="0" w:space="0" w:color="auto"/>
      </w:divBdr>
    </w:div>
    <w:div w:id="93088210">
      <w:bodyDiv w:val="1"/>
      <w:marLeft w:val="0"/>
      <w:marRight w:val="0"/>
      <w:marTop w:val="0"/>
      <w:marBottom w:val="0"/>
      <w:divBdr>
        <w:top w:val="none" w:sz="0" w:space="0" w:color="auto"/>
        <w:left w:val="none" w:sz="0" w:space="0" w:color="auto"/>
        <w:bottom w:val="none" w:sz="0" w:space="0" w:color="auto"/>
        <w:right w:val="none" w:sz="0" w:space="0" w:color="auto"/>
      </w:divBdr>
    </w:div>
    <w:div w:id="100536013">
      <w:bodyDiv w:val="1"/>
      <w:marLeft w:val="0"/>
      <w:marRight w:val="0"/>
      <w:marTop w:val="0"/>
      <w:marBottom w:val="0"/>
      <w:divBdr>
        <w:top w:val="none" w:sz="0" w:space="0" w:color="auto"/>
        <w:left w:val="none" w:sz="0" w:space="0" w:color="auto"/>
        <w:bottom w:val="none" w:sz="0" w:space="0" w:color="auto"/>
        <w:right w:val="none" w:sz="0" w:space="0" w:color="auto"/>
      </w:divBdr>
    </w:div>
    <w:div w:id="104808837">
      <w:bodyDiv w:val="1"/>
      <w:marLeft w:val="0"/>
      <w:marRight w:val="0"/>
      <w:marTop w:val="0"/>
      <w:marBottom w:val="0"/>
      <w:divBdr>
        <w:top w:val="none" w:sz="0" w:space="0" w:color="auto"/>
        <w:left w:val="none" w:sz="0" w:space="0" w:color="auto"/>
        <w:bottom w:val="none" w:sz="0" w:space="0" w:color="auto"/>
        <w:right w:val="none" w:sz="0" w:space="0" w:color="auto"/>
      </w:divBdr>
    </w:div>
    <w:div w:id="106195583">
      <w:bodyDiv w:val="1"/>
      <w:marLeft w:val="0"/>
      <w:marRight w:val="0"/>
      <w:marTop w:val="0"/>
      <w:marBottom w:val="0"/>
      <w:divBdr>
        <w:top w:val="none" w:sz="0" w:space="0" w:color="auto"/>
        <w:left w:val="none" w:sz="0" w:space="0" w:color="auto"/>
        <w:bottom w:val="none" w:sz="0" w:space="0" w:color="auto"/>
        <w:right w:val="none" w:sz="0" w:space="0" w:color="auto"/>
      </w:divBdr>
    </w:div>
    <w:div w:id="107312950">
      <w:bodyDiv w:val="1"/>
      <w:marLeft w:val="0"/>
      <w:marRight w:val="0"/>
      <w:marTop w:val="0"/>
      <w:marBottom w:val="0"/>
      <w:divBdr>
        <w:top w:val="none" w:sz="0" w:space="0" w:color="auto"/>
        <w:left w:val="none" w:sz="0" w:space="0" w:color="auto"/>
        <w:bottom w:val="none" w:sz="0" w:space="0" w:color="auto"/>
        <w:right w:val="none" w:sz="0" w:space="0" w:color="auto"/>
      </w:divBdr>
    </w:div>
    <w:div w:id="108597718">
      <w:bodyDiv w:val="1"/>
      <w:marLeft w:val="0"/>
      <w:marRight w:val="0"/>
      <w:marTop w:val="0"/>
      <w:marBottom w:val="0"/>
      <w:divBdr>
        <w:top w:val="none" w:sz="0" w:space="0" w:color="auto"/>
        <w:left w:val="none" w:sz="0" w:space="0" w:color="auto"/>
        <w:bottom w:val="none" w:sz="0" w:space="0" w:color="auto"/>
        <w:right w:val="none" w:sz="0" w:space="0" w:color="auto"/>
      </w:divBdr>
    </w:div>
    <w:div w:id="110591852">
      <w:bodyDiv w:val="1"/>
      <w:marLeft w:val="0"/>
      <w:marRight w:val="0"/>
      <w:marTop w:val="0"/>
      <w:marBottom w:val="0"/>
      <w:divBdr>
        <w:top w:val="none" w:sz="0" w:space="0" w:color="auto"/>
        <w:left w:val="none" w:sz="0" w:space="0" w:color="auto"/>
        <w:bottom w:val="none" w:sz="0" w:space="0" w:color="auto"/>
        <w:right w:val="none" w:sz="0" w:space="0" w:color="auto"/>
      </w:divBdr>
    </w:div>
    <w:div w:id="113329647">
      <w:bodyDiv w:val="1"/>
      <w:marLeft w:val="0"/>
      <w:marRight w:val="0"/>
      <w:marTop w:val="0"/>
      <w:marBottom w:val="0"/>
      <w:divBdr>
        <w:top w:val="none" w:sz="0" w:space="0" w:color="auto"/>
        <w:left w:val="none" w:sz="0" w:space="0" w:color="auto"/>
        <w:bottom w:val="none" w:sz="0" w:space="0" w:color="auto"/>
        <w:right w:val="none" w:sz="0" w:space="0" w:color="auto"/>
      </w:divBdr>
    </w:div>
    <w:div w:id="118184288">
      <w:bodyDiv w:val="1"/>
      <w:marLeft w:val="0"/>
      <w:marRight w:val="0"/>
      <w:marTop w:val="0"/>
      <w:marBottom w:val="0"/>
      <w:divBdr>
        <w:top w:val="none" w:sz="0" w:space="0" w:color="auto"/>
        <w:left w:val="none" w:sz="0" w:space="0" w:color="auto"/>
        <w:bottom w:val="none" w:sz="0" w:space="0" w:color="auto"/>
        <w:right w:val="none" w:sz="0" w:space="0" w:color="auto"/>
      </w:divBdr>
    </w:div>
    <w:div w:id="129828897">
      <w:bodyDiv w:val="1"/>
      <w:marLeft w:val="0"/>
      <w:marRight w:val="0"/>
      <w:marTop w:val="0"/>
      <w:marBottom w:val="0"/>
      <w:divBdr>
        <w:top w:val="none" w:sz="0" w:space="0" w:color="auto"/>
        <w:left w:val="none" w:sz="0" w:space="0" w:color="auto"/>
        <w:bottom w:val="none" w:sz="0" w:space="0" w:color="auto"/>
        <w:right w:val="none" w:sz="0" w:space="0" w:color="auto"/>
      </w:divBdr>
    </w:div>
    <w:div w:id="139810062">
      <w:bodyDiv w:val="1"/>
      <w:marLeft w:val="0"/>
      <w:marRight w:val="0"/>
      <w:marTop w:val="0"/>
      <w:marBottom w:val="0"/>
      <w:divBdr>
        <w:top w:val="none" w:sz="0" w:space="0" w:color="auto"/>
        <w:left w:val="none" w:sz="0" w:space="0" w:color="auto"/>
        <w:bottom w:val="none" w:sz="0" w:space="0" w:color="auto"/>
        <w:right w:val="none" w:sz="0" w:space="0" w:color="auto"/>
      </w:divBdr>
      <w:divsChild>
        <w:div w:id="2052995135">
          <w:blockQuote w:val="1"/>
          <w:marLeft w:val="0"/>
          <w:marRight w:val="0"/>
          <w:marTop w:val="0"/>
          <w:marBottom w:val="335"/>
          <w:divBdr>
            <w:top w:val="none" w:sz="0" w:space="0" w:color="auto"/>
            <w:left w:val="none" w:sz="0" w:space="0" w:color="auto"/>
            <w:bottom w:val="none" w:sz="0" w:space="0" w:color="auto"/>
            <w:right w:val="none" w:sz="0" w:space="0" w:color="auto"/>
          </w:divBdr>
        </w:div>
        <w:div w:id="1592277974">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45780871">
      <w:bodyDiv w:val="1"/>
      <w:marLeft w:val="0"/>
      <w:marRight w:val="0"/>
      <w:marTop w:val="0"/>
      <w:marBottom w:val="0"/>
      <w:divBdr>
        <w:top w:val="none" w:sz="0" w:space="0" w:color="auto"/>
        <w:left w:val="none" w:sz="0" w:space="0" w:color="auto"/>
        <w:bottom w:val="none" w:sz="0" w:space="0" w:color="auto"/>
        <w:right w:val="none" w:sz="0" w:space="0" w:color="auto"/>
      </w:divBdr>
    </w:div>
    <w:div w:id="172107170">
      <w:bodyDiv w:val="1"/>
      <w:marLeft w:val="0"/>
      <w:marRight w:val="0"/>
      <w:marTop w:val="0"/>
      <w:marBottom w:val="0"/>
      <w:divBdr>
        <w:top w:val="none" w:sz="0" w:space="0" w:color="auto"/>
        <w:left w:val="none" w:sz="0" w:space="0" w:color="auto"/>
        <w:bottom w:val="none" w:sz="0" w:space="0" w:color="auto"/>
        <w:right w:val="none" w:sz="0" w:space="0" w:color="auto"/>
      </w:divBdr>
    </w:div>
    <w:div w:id="176434166">
      <w:bodyDiv w:val="1"/>
      <w:marLeft w:val="0"/>
      <w:marRight w:val="0"/>
      <w:marTop w:val="0"/>
      <w:marBottom w:val="0"/>
      <w:divBdr>
        <w:top w:val="none" w:sz="0" w:space="0" w:color="auto"/>
        <w:left w:val="none" w:sz="0" w:space="0" w:color="auto"/>
        <w:bottom w:val="none" w:sz="0" w:space="0" w:color="auto"/>
        <w:right w:val="none" w:sz="0" w:space="0" w:color="auto"/>
      </w:divBdr>
    </w:div>
    <w:div w:id="178273831">
      <w:bodyDiv w:val="1"/>
      <w:marLeft w:val="0"/>
      <w:marRight w:val="0"/>
      <w:marTop w:val="0"/>
      <w:marBottom w:val="0"/>
      <w:divBdr>
        <w:top w:val="none" w:sz="0" w:space="0" w:color="auto"/>
        <w:left w:val="none" w:sz="0" w:space="0" w:color="auto"/>
        <w:bottom w:val="none" w:sz="0" w:space="0" w:color="auto"/>
        <w:right w:val="none" w:sz="0" w:space="0" w:color="auto"/>
      </w:divBdr>
    </w:div>
    <w:div w:id="185874352">
      <w:bodyDiv w:val="1"/>
      <w:marLeft w:val="0"/>
      <w:marRight w:val="0"/>
      <w:marTop w:val="0"/>
      <w:marBottom w:val="0"/>
      <w:divBdr>
        <w:top w:val="none" w:sz="0" w:space="0" w:color="auto"/>
        <w:left w:val="none" w:sz="0" w:space="0" w:color="auto"/>
        <w:bottom w:val="none" w:sz="0" w:space="0" w:color="auto"/>
        <w:right w:val="none" w:sz="0" w:space="0" w:color="auto"/>
      </w:divBdr>
    </w:div>
    <w:div w:id="204106054">
      <w:bodyDiv w:val="1"/>
      <w:marLeft w:val="0"/>
      <w:marRight w:val="0"/>
      <w:marTop w:val="0"/>
      <w:marBottom w:val="0"/>
      <w:divBdr>
        <w:top w:val="none" w:sz="0" w:space="0" w:color="auto"/>
        <w:left w:val="none" w:sz="0" w:space="0" w:color="auto"/>
        <w:bottom w:val="none" w:sz="0" w:space="0" w:color="auto"/>
        <w:right w:val="none" w:sz="0" w:space="0" w:color="auto"/>
      </w:divBdr>
    </w:div>
    <w:div w:id="222568488">
      <w:bodyDiv w:val="1"/>
      <w:marLeft w:val="0"/>
      <w:marRight w:val="0"/>
      <w:marTop w:val="0"/>
      <w:marBottom w:val="0"/>
      <w:divBdr>
        <w:top w:val="none" w:sz="0" w:space="0" w:color="auto"/>
        <w:left w:val="none" w:sz="0" w:space="0" w:color="auto"/>
        <w:bottom w:val="none" w:sz="0" w:space="0" w:color="auto"/>
        <w:right w:val="none" w:sz="0" w:space="0" w:color="auto"/>
      </w:divBdr>
    </w:div>
    <w:div w:id="230359710">
      <w:bodyDiv w:val="1"/>
      <w:marLeft w:val="0"/>
      <w:marRight w:val="0"/>
      <w:marTop w:val="0"/>
      <w:marBottom w:val="0"/>
      <w:divBdr>
        <w:top w:val="none" w:sz="0" w:space="0" w:color="auto"/>
        <w:left w:val="none" w:sz="0" w:space="0" w:color="auto"/>
        <w:bottom w:val="none" w:sz="0" w:space="0" w:color="auto"/>
        <w:right w:val="none" w:sz="0" w:space="0" w:color="auto"/>
      </w:divBdr>
    </w:div>
    <w:div w:id="247153720">
      <w:bodyDiv w:val="1"/>
      <w:marLeft w:val="0"/>
      <w:marRight w:val="0"/>
      <w:marTop w:val="0"/>
      <w:marBottom w:val="0"/>
      <w:divBdr>
        <w:top w:val="none" w:sz="0" w:space="0" w:color="auto"/>
        <w:left w:val="none" w:sz="0" w:space="0" w:color="auto"/>
        <w:bottom w:val="none" w:sz="0" w:space="0" w:color="auto"/>
        <w:right w:val="none" w:sz="0" w:space="0" w:color="auto"/>
      </w:divBdr>
    </w:div>
    <w:div w:id="256405470">
      <w:bodyDiv w:val="1"/>
      <w:marLeft w:val="0"/>
      <w:marRight w:val="0"/>
      <w:marTop w:val="0"/>
      <w:marBottom w:val="0"/>
      <w:divBdr>
        <w:top w:val="none" w:sz="0" w:space="0" w:color="auto"/>
        <w:left w:val="none" w:sz="0" w:space="0" w:color="auto"/>
        <w:bottom w:val="none" w:sz="0" w:space="0" w:color="auto"/>
        <w:right w:val="none" w:sz="0" w:space="0" w:color="auto"/>
      </w:divBdr>
      <w:divsChild>
        <w:div w:id="1774979539">
          <w:marLeft w:val="0"/>
          <w:marRight w:val="0"/>
          <w:marTop w:val="0"/>
          <w:marBottom w:val="335"/>
          <w:divBdr>
            <w:top w:val="none" w:sz="0" w:space="0" w:color="auto"/>
            <w:left w:val="none" w:sz="0" w:space="0" w:color="auto"/>
            <w:bottom w:val="none" w:sz="0" w:space="0" w:color="auto"/>
            <w:right w:val="none" w:sz="0" w:space="0" w:color="auto"/>
          </w:divBdr>
          <w:divsChild>
            <w:div w:id="345130972">
              <w:marLeft w:val="0"/>
              <w:marRight w:val="0"/>
              <w:marTop w:val="0"/>
              <w:marBottom w:val="0"/>
              <w:divBdr>
                <w:top w:val="none" w:sz="0" w:space="0" w:color="auto"/>
                <w:left w:val="none" w:sz="0" w:space="0" w:color="auto"/>
                <w:bottom w:val="none" w:sz="0" w:space="0" w:color="auto"/>
                <w:right w:val="none" w:sz="0" w:space="0" w:color="auto"/>
              </w:divBdr>
            </w:div>
          </w:divsChild>
        </w:div>
        <w:div w:id="1910574021">
          <w:marLeft w:val="0"/>
          <w:marRight w:val="0"/>
          <w:marTop w:val="502"/>
          <w:marBottom w:val="0"/>
          <w:divBdr>
            <w:top w:val="none" w:sz="0" w:space="0" w:color="auto"/>
            <w:left w:val="none" w:sz="0" w:space="0" w:color="auto"/>
            <w:bottom w:val="none" w:sz="0" w:space="0" w:color="auto"/>
            <w:right w:val="none" w:sz="0" w:space="0" w:color="auto"/>
          </w:divBdr>
          <w:divsChild>
            <w:div w:id="12533287">
              <w:marLeft w:val="0"/>
              <w:marRight w:val="0"/>
              <w:marTop w:val="0"/>
              <w:marBottom w:val="0"/>
              <w:divBdr>
                <w:top w:val="none" w:sz="0" w:space="0" w:color="auto"/>
                <w:left w:val="none" w:sz="0" w:space="0" w:color="auto"/>
                <w:bottom w:val="none" w:sz="0" w:space="0" w:color="auto"/>
                <w:right w:val="none" w:sz="0" w:space="0" w:color="auto"/>
              </w:divBdr>
              <w:divsChild>
                <w:div w:id="2138984577">
                  <w:marLeft w:val="0"/>
                  <w:marRight w:val="0"/>
                  <w:marTop w:val="0"/>
                  <w:marBottom w:val="251"/>
                  <w:divBdr>
                    <w:top w:val="none" w:sz="0" w:space="0" w:color="DC1B2A"/>
                    <w:left w:val="none" w:sz="0" w:space="0" w:color="DC1B2A"/>
                    <w:bottom w:val="single" w:sz="36" w:space="8" w:color="DC1B2A"/>
                    <w:right w:val="none" w:sz="0" w:space="0" w:color="DC1B2A"/>
                  </w:divBdr>
                </w:div>
              </w:divsChild>
            </w:div>
          </w:divsChild>
        </w:div>
      </w:divsChild>
    </w:div>
    <w:div w:id="270284760">
      <w:bodyDiv w:val="1"/>
      <w:marLeft w:val="0"/>
      <w:marRight w:val="0"/>
      <w:marTop w:val="0"/>
      <w:marBottom w:val="0"/>
      <w:divBdr>
        <w:top w:val="none" w:sz="0" w:space="0" w:color="auto"/>
        <w:left w:val="none" w:sz="0" w:space="0" w:color="auto"/>
        <w:bottom w:val="none" w:sz="0" w:space="0" w:color="auto"/>
        <w:right w:val="none" w:sz="0" w:space="0" w:color="auto"/>
      </w:divBdr>
    </w:div>
    <w:div w:id="295336941">
      <w:bodyDiv w:val="1"/>
      <w:marLeft w:val="0"/>
      <w:marRight w:val="0"/>
      <w:marTop w:val="0"/>
      <w:marBottom w:val="0"/>
      <w:divBdr>
        <w:top w:val="none" w:sz="0" w:space="0" w:color="auto"/>
        <w:left w:val="none" w:sz="0" w:space="0" w:color="auto"/>
        <w:bottom w:val="none" w:sz="0" w:space="0" w:color="auto"/>
        <w:right w:val="none" w:sz="0" w:space="0" w:color="auto"/>
      </w:divBdr>
    </w:div>
    <w:div w:id="303004621">
      <w:bodyDiv w:val="1"/>
      <w:marLeft w:val="0"/>
      <w:marRight w:val="0"/>
      <w:marTop w:val="0"/>
      <w:marBottom w:val="0"/>
      <w:divBdr>
        <w:top w:val="none" w:sz="0" w:space="0" w:color="auto"/>
        <w:left w:val="none" w:sz="0" w:space="0" w:color="auto"/>
        <w:bottom w:val="none" w:sz="0" w:space="0" w:color="auto"/>
        <w:right w:val="none" w:sz="0" w:space="0" w:color="auto"/>
      </w:divBdr>
    </w:div>
    <w:div w:id="303320594">
      <w:bodyDiv w:val="1"/>
      <w:marLeft w:val="0"/>
      <w:marRight w:val="0"/>
      <w:marTop w:val="0"/>
      <w:marBottom w:val="0"/>
      <w:divBdr>
        <w:top w:val="none" w:sz="0" w:space="0" w:color="auto"/>
        <w:left w:val="none" w:sz="0" w:space="0" w:color="auto"/>
        <w:bottom w:val="none" w:sz="0" w:space="0" w:color="auto"/>
        <w:right w:val="none" w:sz="0" w:space="0" w:color="auto"/>
      </w:divBdr>
    </w:div>
    <w:div w:id="303396432">
      <w:bodyDiv w:val="1"/>
      <w:marLeft w:val="0"/>
      <w:marRight w:val="0"/>
      <w:marTop w:val="0"/>
      <w:marBottom w:val="0"/>
      <w:divBdr>
        <w:top w:val="none" w:sz="0" w:space="0" w:color="auto"/>
        <w:left w:val="none" w:sz="0" w:space="0" w:color="auto"/>
        <w:bottom w:val="none" w:sz="0" w:space="0" w:color="auto"/>
        <w:right w:val="none" w:sz="0" w:space="0" w:color="auto"/>
      </w:divBdr>
    </w:div>
    <w:div w:id="303434242">
      <w:bodyDiv w:val="1"/>
      <w:marLeft w:val="0"/>
      <w:marRight w:val="0"/>
      <w:marTop w:val="0"/>
      <w:marBottom w:val="0"/>
      <w:divBdr>
        <w:top w:val="none" w:sz="0" w:space="0" w:color="auto"/>
        <w:left w:val="none" w:sz="0" w:space="0" w:color="auto"/>
        <w:bottom w:val="none" w:sz="0" w:space="0" w:color="auto"/>
        <w:right w:val="none" w:sz="0" w:space="0" w:color="auto"/>
      </w:divBdr>
    </w:div>
    <w:div w:id="311174728">
      <w:bodyDiv w:val="1"/>
      <w:marLeft w:val="0"/>
      <w:marRight w:val="0"/>
      <w:marTop w:val="0"/>
      <w:marBottom w:val="0"/>
      <w:divBdr>
        <w:top w:val="none" w:sz="0" w:space="0" w:color="auto"/>
        <w:left w:val="none" w:sz="0" w:space="0" w:color="auto"/>
        <w:bottom w:val="none" w:sz="0" w:space="0" w:color="auto"/>
        <w:right w:val="none" w:sz="0" w:space="0" w:color="auto"/>
      </w:divBdr>
    </w:div>
    <w:div w:id="311909387">
      <w:bodyDiv w:val="1"/>
      <w:marLeft w:val="0"/>
      <w:marRight w:val="0"/>
      <w:marTop w:val="0"/>
      <w:marBottom w:val="0"/>
      <w:divBdr>
        <w:top w:val="none" w:sz="0" w:space="0" w:color="auto"/>
        <w:left w:val="none" w:sz="0" w:space="0" w:color="auto"/>
        <w:bottom w:val="none" w:sz="0" w:space="0" w:color="auto"/>
        <w:right w:val="none" w:sz="0" w:space="0" w:color="auto"/>
      </w:divBdr>
    </w:div>
    <w:div w:id="319038988">
      <w:bodyDiv w:val="1"/>
      <w:marLeft w:val="0"/>
      <w:marRight w:val="0"/>
      <w:marTop w:val="0"/>
      <w:marBottom w:val="0"/>
      <w:divBdr>
        <w:top w:val="none" w:sz="0" w:space="0" w:color="auto"/>
        <w:left w:val="none" w:sz="0" w:space="0" w:color="auto"/>
        <w:bottom w:val="none" w:sz="0" w:space="0" w:color="auto"/>
        <w:right w:val="none" w:sz="0" w:space="0" w:color="auto"/>
      </w:divBdr>
    </w:div>
    <w:div w:id="321004276">
      <w:bodyDiv w:val="1"/>
      <w:marLeft w:val="0"/>
      <w:marRight w:val="0"/>
      <w:marTop w:val="0"/>
      <w:marBottom w:val="0"/>
      <w:divBdr>
        <w:top w:val="none" w:sz="0" w:space="0" w:color="auto"/>
        <w:left w:val="none" w:sz="0" w:space="0" w:color="auto"/>
        <w:bottom w:val="none" w:sz="0" w:space="0" w:color="auto"/>
        <w:right w:val="none" w:sz="0" w:space="0" w:color="auto"/>
      </w:divBdr>
    </w:div>
    <w:div w:id="331756713">
      <w:bodyDiv w:val="1"/>
      <w:marLeft w:val="0"/>
      <w:marRight w:val="0"/>
      <w:marTop w:val="0"/>
      <w:marBottom w:val="0"/>
      <w:divBdr>
        <w:top w:val="none" w:sz="0" w:space="0" w:color="auto"/>
        <w:left w:val="none" w:sz="0" w:space="0" w:color="auto"/>
        <w:bottom w:val="none" w:sz="0" w:space="0" w:color="auto"/>
        <w:right w:val="none" w:sz="0" w:space="0" w:color="auto"/>
      </w:divBdr>
    </w:div>
    <w:div w:id="332072746">
      <w:bodyDiv w:val="1"/>
      <w:marLeft w:val="0"/>
      <w:marRight w:val="0"/>
      <w:marTop w:val="0"/>
      <w:marBottom w:val="0"/>
      <w:divBdr>
        <w:top w:val="none" w:sz="0" w:space="0" w:color="auto"/>
        <w:left w:val="none" w:sz="0" w:space="0" w:color="auto"/>
        <w:bottom w:val="none" w:sz="0" w:space="0" w:color="auto"/>
        <w:right w:val="none" w:sz="0" w:space="0" w:color="auto"/>
      </w:divBdr>
    </w:div>
    <w:div w:id="333654495">
      <w:bodyDiv w:val="1"/>
      <w:marLeft w:val="0"/>
      <w:marRight w:val="0"/>
      <w:marTop w:val="0"/>
      <w:marBottom w:val="0"/>
      <w:divBdr>
        <w:top w:val="none" w:sz="0" w:space="0" w:color="auto"/>
        <w:left w:val="none" w:sz="0" w:space="0" w:color="auto"/>
        <w:bottom w:val="none" w:sz="0" w:space="0" w:color="auto"/>
        <w:right w:val="none" w:sz="0" w:space="0" w:color="auto"/>
      </w:divBdr>
    </w:div>
    <w:div w:id="334497862">
      <w:bodyDiv w:val="1"/>
      <w:marLeft w:val="0"/>
      <w:marRight w:val="0"/>
      <w:marTop w:val="0"/>
      <w:marBottom w:val="0"/>
      <w:divBdr>
        <w:top w:val="none" w:sz="0" w:space="0" w:color="auto"/>
        <w:left w:val="none" w:sz="0" w:space="0" w:color="auto"/>
        <w:bottom w:val="none" w:sz="0" w:space="0" w:color="auto"/>
        <w:right w:val="none" w:sz="0" w:space="0" w:color="auto"/>
      </w:divBdr>
    </w:div>
    <w:div w:id="344986996">
      <w:bodyDiv w:val="1"/>
      <w:marLeft w:val="0"/>
      <w:marRight w:val="0"/>
      <w:marTop w:val="0"/>
      <w:marBottom w:val="0"/>
      <w:divBdr>
        <w:top w:val="none" w:sz="0" w:space="0" w:color="auto"/>
        <w:left w:val="none" w:sz="0" w:space="0" w:color="auto"/>
        <w:bottom w:val="none" w:sz="0" w:space="0" w:color="auto"/>
        <w:right w:val="none" w:sz="0" w:space="0" w:color="auto"/>
      </w:divBdr>
    </w:div>
    <w:div w:id="346172889">
      <w:bodyDiv w:val="1"/>
      <w:marLeft w:val="0"/>
      <w:marRight w:val="0"/>
      <w:marTop w:val="0"/>
      <w:marBottom w:val="0"/>
      <w:divBdr>
        <w:top w:val="none" w:sz="0" w:space="0" w:color="auto"/>
        <w:left w:val="none" w:sz="0" w:space="0" w:color="auto"/>
        <w:bottom w:val="none" w:sz="0" w:space="0" w:color="auto"/>
        <w:right w:val="none" w:sz="0" w:space="0" w:color="auto"/>
      </w:divBdr>
    </w:div>
    <w:div w:id="346299879">
      <w:bodyDiv w:val="1"/>
      <w:marLeft w:val="0"/>
      <w:marRight w:val="0"/>
      <w:marTop w:val="0"/>
      <w:marBottom w:val="0"/>
      <w:divBdr>
        <w:top w:val="none" w:sz="0" w:space="0" w:color="auto"/>
        <w:left w:val="none" w:sz="0" w:space="0" w:color="auto"/>
        <w:bottom w:val="none" w:sz="0" w:space="0" w:color="auto"/>
        <w:right w:val="none" w:sz="0" w:space="0" w:color="auto"/>
      </w:divBdr>
      <w:divsChild>
        <w:div w:id="1635333743">
          <w:blockQuote w:val="1"/>
          <w:marLeft w:val="0"/>
          <w:marRight w:val="0"/>
          <w:marTop w:val="0"/>
          <w:marBottom w:val="335"/>
          <w:divBdr>
            <w:top w:val="none" w:sz="0" w:space="0" w:color="auto"/>
            <w:left w:val="none" w:sz="0" w:space="0" w:color="auto"/>
            <w:bottom w:val="none" w:sz="0" w:space="0" w:color="auto"/>
            <w:right w:val="none" w:sz="0" w:space="0" w:color="auto"/>
          </w:divBdr>
        </w:div>
        <w:div w:id="1471166175">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351807222">
      <w:bodyDiv w:val="1"/>
      <w:marLeft w:val="0"/>
      <w:marRight w:val="0"/>
      <w:marTop w:val="0"/>
      <w:marBottom w:val="0"/>
      <w:divBdr>
        <w:top w:val="none" w:sz="0" w:space="0" w:color="auto"/>
        <w:left w:val="none" w:sz="0" w:space="0" w:color="auto"/>
        <w:bottom w:val="none" w:sz="0" w:space="0" w:color="auto"/>
        <w:right w:val="none" w:sz="0" w:space="0" w:color="auto"/>
      </w:divBdr>
    </w:div>
    <w:div w:id="356349017">
      <w:bodyDiv w:val="1"/>
      <w:marLeft w:val="0"/>
      <w:marRight w:val="0"/>
      <w:marTop w:val="0"/>
      <w:marBottom w:val="0"/>
      <w:divBdr>
        <w:top w:val="none" w:sz="0" w:space="0" w:color="auto"/>
        <w:left w:val="none" w:sz="0" w:space="0" w:color="auto"/>
        <w:bottom w:val="none" w:sz="0" w:space="0" w:color="auto"/>
        <w:right w:val="none" w:sz="0" w:space="0" w:color="auto"/>
      </w:divBdr>
    </w:div>
    <w:div w:id="357048870">
      <w:bodyDiv w:val="1"/>
      <w:marLeft w:val="0"/>
      <w:marRight w:val="0"/>
      <w:marTop w:val="0"/>
      <w:marBottom w:val="0"/>
      <w:divBdr>
        <w:top w:val="none" w:sz="0" w:space="0" w:color="auto"/>
        <w:left w:val="none" w:sz="0" w:space="0" w:color="auto"/>
        <w:bottom w:val="none" w:sz="0" w:space="0" w:color="auto"/>
        <w:right w:val="none" w:sz="0" w:space="0" w:color="auto"/>
      </w:divBdr>
    </w:div>
    <w:div w:id="358631381">
      <w:bodyDiv w:val="1"/>
      <w:marLeft w:val="0"/>
      <w:marRight w:val="0"/>
      <w:marTop w:val="0"/>
      <w:marBottom w:val="0"/>
      <w:divBdr>
        <w:top w:val="none" w:sz="0" w:space="0" w:color="auto"/>
        <w:left w:val="none" w:sz="0" w:space="0" w:color="auto"/>
        <w:bottom w:val="none" w:sz="0" w:space="0" w:color="auto"/>
        <w:right w:val="none" w:sz="0" w:space="0" w:color="auto"/>
      </w:divBdr>
    </w:div>
    <w:div w:id="366562997">
      <w:bodyDiv w:val="1"/>
      <w:marLeft w:val="0"/>
      <w:marRight w:val="0"/>
      <w:marTop w:val="0"/>
      <w:marBottom w:val="0"/>
      <w:divBdr>
        <w:top w:val="none" w:sz="0" w:space="0" w:color="auto"/>
        <w:left w:val="none" w:sz="0" w:space="0" w:color="auto"/>
        <w:bottom w:val="none" w:sz="0" w:space="0" w:color="auto"/>
        <w:right w:val="none" w:sz="0" w:space="0" w:color="auto"/>
      </w:divBdr>
    </w:div>
    <w:div w:id="374963457">
      <w:bodyDiv w:val="1"/>
      <w:marLeft w:val="0"/>
      <w:marRight w:val="0"/>
      <w:marTop w:val="0"/>
      <w:marBottom w:val="0"/>
      <w:divBdr>
        <w:top w:val="none" w:sz="0" w:space="0" w:color="auto"/>
        <w:left w:val="none" w:sz="0" w:space="0" w:color="auto"/>
        <w:bottom w:val="none" w:sz="0" w:space="0" w:color="auto"/>
        <w:right w:val="none" w:sz="0" w:space="0" w:color="auto"/>
      </w:divBdr>
    </w:div>
    <w:div w:id="382755293">
      <w:bodyDiv w:val="1"/>
      <w:marLeft w:val="0"/>
      <w:marRight w:val="0"/>
      <w:marTop w:val="0"/>
      <w:marBottom w:val="0"/>
      <w:divBdr>
        <w:top w:val="none" w:sz="0" w:space="0" w:color="auto"/>
        <w:left w:val="none" w:sz="0" w:space="0" w:color="auto"/>
        <w:bottom w:val="none" w:sz="0" w:space="0" w:color="auto"/>
        <w:right w:val="none" w:sz="0" w:space="0" w:color="auto"/>
      </w:divBdr>
    </w:div>
    <w:div w:id="385253335">
      <w:bodyDiv w:val="1"/>
      <w:marLeft w:val="0"/>
      <w:marRight w:val="0"/>
      <w:marTop w:val="0"/>
      <w:marBottom w:val="0"/>
      <w:divBdr>
        <w:top w:val="none" w:sz="0" w:space="0" w:color="auto"/>
        <w:left w:val="none" w:sz="0" w:space="0" w:color="auto"/>
        <w:bottom w:val="none" w:sz="0" w:space="0" w:color="auto"/>
        <w:right w:val="none" w:sz="0" w:space="0" w:color="auto"/>
      </w:divBdr>
    </w:div>
    <w:div w:id="391655723">
      <w:bodyDiv w:val="1"/>
      <w:marLeft w:val="0"/>
      <w:marRight w:val="0"/>
      <w:marTop w:val="0"/>
      <w:marBottom w:val="0"/>
      <w:divBdr>
        <w:top w:val="none" w:sz="0" w:space="0" w:color="auto"/>
        <w:left w:val="none" w:sz="0" w:space="0" w:color="auto"/>
        <w:bottom w:val="none" w:sz="0" w:space="0" w:color="auto"/>
        <w:right w:val="none" w:sz="0" w:space="0" w:color="auto"/>
      </w:divBdr>
    </w:div>
    <w:div w:id="399719399">
      <w:bodyDiv w:val="1"/>
      <w:marLeft w:val="0"/>
      <w:marRight w:val="0"/>
      <w:marTop w:val="0"/>
      <w:marBottom w:val="0"/>
      <w:divBdr>
        <w:top w:val="none" w:sz="0" w:space="0" w:color="auto"/>
        <w:left w:val="none" w:sz="0" w:space="0" w:color="auto"/>
        <w:bottom w:val="none" w:sz="0" w:space="0" w:color="auto"/>
        <w:right w:val="none" w:sz="0" w:space="0" w:color="auto"/>
      </w:divBdr>
      <w:divsChild>
        <w:div w:id="177280676">
          <w:marLeft w:val="0"/>
          <w:marRight w:val="0"/>
          <w:marTop w:val="167"/>
          <w:marBottom w:val="0"/>
          <w:divBdr>
            <w:top w:val="none" w:sz="0" w:space="0" w:color="auto"/>
            <w:left w:val="none" w:sz="0" w:space="0" w:color="auto"/>
            <w:bottom w:val="none" w:sz="0" w:space="0" w:color="auto"/>
            <w:right w:val="none" w:sz="0" w:space="0" w:color="auto"/>
          </w:divBdr>
        </w:div>
      </w:divsChild>
    </w:div>
    <w:div w:id="404691384">
      <w:bodyDiv w:val="1"/>
      <w:marLeft w:val="0"/>
      <w:marRight w:val="0"/>
      <w:marTop w:val="0"/>
      <w:marBottom w:val="0"/>
      <w:divBdr>
        <w:top w:val="none" w:sz="0" w:space="0" w:color="auto"/>
        <w:left w:val="none" w:sz="0" w:space="0" w:color="auto"/>
        <w:bottom w:val="none" w:sz="0" w:space="0" w:color="auto"/>
        <w:right w:val="none" w:sz="0" w:space="0" w:color="auto"/>
      </w:divBdr>
    </w:div>
    <w:div w:id="408843345">
      <w:bodyDiv w:val="1"/>
      <w:marLeft w:val="0"/>
      <w:marRight w:val="0"/>
      <w:marTop w:val="0"/>
      <w:marBottom w:val="0"/>
      <w:divBdr>
        <w:top w:val="none" w:sz="0" w:space="0" w:color="auto"/>
        <w:left w:val="none" w:sz="0" w:space="0" w:color="auto"/>
        <w:bottom w:val="none" w:sz="0" w:space="0" w:color="auto"/>
        <w:right w:val="none" w:sz="0" w:space="0" w:color="auto"/>
      </w:divBdr>
      <w:divsChild>
        <w:div w:id="61877940">
          <w:marLeft w:val="0"/>
          <w:marRight w:val="0"/>
          <w:marTop w:val="335"/>
          <w:marBottom w:val="251"/>
          <w:divBdr>
            <w:top w:val="none" w:sz="0" w:space="0" w:color="auto"/>
            <w:left w:val="none" w:sz="0" w:space="0" w:color="auto"/>
            <w:bottom w:val="single" w:sz="6" w:space="29" w:color="8B8B8B"/>
            <w:right w:val="none" w:sz="0" w:space="0" w:color="auto"/>
          </w:divBdr>
          <w:divsChild>
            <w:div w:id="792990193">
              <w:marLeft w:val="0"/>
              <w:marRight w:val="335"/>
              <w:marTop w:val="0"/>
              <w:marBottom w:val="0"/>
              <w:divBdr>
                <w:top w:val="none" w:sz="0" w:space="0" w:color="auto"/>
                <w:left w:val="none" w:sz="0" w:space="0" w:color="auto"/>
                <w:bottom w:val="none" w:sz="0" w:space="0" w:color="auto"/>
                <w:right w:val="none" w:sz="0" w:space="0" w:color="auto"/>
              </w:divBdr>
              <w:divsChild>
                <w:div w:id="2092123112">
                  <w:marLeft w:val="0"/>
                  <w:marRight w:val="0"/>
                  <w:marTop w:val="335"/>
                  <w:marBottom w:val="0"/>
                  <w:divBdr>
                    <w:top w:val="none" w:sz="0" w:space="0" w:color="auto"/>
                    <w:left w:val="none" w:sz="0" w:space="0" w:color="auto"/>
                    <w:bottom w:val="none" w:sz="0" w:space="0" w:color="auto"/>
                    <w:right w:val="none" w:sz="0" w:space="0" w:color="auto"/>
                  </w:divBdr>
                </w:div>
              </w:divsChild>
            </w:div>
            <w:div w:id="1801419411">
              <w:marLeft w:val="0"/>
              <w:marRight w:val="0"/>
              <w:marTop w:val="0"/>
              <w:marBottom w:val="0"/>
              <w:divBdr>
                <w:top w:val="none" w:sz="0" w:space="0" w:color="auto"/>
                <w:left w:val="none" w:sz="0" w:space="0" w:color="auto"/>
                <w:bottom w:val="none" w:sz="0" w:space="0" w:color="auto"/>
                <w:right w:val="none" w:sz="0" w:space="0" w:color="auto"/>
              </w:divBdr>
              <w:divsChild>
                <w:div w:id="2041394870">
                  <w:marLeft w:val="0"/>
                  <w:marRight w:val="0"/>
                  <w:marTop w:val="0"/>
                  <w:marBottom w:val="0"/>
                  <w:divBdr>
                    <w:top w:val="none" w:sz="0" w:space="0" w:color="auto"/>
                    <w:left w:val="none" w:sz="0" w:space="0" w:color="auto"/>
                    <w:bottom w:val="none" w:sz="0" w:space="0" w:color="auto"/>
                    <w:right w:val="none" w:sz="0" w:space="0" w:color="auto"/>
                  </w:divBdr>
                  <w:divsChild>
                    <w:div w:id="1638487206">
                      <w:marLeft w:val="0"/>
                      <w:marRight w:val="0"/>
                      <w:marTop w:val="0"/>
                      <w:marBottom w:val="0"/>
                      <w:divBdr>
                        <w:top w:val="none" w:sz="0" w:space="0" w:color="auto"/>
                        <w:left w:val="none" w:sz="0" w:space="0" w:color="auto"/>
                        <w:bottom w:val="none" w:sz="0" w:space="0" w:color="auto"/>
                        <w:right w:val="none" w:sz="0" w:space="0" w:color="auto"/>
                      </w:divBdr>
                      <w:divsChild>
                        <w:div w:id="556013832">
                          <w:marLeft w:val="0"/>
                          <w:marRight w:val="0"/>
                          <w:marTop w:val="0"/>
                          <w:marBottom w:val="0"/>
                          <w:divBdr>
                            <w:top w:val="none" w:sz="0" w:space="0" w:color="auto"/>
                            <w:left w:val="none" w:sz="0" w:space="0" w:color="auto"/>
                            <w:bottom w:val="none" w:sz="0" w:space="0" w:color="auto"/>
                            <w:right w:val="none" w:sz="0" w:space="0" w:color="auto"/>
                          </w:divBdr>
                          <w:divsChild>
                            <w:div w:id="1677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74407">
          <w:marLeft w:val="0"/>
          <w:marRight w:val="0"/>
          <w:marTop w:val="335"/>
          <w:marBottom w:val="0"/>
          <w:divBdr>
            <w:top w:val="none" w:sz="0" w:space="0" w:color="auto"/>
            <w:left w:val="none" w:sz="0" w:space="0" w:color="auto"/>
            <w:bottom w:val="none" w:sz="0" w:space="0" w:color="auto"/>
            <w:right w:val="none" w:sz="0" w:space="0" w:color="auto"/>
          </w:divBdr>
          <w:divsChild>
            <w:div w:id="287589417">
              <w:marLeft w:val="0"/>
              <w:marRight w:val="335"/>
              <w:marTop w:val="0"/>
              <w:marBottom w:val="0"/>
              <w:divBdr>
                <w:top w:val="none" w:sz="0" w:space="0" w:color="auto"/>
                <w:left w:val="none" w:sz="0" w:space="0" w:color="auto"/>
                <w:bottom w:val="none" w:sz="0" w:space="0" w:color="auto"/>
                <w:right w:val="none" w:sz="0" w:space="0" w:color="auto"/>
              </w:divBdr>
              <w:divsChild>
                <w:div w:id="770972215">
                  <w:marLeft w:val="0"/>
                  <w:marRight w:val="0"/>
                  <w:marTop w:val="0"/>
                  <w:marBottom w:val="0"/>
                  <w:divBdr>
                    <w:top w:val="none" w:sz="0" w:space="0" w:color="auto"/>
                    <w:left w:val="none" w:sz="0" w:space="0" w:color="auto"/>
                    <w:bottom w:val="none" w:sz="0" w:space="0" w:color="auto"/>
                    <w:right w:val="none" w:sz="0" w:space="0" w:color="auto"/>
                  </w:divBdr>
                  <w:divsChild>
                    <w:div w:id="1209956516">
                      <w:marLeft w:val="0"/>
                      <w:marRight w:val="0"/>
                      <w:marTop w:val="84"/>
                      <w:marBottom w:val="84"/>
                      <w:divBdr>
                        <w:top w:val="none" w:sz="0" w:space="0" w:color="auto"/>
                        <w:left w:val="none" w:sz="0" w:space="0" w:color="auto"/>
                        <w:bottom w:val="none" w:sz="0" w:space="0" w:color="auto"/>
                        <w:right w:val="none" w:sz="0" w:space="0" w:color="auto"/>
                      </w:divBdr>
                    </w:div>
                    <w:div w:id="1342271323">
                      <w:marLeft w:val="0"/>
                      <w:marRight w:val="0"/>
                      <w:marTop w:val="0"/>
                      <w:marBottom w:val="0"/>
                      <w:divBdr>
                        <w:top w:val="none" w:sz="0" w:space="0" w:color="auto"/>
                        <w:left w:val="none" w:sz="0" w:space="0" w:color="auto"/>
                        <w:bottom w:val="none" w:sz="0" w:space="0" w:color="auto"/>
                        <w:right w:val="none" w:sz="0" w:space="0" w:color="auto"/>
                      </w:divBdr>
                    </w:div>
                  </w:divsChild>
                </w:div>
                <w:div w:id="1830905113">
                  <w:marLeft w:val="0"/>
                  <w:marRight w:val="0"/>
                  <w:marTop w:val="0"/>
                  <w:marBottom w:val="0"/>
                  <w:divBdr>
                    <w:top w:val="none" w:sz="0" w:space="0" w:color="auto"/>
                    <w:left w:val="none" w:sz="0" w:space="0" w:color="auto"/>
                    <w:bottom w:val="none" w:sz="0" w:space="0" w:color="auto"/>
                    <w:right w:val="none" w:sz="0" w:space="0" w:color="auto"/>
                  </w:divBdr>
                  <w:divsChild>
                    <w:div w:id="95035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233823">
      <w:bodyDiv w:val="1"/>
      <w:marLeft w:val="0"/>
      <w:marRight w:val="0"/>
      <w:marTop w:val="0"/>
      <w:marBottom w:val="0"/>
      <w:divBdr>
        <w:top w:val="none" w:sz="0" w:space="0" w:color="auto"/>
        <w:left w:val="none" w:sz="0" w:space="0" w:color="auto"/>
        <w:bottom w:val="none" w:sz="0" w:space="0" w:color="auto"/>
        <w:right w:val="none" w:sz="0" w:space="0" w:color="auto"/>
      </w:divBdr>
    </w:div>
    <w:div w:id="419955408">
      <w:bodyDiv w:val="1"/>
      <w:marLeft w:val="0"/>
      <w:marRight w:val="0"/>
      <w:marTop w:val="0"/>
      <w:marBottom w:val="0"/>
      <w:divBdr>
        <w:top w:val="none" w:sz="0" w:space="0" w:color="auto"/>
        <w:left w:val="none" w:sz="0" w:space="0" w:color="auto"/>
        <w:bottom w:val="none" w:sz="0" w:space="0" w:color="auto"/>
        <w:right w:val="none" w:sz="0" w:space="0" w:color="auto"/>
      </w:divBdr>
    </w:div>
    <w:div w:id="420681742">
      <w:bodyDiv w:val="1"/>
      <w:marLeft w:val="0"/>
      <w:marRight w:val="0"/>
      <w:marTop w:val="0"/>
      <w:marBottom w:val="0"/>
      <w:divBdr>
        <w:top w:val="none" w:sz="0" w:space="0" w:color="auto"/>
        <w:left w:val="none" w:sz="0" w:space="0" w:color="auto"/>
        <w:bottom w:val="none" w:sz="0" w:space="0" w:color="auto"/>
        <w:right w:val="none" w:sz="0" w:space="0" w:color="auto"/>
      </w:divBdr>
    </w:div>
    <w:div w:id="422459579">
      <w:bodyDiv w:val="1"/>
      <w:marLeft w:val="0"/>
      <w:marRight w:val="0"/>
      <w:marTop w:val="0"/>
      <w:marBottom w:val="0"/>
      <w:divBdr>
        <w:top w:val="none" w:sz="0" w:space="0" w:color="auto"/>
        <w:left w:val="none" w:sz="0" w:space="0" w:color="auto"/>
        <w:bottom w:val="none" w:sz="0" w:space="0" w:color="auto"/>
        <w:right w:val="none" w:sz="0" w:space="0" w:color="auto"/>
      </w:divBdr>
    </w:div>
    <w:div w:id="427122201">
      <w:bodyDiv w:val="1"/>
      <w:marLeft w:val="0"/>
      <w:marRight w:val="0"/>
      <w:marTop w:val="0"/>
      <w:marBottom w:val="0"/>
      <w:divBdr>
        <w:top w:val="none" w:sz="0" w:space="0" w:color="auto"/>
        <w:left w:val="none" w:sz="0" w:space="0" w:color="auto"/>
        <w:bottom w:val="none" w:sz="0" w:space="0" w:color="auto"/>
        <w:right w:val="none" w:sz="0" w:space="0" w:color="auto"/>
      </w:divBdr>
    </w:div>
    <w:div w:id="429591022">
      <w:bodyDiv w:val="1"/>
      <w:marLeft w:val="0"/>
      <w:marRight w:val="0"/>
      <w:marTop w:val="0"/>
      <w:marBottom w:val="0"/>
      <w:divBdr>
        <w:top w:val="none" w:sz="0" w:space="0" w:color="auto"/>
        <w:left w:val="none" w:sz="0" w:space="0" w:color="auto"/>
        <w:bottom w:val="none" w:sz="0" w:space="0" w:color="auto"/>
        <w:right w:val="none" w:sz="0" w:space="0" w:color="auto"/>
      </w:divBdr>
    </w:div>
    <w:div w:id="433668694">
      <w:bodyDiv w:val="1"/>
      <w:marLeft w:val="0"/>
      <w:marRight w:val="0"/>
      <w:marTop w:val="0"/>
      <w:marBottom w:val="0"/>
      <w:divBdr>
        <w:top w:val="none" w:sz="0" w:space="0" w:color="auto"/>
        <w:left w:val="none" w:sz="0" w:space="0" w:color="auto"/>
        <w:bottom w:val="none" w:sz="0" w:space="0" w:color="auto"/>
        <w:right w:val="none" w:sz="0" w:space="0" w:color="auto"/>
      </w:divBdr>
    </w:div>
    <w:div w:id="435827735">
      <w:bodyDiv w:val="1"/>
      <w:marLeft w:val="0"/>
      <w:marRight w:val="0"/>
      <w:marTop w:val="0"/>
      <w:marBottom w:val="0"/>
      <w:divBdr>
        <w:top w:val="none" w:sz="0" w:space="0" w:color="auto"/>
        <w:left w:val="none" w:sz="0" w:space="0" w:color="auto"/>
        <w:bottom w:val="none" w:sz="0" w:space="0" w:color="auto"/>
        <w:right w:val="none" w:sz="0" w:space="0" w:color="auto"/>
      </w:divBdr>
    </w:div>
    <w:div w:id="455222770">
      <w:bodyDiv w:val="1"/>
      <w:marLeft w:val="0"/>
      <w:marRight w:val="0"/>
      <w:marTop w:val="0"/>
      <w:marBottom w:val="0"/>
      <w:divBdr>
        <w:top w:val="none" w:sz="0" w:space="0" w:color="auto"/>
        <w:left w:val="none" w:sz="0" w:space="0" w:color="auto"/>
        <w:bottom w:val="none" w:sz="0" w:space="0" w:color="auto"/>
        <w:right w:val="none" w:sz="0" w:space="0" w:color="auto"/>
      </w:divBdr>
    </w:div>
    <w:div w:id="461122189">
      <w:bodyDiv w:val="1"/>
      <w:marLeft w:val="0"/>
      <w:marRight w:val="0"/>
      <w:marTop w:val="0"/>
      <w:marBottom w:val="0"/>
      <w:divBdr>
        <w:top w:val="none" w:sz="0" w:space="0" w:color="auto"/>
        <w:left w:val="none" w:sz="0" w:space="0" w:color="auto"/>
        <w:bottom w:val="none" w:sz="0" w:space="0" w:color="auto"/>
        <w:right w:val="none" w:sz="0" w:space="0" w:color="auto"/>
      </w:divBdr>
    </w:div>
    <w:div w:id="467279295">
      <w:bodyDiv w:val="1"/>
      <w:marLeft w:val="0"/>
      <w:marRight w:val="0"/>
      <w:marTop w:val="0"/>
      <w:marBottom w:val="0"/>
      <w:divBdr>
        <w:top w:val="none" w:sz="0" w:space="0" w:color="auto"/>
        <w:left w:val="none" w:sz="0" w:space="0" w:color="auto"/>
        <w:bottom w:val="none" w:sz="0" w:space="0" w:color="auto"/>
        <w:right w:val="none" w:sz="0" w:space="0" w:color="auto"/>
      </w:divBdr>
    </w:div>
    <w:div w:id="474376684">
      <w:bodyDiv w:val="1"/>
      <w:marLeft w:val="0"/>
      <w:marRight w:val="0"/>
      <w:marTop w:val="0"/>
      <w:marBottom w:val="0"/>
      <w:divBdr>
        <w:top w:val="none" w:sz="0" w:space="0" w:color="auto"/>
        <w:left w:val="none" w:sz="0" w:space="0" w:color="auto"/>
        <w:bottom w:val="none" w:sz="0" w:space="0" w:color="auto"/>
        <w:right w:val="none" w:sz="0" w:space="0" w:color="auto"/>
      </w:divBdr>
    </w:div>
    <w:div w:id="492262780">
      <w:bodyDiv w:val="1"/>
      <w:marLeft w:val="0"/>
      <w:marRight w:val="0"/>
      <w:marTop w:val="0"/>
      <w:marBottom w:val="0"/>
      <w:divBdr>
        <w:top w:val="none" w:sz="0" w:space="0" w:color="auto"/>
        <w:left w:val="none" w:sz="0" w:space="0" w:color="auto"/>
        <w:bottom w:val="none" w:sz="0" w:space="0" w:color="auto"/>
        <w:right w:val="none" w:sz="0" w:space="0" w:color="auto"/>
      </w:divBdr>
    </w:div>
    <w:div w:id="492918979">
      <w:bodyDiv w:val="1"/>
      <w:marLeft w:val="0"/>
      <w:marRight w:val="0"/>
      <w:marTop w:val="0"/>
      <w:marBottom w:val="0"/>
      <w:divBdr>
        <w:top w:val="none" w:sz="0" w:space="0" w:color="auto"/>
        <w:left w:val="none" w:sz="0" w:space="0" w:color="auto"/>
        <w:bottom w:val="none" w:sz="0" w:space="0" w:color="auto"/>
        <w:right w:val="none" w:sz="0" w:space="0" w:color="auto"/>
      </w:divBdr>
    </w:div>
    <w:div w:id="506990265">
      <w:bodyDiv w:val="1"/>
      <w:marLeft w:val="0"/>
      <w:marRight w:val="0"/>
      <w:marTop w:val="0"/>
      <w:marBottom w:val="0"/>
      <w:divBdr>
        <w:top w:val="none" w:sz="0" w:space="0" w:color="auto"/>
        <w:left w:val="none" w:sz="0" w:space="0" w:color="auto"/>
        <w:bottom w:val="none" w:sz="0" w:space="0" w:color="auto"/>
        <w:right w:val="none" w:sz="0" w:space="0" w:color="auto"/>
      </w:divBdr>
      <w:divsChild>
        <w:div w:id="798495950">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554700966">
      <w:bodyDiv w:val="1"/>
      <w:marLeft w:val="0"/>
      <w:marRight w:val="0"/>
      <w:marTop w:val="0"/>
      <w:marBottom w:val="0"/>
      <w:divBdr>
        <w:top w:val="none" w:sz="0" w:space="0" w:color="auto"/>
        <w:left w:val="none" w:sz="0" w:space="0" w:color="auto"/>
        <w:bottom w:val="none" w:sz="0" w:space="0" w:color="auto"/>
        <w:right w:val="none" w:sz="0" w:space="0" w:color="auto"/>
      </w:divBdr>
    </w:div>
    <w:div w:id="557673462">
      <w:bodyDiv w:val="1"/>
      <w:marLeft w:val="0"/>
      <w:marRight w:val="0"/>
      <w:marTop w:val="0"/>
      <w:marBottom w:val="0"/>
      <w:divBdr>
        <w:top w:val="none" w:sz="0" w:space="0" w:color="auto"/>
        <w:left w:val="none" w:sz="0" w:space="0" w:color="auto"/>
        <w:bottom w:val="none" w:sz="0" w:space="0" w:color="auto"/>
        <w:right w:val="none" w:sz="0" w:space="0" w:color="auto"/>
      </w:divBdr>
    </w:div>
    <w:div w:id="571621914">
      <w:bodyDiv w:val="1"/>
      <w:marLeft w:val="0"/>
      <w:marRight w:val="0"/>
      <w:marTop w:val="0"/>
      <w:marBottom w:val="0"/>
      <w:divBdr>
        <w:top w:val="none" w:sz="0" w:space="0" w:color="auto"/>
        <w:left w:val="none" w:sz="0" w:space="0" w:color="auto"/>
        <w:bottom w:val="none" w:sz="0" w:space="0" w:color="auto"/>
        <w:right w:val="none" w:sz="0" w:space="0" w:color="auto"/>
      </w:divBdr>
      <w:divsChild>
        <w:div w:id="1002244335">
          <w:marLeft w:val="0"/>
          <w:marRight w:val="0"/>
          <w:marTop w:val="0"/>
          <w:marBottom w:val="0"/>
          <w:divBdr>
            <w:top w:val="none" w:sz="0" w:space="0" w:color="auto"/>
            <w:left w:val="none" w:sz="0" w:space="0" w:color="auto"/>
            <w:bottom w:val="none" w:sz="0" w:space="0" w:color="auto"/>
            <w:right w:val="none" w:sz="0" w:space="0" w:color="auto"/>
          </w:divBdr>
        </w:div>
        <w:div w:id="816190662">
          <w:marLeft w:val="0"/>
          <w:marRight w:val="0"/>
          <w:marTop w:val="0"/>
          <w:marBottom w:val="0"/>
          <w:divBdr>
            <w:top w:val="none" w:sz="0" w:space="0" w:color="auto"/>
            <w:left w:val="none" w:sz="0" w:space="0" w:color="auto"/>
            <w:bottom w:val="none" w:sz="0" w:space="0" w:color="auto"/>
            <w:right w:val="none" w:sz="0" w:space="0" w:color="auto"/>
          </w:divBdr>
        </w:div>
        <w:div w:id="39525002">
          <w:marLeft w:val="0"/>
          <w:marRight w:val="0"/>
          <w:marTop w:val="0"/>
          <w:marBottom w:val="0"/>
          <w:divBdr>
            <w:top w:val="none" w:sz="0" w:space="0" w:color="auto"/>
            <w:left w:val="none" w:sz="0" w:space="0" w:color="auto"/>
            <w:bottom w:val="none" w:sz="0" w:space="0" w:color="auto"/>
            <w:right w:val="none" w:sz="0" w:space="0" w:color="auto"/>
          </w:divBdr>
        </w:div>
        <w:div w:id="871580075">
          <w:marLeft w:val="0"/>
          <w:marRight w:val="0"/>
          <w:marTop w:val="0"/>
          <w:marBottom w:val="0"/>
          <w:divBdr>
            <w:top w:val="none" w:sz="0" w:space="0" w:color="auto"/>
            <w:left w:val="none" w:sz="0" w:space="0" w:color="auto"/>
            <w:bottom w:val="none" w:sz="0" w:space="0" w:color="auto"/>
            <w:right w:val="none" w:sz="0" w:space="0" w:color="auto"/>
          </w:divBdr>
        </w:div>
        <w:div w:id="1702050220">
          <w:marLeft w:val="0"/>
          <w:marRight w:val="0"/>
          <w:marTop w:val="0"/>
          <w:marBottom w:val="0"/>
          <w:divBdr>
            <w:top w:val="none" w:sz="0" w:space="0" w:color="auto"/>
            <w:left w:val="none" w:sz="0" w:space="0" w:color="auto"/>
            <w:bottom w:val="none" w:sz="0" w:space="0" w:color="auto"/>
            <w:right w:val="none" w:sz="0" w:space="0" w:color="auto"/>
          </w:divBdr>
        </w:div>
        <w:div w:id="434247732">
          <w:marLeft w:val="0"/>
          <w:marRight w:val="0"/>
          <w:marTop w:val="0"/>
          <w:marBottom w:val="0"/>
          <w:divBdr>
            <w:top w:val="none" w:sz="0" w:space="0" w:color="auto"/>
            <w:left w:val="none" w:sz="0" w:space="0" w:color="auto"/>
            <w:bottom w:val="none" w:sz="0" w:space="0" w:color="auto"/>
            <w:right w:val="none" w:sz="0" w:space="0" w:color="auto"/>
          </w:divBdr>
        </w:div>
      </w:divsChild>
    </w:div>
    <w:div w:id="579339055">
      <w:bodyDiv w:val="1"/>
      <w:marLeft w:val="0"/>
      <w:marRight w:val="0"/>
      <w:marTop w:val="0"/>
      <w:marBottom w:val="0"/>
      <w:divBdr>
        <w:top w:val="none" w:sz="0" w:space="0" w:color="auto"/>
        <w:left w:val="none" w:sz="0" w:space="0" w:color="auto"/>
        <w:bottom w:val="none" w:sz="0" w:space="0" w:color="auto"/>
        <w:right w:val="none" w:sz="0" w:space="0" w:color="auto"/>
      </w:divBdr>
    </w:div>
    <w:div w:id="585773469">
      <w:bodyDiv w:val="1"/>
      <w:marLeft w:val="0"/>
      <w:marRight w:val="0"/>
      <w:marTop w:val="0"/>
      <w:marBottom w:val="0"/>
      <w:divBdr>
        <w:top w:val="none" w:sz="0" w:space="0" w:color="auto"/>
        <w:left w:val="none" w:sz="0" w:space="0" w:color="auto"/>
        <w:bottom w:val="none" w:sz="0" w:space="0" w:color="auto"/>
        <w:right w:val="none" w:sz="0" w:space="0" w:color="auto"/>
      </w:divBdr>
    </w:div>
    <w:div w:id="606693778">
      <w:bodyDiv w:val="1"/>
      <w:marLeft w:val="0"/>
      <w:marRight w:val="0"/>
      <w:marTop w:val="0"/>
      <w:marBottom w:val="0"/>
      <w:divBdr>
        <w:top w:val="none" w:sz="0" w:space="0" w:color="auto"/>
        <w:left w:val="none" w:sz="0" w:space="0" w:color="auto"/>
        <w:bottom w:val="none" w:sz="0" w:space="0" w:color="auto"/>
        <w:right w:val="none" w:sz="0" w:space="0" w:color="auto"/>
      </w:divBdr>
    </w:div>
    <w:div w:id="612133810">
      <w:bodyDiv w:val="1"/>
      <w:marLeft w:val="0"/>
      <w:marRight w:val="0"/>
      <w:marTop w:val="0"/>
      <w:marBottom w:val="0"/>
      <w:divBdr>
        <w:top w:val="none" w:sz="0" w:space="0" w:color="auto"/>
        <w:left w:val="none" w:sz="0" w:space="0" w:color="auto"/>
        <w:bottom w:val="none" w:sz="0" w:space="0" w:color="auto"/>
        <w:right w:val="none" w:sz="0" w:space="0" w:color="auto"/>
      </w:divBdr>
    </w:div>
    <w:div w:id="626083922">
      <w:bodyDiv w:val="1"/>
      <w:marLeft w:val="0"/>
      <w:marRight w:val="0"/>
      <w:marTop w:val="0"/>
      <w:marBottom w:val="0"/>
      <w:divBdr>
        <w:top w:val="none" w:sz="0" w:space="0" w:color="auto"/>
        <w:left w:val="none" w:sz="0" w:space="0" w:color="auto"/>
        <w:bottom w:val="none" w:sz="0" w:space="0" w:color="auto"/>
        <w:right w:val="none" w:sz="0" w:space="0" w:color="auto"/>
      </w:divBdr>
      <w:divsChild>
        <w:div w:id="2003845951">
          <w:blockQuote w:val="1"/>
          <w:marLeft w:val="0"/>
          <w:marRight w:val="0"/>
          <w:marTop w:val="0"/>
          <w:marBottom w:val="335"/>
          <w:divBdr>
            <w:top w:val="none" w:sz="0" w:space="0" w:color="auto"/>
            <w:left w:val="none" w:sz="0" w:space="0" w:color="auto"/>
            <w:bottom w:val="none" w:sz="0" w:space="0" w:color="auto"/>
            <w:right w:val="none" w:sz="0" w:space="0" w:color="auto"/>
          </w:divBdr>
        </w:div>
        <w:div w:id="1610047219">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629163822">
      <w:bodyDiv w:val="1"/>
      <w:marLeft w:val="0"/>
      <w:marRight w:val="0"/>
      <w:marTop w:val="0"/>
      <w:marBottom w:val="0"/>
      <w:divBdr>
        <w:top w:val="none" w:sz="0" w:space="0" w:color="auto"/>
        <w:left w:val="none" w:sz="0" w:space="0" w:color="auto"/>
        <w:bottom w:val="none" w:sz="0" w:space="0" w:color="auto"/>
        <w:right w:val="none" w:sz="0" w:space="0" w:color="auto"/>
      </w:divBdr>
    </w:div>
    <w:div w:id="638345034">
      <w:bodyDiv w:val="1"/>
      <w:marLeft w:val="0"/>
      <w:marRight w:val="0"/>
      <w:marTop w:val="0"/>
      <w:marBottom w:val="0"/>
      <w:divBdr>
        <w:top w:val="none" w:sz="0" w:space="0" w:color="auto"/>
        <w:left w:val="none" w:sz="0" w:space="0" w:color="auto"/>
        <w:bottom w:val="none" w:sz="0" w:space="0" w:color="auto"/>
        <w:right w:val="none" w:sz="0" w:space="0" w:color="auto"/>
      </w:divBdr>
    </w:div>
    <w:div w:id="654452836">
      <w:bodyDiv w:val="1"/>
      <w:marLeft w:val="0"/>
      <w:marRight w:val="0"/>
      <w:marTop w:val="0"/>
      <w:marBottom w:val="0"/>
      <w:divBdr>
        <w:top w:val="none" w:sz="0" w:space="0" w:color="auto"/>
        <w:left w:val="none" w:sz="0" w:space="0" w:color="auto"/>
        <w:bottom w:val="none" w:sz="0" w:space="0" w:color="auto"/>
        <w:right w:val="none" w:sz="0" w:space="0" w:color="auto"/>
      </w:divBdr>
    </w:div>
    <w:div w:id="660088767">
      <w:bodyDiv w:val="1"/>
      <w:marLeft w:val="0"/>
      <w:marRight w:val="0"/>
      <w:marTop w:val="0"/>
      <w:marBottom w:val="0"/>
      <w:divBdr>
        <w:top w:val="none" w:sz="0" w:space="0" w:color="auto"/>
        <w:left w:val="none" w:sz="0" w:space="0" w:color="auto"/>
        <w:bottom w:val="none" w:sz="0" w:space="0" w:color="auto"/>
        <w:right w:val="none" w:sz="0" w:space="0" w:color="auto"/>
      </w:divBdr>
    </w:div>
    <w:div w:id="660894025">
      <w:bodyDiv w:val="1"/>
      <w:marLeft w:val="0"/>
      <w:marRight w:val="0"/>
      <w:marTop w:val="0"/>
      <w:marBottom w:val="0"/>
      <w:divBdr>
        <w:top w:val="none" w:sz="0" w:space="0" w:color="auto"/>
        <w:left w:val="none" w:sz="0" w:space="0" w:color="auto"/>
        <w:bottom w:val="none" w:sz="0" w:space="0" w:color="auto"/>
        <w:right w:val="none" w:sz="0" w:space="0" w:color="auto"/>
      </w:divBdr>
    </w:div>
    <w:div w:id="666909962">
      <w:bodyDiv w:val="1"/>
      <w:marLeft w:val="0"/>
      <w:marRight w:val="0"/>
      <w:marTop w:val="0"/>
      <w:marBottom w:val="0"/>
      <w:divBdr>
        <w:top w:val="none" w:sz="0" w:space="0" w:color="auto"/>
        <w:left w:val="none" w:sz="0" w:space="0" w:color="auto"/>
        <w:bottom w:val="none" w:sz="0" w:space="0" w:color="auto"/>
        <w:right w:val="none" w:sz="0" w:space="0" w:color="auto"/>
      </w:divBdr>
    </w:div>
    <w:div w:id="682054049">
      <w:bodyDiv w:val="1"/>
      <w:marLeft w:val="0"/>
      <w:marRight w:val="0"/>
      <w:marTop w:val="0"/>
      <w:marBottom w:val="0"/>
      <w:divBdr>
        <w:top w:val="none" w:sz="0" w:space="0" w:color="auto"/>
        <w:left w:val="none" w:sz="0" w:space="0" w:color="auto"/>
        <w:bottom w:val="none" w:sz="0" w:space="0" w:color="auto"/>
        <w:right w:val="none" w:sz="0" w:space="0" w:color="auto"/>
      </w:divBdr>
    </w:div>
    <w:div w:id="699401599">
      <w:bodyDiv w:val="1"/>
      <w:marLeft w:val="0"/>
      <w:marRight w:val="0"/>
      <w:marTop w:val="0"/>
      <w:marBottom w:val="0"/>
      <w:divBdr>
        <w:top w:val="none" w:sz="0" w:space="0" w:color="auto"/>
        <w:left w:val="none" w:sz="0" w:space="0" w:color="auto"/>
        <w:bottom w:val="none" w:sz="0" w:space="0" w:color="auto"/>
        <w:right w:val="none" w:sz="0" w:space="0" w:color="auto"/>
      </w:divBdr>
    </w:div>
    <w:div w:id="701440316">
      <w:bodyDiv w:val="1"/>
      <w:marLeft w:val="0"/>
      <w:marRight w:val="0"/>
      <w:marTop w:val="0"/>
      <w:marBottom w:val="0"/>
      <w:divBdr>
        <w:top w:val="none" w:sz="0" w:space="0" w:color="auto"/>
        <w:left w:val="none" w:sz="0" w:space="0" w:color="auto"/>
        <w:bottom w:val="none" w:sz="0" w:space="0" w:color="auto"/>
        <w:right w:val="none" w:sz="0" w:space="0" w:color="auto"/>
      </w:divBdr>
    </w:div>
    <w:div w:id="703016849">
      <w:bodyDiv w:val="1"/>
      <w:marLeft w:val="0"/>
      <w:marRight w:val="0"/>
      <w:marTop w:val="0"/>
      <w:marBottom w:val="0"/>
      <w:divBdr>
        <w:top w:val="none" w:sz="0" w:space="0" w:color="auto"/>
        <w:left w:val="none" w:sz="0" w:space="0" w:color="auto"/>
        <w:bottom w:val="none" w:sz="0" w:space="0" w:color="auto"/>
        <w:right w:val="none" w:sz="0" w:space="0" w:color="auto"/>
      </w:divBdr>
    </w:div>
    <w:div w:id="705957665">
      <w:bodyDiv w:val="1"/>
      <w:marLeft w:val="0"/>
      <w:marRight w:val="0"/>
      <w:marTop w:val="0"/>
      <w:marBottom w:val="0"/>
      <w:divBdr>
        <w:top w:val="none" w:sz="0" w:space="0" w:color="auto"/>
        <w:left w:val="none" w:sz="0" w:space="0" w:color="auto"/>
        <w:bottom w:val="none" w:sz="0" w:space="0" w:color="auto"/>
        <w:right w:val="none" w:sz="0" w:space="0" w:color="auto"/>
      </w:divBdr>
    </w:div>
    <w:div w:id="710152824">
      <w:bodyDiv w:val="1"/>
      <w:marLeft w:val="0"/>
      <w:marRight w:val="0"/>
      <w:marTop w:val="0"/>
      <w:marBottom w:val="0"/>
      <w:divBdr>
        <w:top w:val="none" w:sz="0" w:space="0" w:color="auto"/>
        <w:left w:val="none" w:sz="0" w:space="0" w:color="auto"/>
        <w:bottom w:val="none" w:sz="0" w:space="0" w:color="auto"/>
        <w:right w:val="none" w:sz="0" w:space="0" w:color="auto"/>
      </w:divBdr>
    </w:div>
    <w:div w:id="718867001">
      <w:bodyDiv w:val="1"/>
      <w:marLeft w:val="0"/>
      <w:marRight w:val="0"/>
      <w:marTop w:val="0"/>
      <w:marBottom w:val="0"/>
      <w:divBdr>
        <w:top w:val="none" w:sz="0" w:space="0" w:color="auto"/>
        <w:left w:val="none" w:sz="0" w:space="0" w:color="auto"/>
        <w:bottom w:val="none" w:sz="0" w:space="0" w:color="auto"/>
        <w:right w:val="none" w:sz="0" w:space="0" w:color="auto"/>
      </w:divBdr>
    </w:div>
    <w:div w:id="740174689">
      <w:bodyDiv w:val="1"/>
      <w:marLeft w:val="0"/>
      <w:marRight w:val="0"/>
      <w:marTop w:val="0"/>
      <w:marBottom w:val="0"/>
      <w:divBdr>
        <w:top w:val="none" w:sz="0" w:space="0" w:color="auto"/>
        <w:left w:val="none" w:sz="0" w:space="0" w:color="auto"/>
        <w:bottom w:val="none" w:sz="0" w:space="0" w:color="auto"/>
        <w:right w:val="none" w:sz="0" w:space="0" w:color="auto"/>
      </w:divBdr>
    </w:div>
    <w:div w:id="744693087">
      <w:bodyDiv w:val="1"/>
      <w:marLeft w:val="0"/>
      <w:marRight w:val="0"/>
      <w:marTop w:val="0"/>
      <w:marBottom w:val="0"/>
      <w:divBdr>
        <w:top w:val="none" w:sz="0" w:space="0" w:color="auto"/>
        <w:left w:val="none" w:sz="0" w:space="0" w:color="auto"/>
        <w:bottom w:val="none" w:sz="0" w:space="0" w:color="auto"/>
        <w:right w:val="none" w:sz="0" w:space="0" w:color="auto"/>
      </w:divBdr>
    </w:div>
    <w:div w:id="752818887">
      <w:bodyDiv w:val="1"/>
      <w:marLeft w:val="0"/>
      <w:marRight w:val="0"/>
      <w:marTop w:val="0"/>
      <w:marBottom w:val="0"/>
      <w:divBdr>
        <w:top w:val="none" w:sz="0" w:space="0" w:color="auto"/>
        <w:left w:val="none" w:sz="0" w:space="0" w:color="auto"/>
        <w:bottom w:val="none" w:sz="0" w:space="0" w:color="auto"/>
        <w:right w:val="none" w:sz="0" w:space="0" w:color="auto"/>
      </w:divBdr>
    </w:div>
    <w:div w:id="758792912">
      <w:bodyDiv w:val="1"/>
      <w:marLeft w:val="0"/>
      <w:marRight w:val="0"/>
      <w:marTop w:val="0"/>
      <w:marBottom w:val="0"/>
      <w:divBdr>
        <w:top w:val="none" w:sz="0" w:space="0" w:color="auto"/>
        <w:left w:val="none" w:sz="0" w:space="0" w:color="auto"/>
        <w:bottom w:val="none" w:sz="0" w:space="0" w:color="auto"/>
        <w:right w:val="none" w:sz="0" w:space="0" w:color="auto"/>
      </w:divBdr>
    </w:div>
    <w:div w:id="760836788">
      <w:bodyDiv w:val="1"/>
      <w:marLeft w:val="0"/>
      <w:marRight w:val="0"/>
      <w:marTop w:val="0"/>
      <w:marBottom w:val="0"/>
      <w:divBdr>
        <w:top w:val="none" w:sz="0" w:space="0" w:color="auto"/>
        <w:left w:val="none" w:sz="0" w:space="0" w:color="auto"/>
        <w:bottom w:val="none" w:sz="0" w:space="0" w:color="auto"/>
        <w:right w:val="none" w:sz="0" w:space="0" w:color="auto"/>
      </w:divBdr>
    </w:div>
    <w:div w:id="769162937">
      <w:bodyDiv w:val="1"/>
      <w:marLeft w:val="0"/>
      <w:marRight w:val="0"/>
      <w:marTop w:val="0"/>
      <w:marBottom w:val="0"/>
      <w:divBdr>
        <w:top w:val="none" w:sz="0" w:space="0" w:color="auto"/>
        <w:left w:val="none" w:sz="0" w:space="0" w:color="auto"/>
        <w:bottom w:val="none" w:sz="0" w:space="0" w:color="auto"/>
        <w:right w:val="none" w:sz="0" w:space="0" w:color="auto"/>
      </w:divBdr>
    </w:div>
    <w:div w:id="775447878">
      <w:bodyDiv w:val="1"/>
      <w:marLeft w:val="0"/>
      <w:marRight w:val="0"/>
      <w:marTop w:val="0"/>
      <w:marBottom w:val="0"/>
      <w:divBdr>
        <w:top w:val="none" w:sz="0" w:space="0" w:color="auto"/>
        <w:left w:val="none" w:sz="0" w:space="0" w:color="auto"/>
        <w:bottom w:val="none" w:sz="0" w:space="0" w:color="auto"/>
        <w:right w:val="none" w:sz="0" w:space="0" w:color="auto"/>
      </w:divBdr>
    </w:div>
    <w:div w:id="780684551">
      <w:bodyDiv w:val="1"/>
      <w:marLeft w:val="0"/>
      <w:marRight w:val="0"/>
      <w:marTop w:val="0"/>
      <w:marBottom w:val="0"/>
      <w:divBdr>
        <w:top w:val="none" w:sz="0" w:space="0" w:color="auto"/>
        <w:left w:val="none" w:sz="0" w:space="0" w:color="auto"/>
        <w:bottom w:val="none" w:sz="0" w:space="0" w:color="auto"/>
        <w:right w:val="none" w:sz="0" w:space="0" w:color="auto"/>
      </w:divBdr>
    </w:div>
    <w:div w:id="781416783">
      <w:bodyDiv w:val="1"/>
      <w:marLeft w:val="0"/>
      <w:marRight w:val="0"/>
      <w:marTop w:val="0"/>
      <w:marBottom w:val="0"/>
      <w:divBdr>
        <w:top w:val="none" w:sz="0" w:space="0" w:color="auto"/>
        <w:left w:val="none" w:sz="0" w:space="0" w:color="auto"/>
        <w:bottom w:val="none" w:sz="0" w:space="0" w:color="auto"/>
        <w:right w:val="none" w:sz="0" w:space="0" w:color="auto"/>
      </w:divBdr>
    </w:div>
    <w:div w:id="802575779">
      <w:bodyDiv w:val="1"/>
      <w:marLeft w:val="0"/>
      <w:marRight w:val="0"/>
      <w:marTop w:val="0"/>
      <w:marBottom w:val="0"/>
      <w:divBdr>
        <w:top w:val="none" w:sz="0" w:space="0" w:color="auto"/>
        <w:left w:val="none" w:sz="0" w:space="0" w:color="auto"/>
        <w:bottom w:val="none" w:sz="0" w:space="0" w:color="auto"/>
        <w:right w:val="none" w:sz="0" w:space="0" w:color="auto"/>
      </w:divBdr>
    </w:div>
    <w:div w:id="803161591">
      <w:bodyDiv w:val="1"/>
      <w:marLeft w:val="0"/>
      <w:marRight w:val="0"/>
      <w:marTop w:val="0"/>
      <w:marBottom w:val="0"/>
      <w:divBdr>
        <w:top w:val="none" w:sz="0" w:space="0" w:color="auto"/>
        <w:left w:val="none" w:sz="0" w:space="0" w:color="auto"/>
        <w:bottom w:val="none" w:sz="0" w:space="0" w:color="auto"/>
        <w:right w:val="none" w:sz="0" w:space="0" w:color="auto"/>
      </w:divBdr>
    </w:div>
    <w:div w:id="803885930">
      <w:bodyDiv w:val="1"/>
      <w:marLeft w:val="0"/>
      <w:marRight w:val="0"/>
      <w:marTop w:val="0"/>
      <w:marBottom w:val="0"/>
      <w:divBdr>
        <w:top w:val="none" w:sz="0" w:space="0" w:color="auto"/>
        <w:left w:val="none" w:sz="0" w:space="0" w:color="auto"/>
        <w:bottom w:val="none" w:sz="0" w:space="0" w:color="auto"/>
        <w:right w:val="none" w:sz="0" w:space="0" w:color="auto"/>
      </w:divBdr>
      <w:divsChild>
        <w:div w:id="161743280">
          <w:blockQuote w:val="1"/>
          <w:marLeft w:val="0"/>
          <w:marRight w:val="0"/>
          <w:marTop w:val="0"/>
          <w:marBottom w:val="0"/>
          <w:divBdr>
            <w:top w:val="none" w:sz="0" w:space="0" w:color="auto"/>
            <w:left w:val="none" w:sz="0" w:space="0" w:color="auto"/>
            <w:bottom w:val="none" w:sz="0" w:space="0" w:color="auto"/>
            <w:right w:val="none" w:sz="0" w:space="0" w:color="auto"/>
          </w:divBdr>
          <w:divsChild>
            <w:div w:id="1157379700">
              <w:marLeft w:val="0"/>
              <w:marRight w:val="0"/>
              <w:marTop w:val="0"/>
              <w:marBottom w:val="0"/>
              <w:divBdr>
                <w:top w:val="none" w:sz="0" w:space="0" w:color="auto"/>
                <w:left w:val="none" w:sz="0" w:space="0" w:color="auto"/>
                <w:bottom w:val="none" w:sz="0" w:space="0" w:color="auto"/>
                <w:right w:val="none" w:sz="0" w:space="0" w:color="auto"/>
              </w:divBdr>
            </w:div>
          </w:divsChild>
        </w:div>
        <w:div w:id="1278292838">
          <w:blockQuote w:val="1"/>
          <w:marLeft w:val="0"/>
          <w:marRight w:val="0"/>
          <w:marTop w:val="0"/>
          <w:marBottom w:val="0"/>
          <w:divBdr>
            <w:top w:val="none" w:sz="0" w:space="0" w:color="auto"/>
            <w:left w:val="none" w:sz="0" w:space="0" w:color="auto"/>
            <w:bottom w:val="none" w:sz="0" w:space="0" w:color="auto"/>
            <w:right w:val="none" w:sz="0" w:space="0" w:color="auto"/>
          </w:divBdr>
          <w:divsChild>
            <w:div w:id="1397170927">
              <w:marLeft w:val="0"/>
              <w:marRight w:val="0"/>
              <w:marTop w:val="0"/>
              <w:marBottom w:val="0"/>
              <w:divBdr>
                <w:top w:val="none" w:sz="0" w:space="0" w:color="auto"/>
                <w:left w:val="none" w:sz="0" w:space="0" w:color="auto"/>
                <w:bottom w:val="none" w:sz="0" w:space="0" w:color="auto"/>
                <w:right w:val="none" w:sz="0" w:space="0" w:color="auto"/>
              </w:divBdr>
            </w:div>
          </w:divsChild>
        </w:div>
        <w:div w:id="592511333">
          <w:blockQuote w:val="1"/>
          <w:marLeft w:val="0"/>
          <w:marRight w:val="0"/>
          <w:marTop w:val="0"/>
          <w:marBottom w:val="0"/>
          <w:divBdr>
            <w:top w:val="none" w:sz="0" w:space="0" w:color="auto"/>
            <w:left w:val="none" w:sz="0" w:space="0" w:color="auto"/>
            <w:bottom w:val="none" w:sz="0" w:space="0" w:color="auto"/>
            <w:right w:val="none" w:sz="0" w:space="0" w:color="auto"/>
          </w:divBdr>
          <w:divsChild>
            <w:div w:id="1899316843">
              <w:marLeft w:val="0"/>
              <w:marRight w:val="0"/>
              <w:marTop w:val="0"/>
              <w:marBottom w:val="0"/>
              <w:divBdr>
                <w:top w:val="none" w:sz="0" w:space="0" w:color="auto"/>
                <w:left w:val="none" w:sz="0" w:space="0" w:color="auto"/>
                <w:bottom w:val="none" w:sz="0" w:space="0" w:color="auto"/>
                <w:right w:val="none" w:sz="0" w:space="0" w:color="auto"/>
              </w:divBdr>
            </w:div>
          </w:divsChild>
        </w:div>
        <w:div w:id="1061488049">
          <w:blockQuote w:val="1"/>
          <w:marLeft w:val="0"/>
          <w:marRight w:val="0"/>
          <w:marTop w:val="0"/>
          <w:marBottom w:val="0"/>
          <w:divBdr>
            <w:top w:val="none" w:sz="0" w:space="0" w:color="auto"/>
            <w:left w:val="none" w:sz="0" w:space="0" w:color="auto"/>
            <w:bottom w:val="none" w:sz="0" w:space="0" w:color="auto"/>
            <w:right w:val="none" w:sz="0" w:space="0" w:color="auto"/>
          </w:divBdr>
          <w:divsChild>
            <w:div w:id="268196265">
              <w:marLeft w:val="0"/>
              <w:marRight w:val="0"/>
              <w:marTop w:val="0"/>
              <w:marBottom w:val="0"/>
              <w:divBdr>
                <w:top w:val="none" w:sz="0" w:space="0" w:color="auto"/>
                <w:left w:val="none" w:sz="0" w:space="0" w:color="auto"/>
                <w:bottom w:val="none" w:sz="0" w:space="0" w:color="auto"/>
                <w:right w:val="none" w:sz="0" w:space="0" w:color="auto"/>
              </w:divBdr>
            </w:div>
          </w:divsChild>
        </w:div>
        <w:div w:id="657341295">
          <w:blockQuote w:val="1"/>
          <w:marLeft w:val="0"/>
          <w:marRight w:val="0"/>
          <w:marTop w:val="0"/>
          <w:marBottom w:val="0"/>
          <w:divBdr>
            <w:top w:val="none" w:sz="0" w:space="0" w:color="auto"/>
            <w:left w:val="none" w:sz="0" w:space="0" w:color="auto"/>
            <w:bottom w:val="none" w:sz="0" w:space="0" w:color="auto"/>
            <w:right w:val="none" w:sz="0" w:space="0" w:color="auto"/>
          </w:divBdr>
          <w:divsChild>
            <w:div w:id="180847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72425">
      <w:bodyDiv w:val="1"/>
      <w:marLeft w:val="0"/>
      <w:marRight w:val="0"/>
      <w:marTop w:val="0"/>
      <w:marBottom w:val="0"/>
      <w:divBdr>
        <w:top w:val="none" w:sz="0" w:space="0" w:color="auto"/>
        <w:left w:val="none" w:sz="0" w:space="0" w:color="auto"/>
        <w:bottom w:val="none" w:sz="0" w:space="0" w:color="auto"/>
        <w:right w:val="none" w:sz="0" w:space="0" w:color="auto"/>
      </w:divBdr>
    </w:div>
    <w:div w:id="816799562">
      <w:bodyDiv w:val="1"/>
      <w:marLeft w:val="0"/>
      <w:marRight w:val="0"/>
      <w:marTop w:val="0"/>
      <w:marBottom w:val="0"/>
      <w:divBdr>
        <w:top w:val="none" w:sz="0" w:space="0" w:color="auto"/>
        <w:left w:val="none" w:sz="0" w:space="0" w:color="auto"/>
        <w:bottom w:val="none" w:sz="0" w:space="0" w:color="auto"/>
        <w:right w:val="none" w:sz="0" w:space="0" w:color="auto"/>
      </w:divBdr>
    </w:div>
    <w:div w:id="818231088">
      <w:bodyDiv w:val="1"/>
      <w:marLeft w:val="0"/>
      <w:marRight w:val="0"/>
      <w:marTop w:val="0"/>
      <w:marBottom w:val="0"/>
      <w:divBdr>
        <w:top w:val="none" w:sz="0" w:space="0" w:color="auto"/>
        <w:left w:val="none" w:sz="0" w:space="0" w:color="auto"/>
        <w:bottom w:val="none" w:sz="0" w:space="0" w:color="auto"/>
        <w:right w:val="none" w:sz="0" w:space="0" w:color="auto"/>
      </w:divBdr>
    </w:div>
    <w:div w:id="832256361">
      <w:bodyDiv w:val="1"/>
      <w:marLeft w:val="0"/>
      <w:marRight w:val="0"/>
      <w:marTop w:val="0"/>
      <w:marBottom w:val="0"/>
      <w:divBdr>
        <w:top w:val="none" w:sz="0" w:space="0" w:color="auto"/>
        <w:left w:val="none" w:sz="0" w:space="0" w:color="auto"/>
        <w:bottom w:val="none" w:sz="0" w:space="0" w:color="auto"/>
        <w:right w:val="none" w:sz="0" w:space="0" w:color="auto"/>
      </w:divBdr>
      <w:divsChild>
        <w:div w:id="1632517859">
          <w:blockQuote w:val="1"/>
          <w:marLeft w:val="0"/>
          <w:marRight w:val="0"/>
          <w:marTop w:val="0"/>
          <w:marBottom w:val="335"/>
          <w:divBdr>
            <w:top w:val="none" w:sz="0" w:space="0" w:color="auto"/>
            <w:left w:val="none" w:sz="0" w:space="0" w:color="auto"/>
            <w:bottom w:val="none" w:sz="0" w:space="0" w:color="auto"/>
            <w:right w:val="none" w:sz="0" w:space="0" w:color="auto"/>
          </w:divBdr>
        </w:div>
        <w:div w:id="273636413">
          <w:marLeft w:val="-222"/>
          <w:marRight w:val="0"/>
          <w:marTop w:val="419"/>
          <w:marBottom w:val="0"/>
          <w:divBdr>
            <w:top w:val="none" w:sz="0" w:space="0" w:color="auto"/>
            <w:left w:val="none" w:sz="0" w:space="0" w:color="auto"/>
            <w:bottom w:val="none" w:sz="0" w:space="0" w:color="auto"/>
            <w:right w:val="none" w:sz="0" w:space="0" w:color="auto"/>
          </w:divBdr>
          <w:divsChild>
            <w:div w:id="385565169">
              <w:marLeft w:val="0"/>
              <w:marRight w:val="0"/>
              <w:marTop w:val="0"/>
              <w:marBottom w:val="0"/>
              <w:divBdr>
                <w:top w:val="none" w:sz="0" w:space="0" w:color="auto"/>
                <w:left w:val="none" w:sz="0" w:space="0" w:color="auto"/>
                <w:bottom w:val="none" w:sz="0" w:space="0" w:color="auto"/>
                <w:right w:val="none" w:sz="0" w:space="0" w:color="auto"/>
              </w:divBdr>
            </w:div>
            <w:div w:id="1664428102">
              <w:marLeft w:val="0"/>
              <w:marRight w:val="0"/>
              <w:marTop w:val="0"/>
              <w:marBottom w:val="0"/>
              <w:divBdr>
                <w:top w:val="none" w:sz="0" w:space="0" w:color="auto"/>
                <w:left w:val="none" w:sz="0" w:space="0" w:color="auto"/>
                <w:bottom w:val="none" w:sz="0" w:space="0" w:color="auto"/>
                <w:right w:val="none" w:sz="0" w:space="0" w:color="auto"/>
              </w:divBdr>
              <w:divsChild>
                <w:div w:id="1284728860">
                  <w:marLeft w:val="0"/>
                  <w:marRight w:val="0"/>
                  <w:marTop w:val="0"/>
                  <w:marBottom w:val="0"/>
                  <w:divBdr>
                    <w:top w:val="none" w:sz="0" w:space="0" w:color="auto"/>
                    <w:left w:val="none" w:sz="0" w:space="0" w:color="auto"/>
                    <w:bottom w:val="none" w:sz="0" w:space="0" w:color="auto"/>
                    <w:right w:val="none" w:sz="0" w:space="0" w:color="auto"/>
                  </w:divBdr>
                </w:div>
                <w:div w:id="6867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29661">
      <w:bodyDiv w:val="1"/>
      <w:marLeft w:val="0"/>
      <w:marRight w:val="0"/>
      <w:marTop w:val="0"/>
      <w:marBottom w:val="0"/>
      <w:divBdr>
        <w:top w:val="none" w:sz="0" w:space="0" w:color="auto"/>
        <w:left w:val="none" w:sz="0" w:space="0" w:color="auto"/>
        <w:bottom w:val="none" w:sz="0" w:space="0" w:color="auto"/>
        <w:right w:val="none" w:sz="0" w:space="0" w:color="auto"/>
      </w:divBdr>
    </w:div>
    <w:div w:id="849564270">
      <w:bodyDiv w:val="1"/>
      <w:marLeft w:val="0"/>
      <w:marRight w:val="0"/>
      <w:marTop w:val="0"/>
      <w:marBottom w:val="0"/>
      <w:divBdr>
        <w:top w:val="none" w:sz="0" w:space="0" w:color="auto"/>
        <w:left w:val="none" w:sz="0" w:space="0" w:color="auto"/>
        <w:bottom w:val="none" w:sz="0" w:space="0" w:color="auto"/>
        <w:right w:val="none" w:sz="0" w:space="0" w:color="auto"/>
      </w:divBdr>
      <w:divsChild>
        <w:div w:id="1452940114">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850098782">
      <w:bodyDiv w:val="1"/>
      <w:marLeft w:val="0"/>
      <w:marRight w:val="0"/>
      <w:marTop w:val="0"/>
      <w:marBottom w:val="0"/>
      <w:divBdr>
        <w:top w:val="none" w:sz="0" w:space="0" w:color="auto"/>
        <w:left w:val="none" w:sz="0" w:space="0" w:color="auto"/>
        <w:bottom w:val="none" w:sz="0" w:space="0" w:color="auto"/>
        <w:right w:val="none" w:sz="0" w:space="0" w:color="auto"/>
      </w:divBdr>
    </w:div>
    <w:div w:id="851602954">
      <w:bodyDiv w:val="1"/>
      <w:marLeft w:val="0"/>
      <w:marRight w:val="0"/>
      <w:marTop w:val="0"/>
      <w:marBottom w:val="0"/>
      <w:divBdr>
        <w:top w:val="none" w:sz="0" w:space="0" w:color="auto"/>
        <w:left w:val="none" w:sz="0" w:space="0" w:color="auto"/>
        <w:bottom w:val="none" w:sz="0" w:space="0" w:color="auto"/>
        <w:right w:val="none" w:sz="0" w:space="0" w:color="auto"/>
      </w:divBdr>
    </w:div>
    <w:div w:id="852262029">
      <w:bodyDiv w:val="1"/>
      <w:marLeft w:val="0"/>
      <w:marRight w:val="0"/>
      <w:marTop w:val="0"/>
      <w:marBottom w:val="0"/>
      <w:divBdr>
        <w:top w:val="none" w:sz="0" w:space="0" w:color="auto"/>
        <w:left w:val="none" w:sz="0" w:space="0" w:color="auto"/>
        <w:bottom w:val="none" w:sz="0" w:space="0" w:color="auto"/>
        <w:right w:val="none" w:sz="0" w:space="0" w:color="auto"/>
      </w:divBdr>
    </w:div>
    <w:div w:id="853614675">
      <w:bodyDiv w:val="1"/>
      <w:marLeft w:val="0"/>
      <w:marRight w:val="0"/>
      <w:marTop w:val="0"/>
      <w:marBottom w:val="0"/>
      <w:divBdr>
        <w:top w:val="none" w:sz="0" w:space="0" w:color="auto"/>
        <w:left w:val="none" w:sz="0" w:space="0" w:color="auto"/>
        <w:bottom w:val="none" w:sz="0" w:space="0" w:color="auto"/>
        <w:right w:val="none" w:sz="0" w:space="0" w:color="auto"/>
      </w:divBdr>
    </w:div>
    <w:div w:id="862402825">
      <w:bodyDiv w:val="1"/>
      <w:marLeft w:val="0"/>
      <w:marRight w:val="0"/>
      <w:marTop w:val="0"/>
      <w:marBottom w:val="0"/>
      <w:divBdr>
        <w:top w:val="none" w:sz="0" w:space="0" w:color="auto"/>
        <w:left w:val="none" w:sz="0" w:space="0" w:color="auto"/>
        <w:bottom w:val="none" w:sz="0" w:space="0" w:color="auto"/>
        <w:right w:val="none" w:sz="0" w:space="0" w:color="auto"/>
      </w:divBdr>
    </w:div>
    <w:div w:id="870993823">
      <w:bodyDiv w:val="1"/>
      <w:marLeft w:val="0"/>
      <w:marRight w:val="0"/>
      <w:marTop w:val="0"/>
      <w:marBottom w:val="0"/>
      <w:divBdr>
        <w:top w:val="none" w:sz="0" w:space="0" w:color="auto"/>
        <w:left w:val="none" w:sz="0" w:space="0" w:color="auto"/>
        <w:bottom w:val="none" w:sz="0" w:space="0" w:color="auto"/>
        <w:right w:val="none" w:sz="0" w:space="0" w:color="auto"/>
      </w:divBdr>
    </w:div>
    <w:div w:id="872809067">
      <w:bodyDiv w:val="1"/>
      <w:marLeft w:val="0"/>
      <w:marRight w:val="0"/>
      <w:marTop w:val="0"/>
      <w:marBottom w:val="0"/>
      <w:divBdr>
        <w:top w:val="none" w:sz="0" w:space="0" w:color="auto"/>
        <w:left w:val="none" w:sz="0" w:space="0" w:color="auto"/>
        <w:bottom w:val="none" w:sz="0" w:space="0" w:color="auto"/>
        <w:right w:val="none" w:sz="0" w:space="0" w:color="auto"/>
      </w:divBdr>
    </w:div>
    <w:div w:id="874268278">
      <w:bodyDiv w:val="1"/>
      <w:marLeft w:val="0"/>
      <w:marRight w:val="0"/>
      <w:marTop w:val="0"/>
      <w:marBottom w:val="0"/>
      <w:divBdr>
        <w:top w:val="none" w:sz="0" w:space="0" w:color="auto"/>
        <w:left w:val="none" w:sz="0" w:space="0" w:color="auto"/>
        <w:bottom w:val="none" w:sz="0" w:space="0" w:color="auto"/>
        <w:right w:val="none" w:sz="0" w:space="0" w:color="auto"/>
      </w:divBdr>
    </w:div>
    <w:div w:id="878393504">
      <w:bodyDiv w:val="1"/>
      <w:marLeft w:val="0"/>
      <w:marRight w:val="0"/>
      <w:marTop w:val="0"/>
      <w:marBottom w:val="0"/>
      <w:divBdr>
        <w:top w:val="none" w:sz="0" w:space="0" w:color="auto"/>
        <w:left w:val="none" w:sz="0" w:space="0" w:color="auto"/>
        <w:bottom w:val="none" w:sz="0" w:space="0" w:color="auto"/>
        <w:right w:val="none" w:sz="0" w:space="0" w:color="auto"/>
      </w:divBdr>
    </w:div>
    <w:div w:id="881787678">
      <w:bodyDiv w:val="1"/>
      <w:marLeft w:val="0"/>
      <w:marRight w:val="0"/>
      <w:marTop w:val="0"/>
      <w:marBottom w:val="0"/>
      <w:divBdr>
        <w:top w:val="none" w:sz="0" w:space="0" w:color="auto"/>
        <w:left w:val="none" w:sz="0" w:space="0" w:color="auto"/>
        <w:bottom w:val="none" w:sz="0" w:space="0" w:color="auto"/>
        <w:right w:val="none" w:sz="0" w:space="0" w:color="auto"/>
      </w:divBdr>
    </w:div>
    <w:div w:id="881985163">
      <w:bodyDiv w:val="1"/>
      <w:marLeft w:val="0"/>
      <w:marRight w:val="0"/>
      <w:marTop w:val="0"/>
      <w:marBottom w:val="0"/>
      <w:divBdr>
        <w:top w:val="none" w:sz="0" w:space="0" w:color="auto"/>
        <w:left w:val="none" w:sz="0" w:space="0" w:color="auto"/>
        <w:bottom w:val="none" w:sz="0" w:space="0" w:color="auto"/>
        <w:right w:val="none" w:sz="0" w:space="0" w:color="auto"/>
      </w:divBdr>
    </w:div>
    <w:div w:id="885143921">
      <w:bodyDiv w:val="1"/>
      <w:marLeft w:val="0"/>
      <w:marRight w:val="0"/>
      <w:marTop w:val="0"/>
      <w:marBottom w:val="0"/>
      <w:divBdr>
        <w:top w:val="none" w:sz="0" w:space="0" w:color="auto"/>
        <w:left w:val="none" w:sz="0" w:space="0" w:color="auto"/>
        <w:bottom w:val="none" w:sz="0" w:space="0" w:color="auto"/>
        <w:right w:val="none" w:sz="0" w:space="0" w:color="auto"/>
      </w:divBdr>
    </w:div>
    <w:div w:id="888146566">
      <w:bodyDiv w:val="1"/>
      <w:marLeft w:val="0"/>
      <w:marRight w:val="0"/>
      <w:marTop w:val="0"/>
      <w:marBottom w:val="0"/>
      <w:divBdr>
        <w:top w:val="none" w:sz="0" w:space="0" w:color="auto"/>
        <w:left w:val="none" w:sz="0" w:space="0" w:color="auto"/>
        <w:bottom w:val="none" w:sz="0" w:space="0" w:color="auto"/>
        <w:right w:val="none" w:sz="0" w:space="0" w:color="auto"/>
      </w:divBdr>
    </w:div>
    <w:div w:id="888497667">
      <w:bodyDiv w:val="1"/>
      <w:marLeft w:val="0"/>
      <w:marRight w:val="0"/>
      <w:marTop w:val="0"/>
      <w:marBottom w:val="0"/>
      <w:divBdr>
        <w:top w:val="none" w:sz="0" w:space="0" w:color="auto"/>
        <w:left w:val="none" w:sz="0" w:space="0" w:color="auto"/>
        <w:bottom w:val="none" w:sz="0" w:space="0" w:color="auto"/>
        <w:right w:val="none" w:sz="0" w:space="0" w:color="auto"/>
      </w:divBdr>
    </w:div>
    <w:div w:id="893392700">
      <w:bodyDiv w:val="1"/>
      <w:marLeft w:val="0"/>
      <w:marRight w:val="0"/>
      <w:marTop w:val="0"/>
      <w:marBottom w:val="0"/>
      <w:divBdr>
        <w:top w:val="none" w:sz="0" w:space="0" w:color="auto"/>
        <w:left w:val="none" w:sz="0" w:space="0" w:color="auto"/>
        <w:bottom w:val="none" w:sz="0" w:space="0" w:color="auto"/>
        <w:right w:val="none" w:sz="0" w:space="0" w:color="auto"/>
      </w:divBdr>
    </w:div>
    <w:div w:id="896671280">
      <w:bodyDiv w:val="1"/>
      <w:marLeft w:val="0"/>
      <w:marRight w:val="0"/>
      <w:marTop w:val="0"/>
      <w:marBottom w:val="0"/>
      <w:divBdr>
        <w:top w:val="none" w:sz="0" w:space="0" w:color="auto"/>
        <w:left w:val="none" w:sz="0" w:space="0" w:color="auto"/>
        <w:bottom w:val="none" w:sz="0" w:space="0" w:color="auto"/>
        <w:right w:val="none" w:sz="0" w:space="0" w:color="auto"/>
      </w:divBdr>
    </w:div>
    <w:div w:id="906300296">
      <w:bodyDiv w:val="1"/>
      <w:marLeft w:val="0"/>
      <w:marRight w:val="0"/>
      <w:marTop w:val="0"/>
      <w:marBottom w:val="0"/>
      <w:divBdr>
        <w:top w:val="none" w:sz="0" w:space="0" w:color="auto"/>
        <w:left w:val="none" w:sz="0" w:space="0" w:color="auto"/>
        <w:bottom w:val="none" w:sz="0" w:space="0" w:color="auto"/>
        <w:right w:val="none" w:sz="0" w:space="0" w:color="auto"/>
      </w:divBdr>
    </w:div>
    <w:div w:id="906455032">
      <w:bodyDiv w:val="1"/>
      <w:marLeft w:val="0"/>
      <w:marRight w:val="0"/>
      <w:marTop w:val="0"/>
      <w:marBottom w:val="0"/>
      <w:divBdr>
        <w:top w:val="none" w:sz="0" w:space="0" w:color="auto"/>
        <w:left w:val="none" w:sz="0" w:space="0" w:color="auto"/>
        <w:bottom w:val="none" w:sz="0" w:space="0" w:color="auto"/>
        <w:right w:val="none" w:sz="0" w:space="0" w:color="auto"/>
      </w:divBdr>
    </w:div>
    <w:div w:id="927272848">
      <w:bodyDiv w:val="1"/>
      <w:marLeft w:val="0"/>
      <w:marRight w:val="0"/>
      <w:marTop w:val="0"/>
      <w:marBottom w:val="0"/>
      <w:divBdr>
        <w:top w:val="none" w:sz="0" w:space="0" w:color="auto"/>
        <w:left w:val="none" w:sz="0" w:space="0" w:color="auto"/>
        <w:bottom w:val="none" w:sz="0" w:space="0" w:color="auto"/>
        <w:right w:val="none" w:sz="0" w:space="0" w:color="auto"/>
      </w:divBdr>
    </w:div>
    <w:div w:id="944120104">
      <w:bodyDiv w:val="1"/>
      <w:marLeft w:val="0"/>
      <w:marRight w:val="0"/>
      <w:marTop w:val="0"/>
      <w:marBottom w:val="0"/>
      <w:divBdr>
        <w:top w:val="none" w:sz="0" w:space="0" w:color="auto"/>
        <w:left w:val="none" w:sz="0" w:space="0" w:color="auto"/>
        <w:bottom w:val="none" w:sz="0" w:space="0" w:color="auto"/>
        <w:right w:val="none" w:sz="0" w:space="0" w:color="auto"/>
      </w:divBdr>
    </w:div>
    <w:div w:id="944846055">
      <w:bodyDiv w:val="1"/>
      <w:marLeft w:val="0"/>
      <w:marRight w:val="0"/>
      <w:marTop w:val="0"/>
      <w:marBottom w:val="0"/>
      <w:divBdr>
        <w:top w:val="none" w:sz="0" w:space="0" w:color="auto"/>
        <w:left w:val="none" w:sz="0" w:space="0" w:color="auto"/>
        <w:bottom w:val="none" w:sz="0" w:space="0" w:color="auto"/>
        <w:right w:val="none" w:sz="0" w:space="0" w:color="auto"/>
      </w:divBdr>
    </w:div>
    <w:div w:id="947614970">
      <w:bodyDiv w:val="1"/>
      <w:marLeft w:val="0"/>
      <w:marRight w:val="0"/>
      <w:marTop w:val="0"/>
      <w:marBottom w:val="0"/>
      <w:divBdr>
        <w:top w:val="none" w:sz="0" w:space="0" w:color="auto"/>
        <w:left w:val="none" w:sz="0" w:space="0" w:color="auto"/>
        <w:bottom w:val="none" w:sz="0" w:space="0" w:color="auto"/>
        <w:right w:val="none" w:sz="0" w:space="0" w:color="auto"/>
      </w:divBdr>
    </w:div>
    <w:div w:id="954675485">
      <w:bodyDiv w:val="1"/>
      <w:marLeft w:val="0"/>
      <w:marRight w:val="0"/>
      <w:marTop w:val="0"/>
      <w:marBottom w:val="0"/>
      <w:divBdr>
        <w:top w:val="none" w:sz="0" w:space="0" w:color="auto"/>
        <w:left w:val="none" w:sz="0" w:space="0" w:color="auto"/>
        <w:bottom w:val="none" w:sz="0" w:space="0" w:color="auto"/>
        <w:right w:val="none" w:sz="0" w:space="0" w:color="auto"/>
      </w:divBdr>
    </w:div>
    <w:div w:id="962737698">
      <w:bodyDiv w:val="1"/>
      <w:marLeft w:val="0"/>
      <w:marRight w:val="0"/>
      <w:marTop w:val="0"/>
      <w:marBottom w:val="0"/>
      <w:divBdr>
        <w:top w:val="none" w:sz="0" w:space="0" w:color="auto"/>
        <w:left w:val="none" w:sz="0" w:space="0" w:color="auto"/>
        <w:bottom w:val="none" w:sz="0" w:space="0" w:color="auto"/>
        <w:right w:val="none" w:sz="0" w:space="0" w:color="auto"/>
      </w:divBdr>
    </w:div>
    <w:div w:id="965695348">
      <w:bodyDiv w:val="1"/>
      <w:marLeft w:val="0"/>
      <w:marRight w:val="0"/>
      <w:marTop w:val="0"/>
      <w:marBottom w:val="0"/>
      <w:divBdr>
        <w:top w:val="none" w:sz="0" w:space="0" w:color="auto"/>
        <w:left w:val="none" w:sz="0" w:space="0" w:color="auto"/>
        <w:bottom w:val="none" w:sz="0" w:space="0" w:color="auto"/>
        <w:right w:val="none" w:sz="0" w:space="0" w:color="auto"/>
      </w:divBdr>
    </w:div>
    <w:div w:id="978926365">
      <w:bodyDiv w:val="1"/>
      <w:marLeft w:val="0"/>
      <w:marRight w:val="0"/>
      <w:marTop w:val="0"/>
      <w:marBottom w:val="0"/>
      <w:divBdr>
        <w:top w:val="none" w:sz="0" w:space="0" w:color="auto"/>
        <w:left w:val="none" w:sz="0" w:space="0" w:color="auto"/>
        <w:bottom w:val="none" w:sz="0" w:space="0" w:color="auto"/>
        <w:right w:val="none" w:sz="0" w:space="0" w:color="auto"/>
      </w:divBdr>
    </w:div>
    <w:div w:id="982732090">
      <w:bodyDiv w:val="1"/>
      <w:marLeft w:val="0"/>
      <w:marRight w:val="0"/>
      <w:marTop w:val="0"/>
      <w:marBottom w:val="0"/>
      <w:divBdr>
        <w:top w:val="none" w:sz="0" w:space="0" w:color="auto"/>
        <w:left w:val="none" w:sz="0" w:space="0" w:color="auto"/>
        <w:bottom w:val="none" w:sz="0" w:space="0" w:color="auto"/>
        <w:right w:val="none" w:sz="0" w:space="0" w:color="auto"/>
      </w:divBdr>
    </w:div>
    <w:div w:id="1001084439">
      <w:bodyDiv w:val="1"/>
      <w:marLeft w:val="0"/>
      <w:marRight w:val="0"/>
      <w:marTop w:val="0"/>
      <w:marBottom w:val="0"/>
      <w:divBdr>
        <w:top w:val="none" w:sz="0" w:space="0" w:color="auto"/>
        <w:left w:val="none" w:sz="0" w:space="0" w:color="auto"/>
        <w:bottom w:val="none" w:sz="0" w:space="0" w:color="auto"/>
        <w:right w:val="none" w:sz="0" w:space="0" w:color="auto"/>
      </w:divBdr>
    </w:div>
    <w:div w:id="1004668841">
      <w:bodyDiv w:val="1"/>
      <w:marLeft w:val="0"/>
      <w:marRight w:val="0"/>
      <w:marTop w:val="0"/>
      <w:marBottom w:val="0"/>
      <w:divBdr>
        <w:top w:val="none" w:sz="0" w:space="0" w:color="auto"/>
        <w:left w:val="none" w:sz="0" w:space="0" w:color="auto"/>
        <w:bottom w:val="none" w:sz="0" w:space="0" w:color="auto"/>
        <w:right w:val="none" w:sz="0" w:space="0" w:color="auto"/>
      </w:divBdr>
    </w:div>
    <w:div w:id="1005326521">
      <w:bodyDiv w:val="1"/>
      <w:marLeft w:val="0"/>
      <w:marRight w:val="0"/>
      <w:marTop w:val="0"/>
      <w:marBottom w:val="0"/>
      <w:divBdr>
        <w:top w:val="none" w:sz="0" w:space="0" w:color="auto"/>
        <w:left w:val="none" w:sz="0" w:space="0" w:color="auto"/>
        <w:bottom w:val="none" w:sz="0" w:space="0" w:color="auto"/>
        <w:right w:val="none" w:sz="0" w:space="0" w:color="auto"/>
      </w:divBdr>
    </w:div>
    <w:div w:id="1016692116">
      <w:bodyDiv w:val="1"/>
      <w:marLeft w:val="0"/>
      <w:marRight w:val="0"/>
      <w:marTop w:val="0"/>
      <w:marBottom w:val="0"/>
      <w:divBdr>
        <w:top w:val="none" w:sz="0" w:space="0" w:color="auto"/>
        <w:left w:val="none" w:sz="0" w:space="0" w:color="auto"/>
        <w:bottom w:val="none" w:sz="0" w:space="0" w:color="auto"/>
        <w:right w:val="none" w:sz="0" w:space="0" w:color="auto"/>
      </w:divBdr>
    </w:div>
    <w:div w:id="1026949447">
      <w:bodyDiv w:val="1"/>
      <w:marLeft w:val="0"/>
      <w:marRight w:val="0"/>
      <w:marTop w:val="0"/>
      <w:marBottom w:val="0"/>
      <w:divBdr>
        <w:top w:val="none" w:sz="0" w:space="0" w:color="auto"/>
        <w:left w:val="none" w:sz="0" w:space="0" w:color="auto"/>
        <w:bottom w:val="none" w:sz="0" w:space="0" w:color="auto"/>
        <w:right w:val="none" w:sz="0" w:space="0" w:color="auto"/>
      </w:divBdr>
    </w:div>
    <w:div w:id="1029405623">
      <w:bodyDiv w:val="1"/>
      <w:marLeft w:val="0"/>
      <w:marRight w:val="0"/>
      <w:marTop w:val="0"/>
      <w:marBottom w:val="0"/>
      <w:divBdr>
        <w:top w:val="none" w:sz="0" w:space="0" w:color="auto"/>
        <w:left w:val="none" w:sz="0" w:space="0" w:color="auto"/>
        <w:bottom w:val="none" w:sz="0" w:space="0" w:color="auto"/>
        <w:right w:val="none" w:sz="0" w:space="0" w:color="auto"/>
      </w:divBdr>
    </w:div>
    <w:div w:id="1030834655">
      <w:bodyDiv w:val="1"/>
      <w:marLeft w:val="0"/>
      <w:marRight w:val="0"/>
      <w:marTop w:val="0"/>
      <w:marBottom w:val="0"/>
      <w:divBdr>
        <w:top w:val="none" w:sz="0" w:space="0" w:color="auto"/>
        <w:left w:val="none" w:sz="0" w:space="0" w:color="auto"/>
        <w:bottom w:val="none" w:sz="0" w:space="0" w:color="auto"/>
        <w:right w:val="none" w:sz="0" w:space="0" w:color="auto"/>
      </w:divBdr>
    </w:div>
    <w:div w:id="1032922901">
      <w:bodyDiv w:val="1"/>
      <w:marLeft w:val="0"/>
      <w:marRight w:val="0"/>
      <w:marTop w:val="0"/>
      <w:marBottom w:val="0"/>
      <w:divBdr>
        <w:top w:val="none" w:sz="0" w:space="0" w:color="auto"/>
        <w:left w:val="none" w:sz="0" w:space="0" w:color="auto"/>
        <w:bottom w:val="none" w:sz="0" w:space="0" w:color="auto"/>
        <w:right w:val="none" w:sz="0" w:space="0" w:color="auto"/>
      </w:divBdr>
    </w:div>
    <w:div w:id="1033728367">
      <w:bodyDiv w:val="1"/>
      <w:marLeft w:val="0"/>
      <w:marRight w:val="0"/>
      <w:marTop w:val="0"/>
      <w:marBottom w:val="0"/>
      <w:divBdr>
        <w:top w:val="none" w:sz="0" w:space="0" w:color="auto"/>
        <w:left w:val="none" w:sz="0" w:space="0" w:color="auto"/>
        <w:bottom w:val="none" w:sz="0" w:space="0" w:color="auto"/>
        <w:right w:val="none" w:sz="0" w:space="0" w:color="auto"/>
      </w:divBdr>
    </w:div>
    <w:div w:id="1036276328">
      <w:bodyDiv w:val="1"/>
      <w:marLeft w:val="0"/>
      <w:marRight w:val="0"/>
      <w:marTop w:val="0"/>
      <w:marBottom w:val="0"/>
      <w:divBdr>
        <w:top w:val="none" w:sz="0" w:space="0" w:color="auto"/>
        <w:left w:val="none" w:sz="0" w:space="0" w:color="auto"/>
        <w:bottom w:val="none" w:sz="0" w:space="0" w:color="auto"/>
        <w:right w:val="none" w:sz="0" w:space="0" w:color="auto"/>
      </w:divBdr>
    </w:div>
    <w:div w:id="1036740022">
      <w:bodyDiv w:val="1"/>
      <w:marLeft w:val="0"/>
      <w:marRight w:val="0"/>
      <w:marTop w:val="0"/>
      <w:marBottom w:val="0"/>
      <w:divBdr>
        <w:top w:val="none" w:sz="0" w:space="0" w:color="auto"/>
        <w:left w:val="none" w:sz="0" w:space="0" w:color="auto"/>
        <w:bottom w:val="none" w:sz="0" w:space="0" w:color="auto"/>
        <w:right w:val="none" w:sz="0" w:space="0" w:color="auto"/>
      </w:divBdr>
    </w:div>
    <w:div w:id="1043792010">
      <w:bodyDiv w:val="1"/>
      <w:marLeft w:val="0"/>
      <w:marRight w:val="0"/>
      <w:marTop w:val="0"/>
      <w:marBottom w:val="0"/>
      <w:divBdr>
        <w:top w:val="none" w:sz="0" w:space="0" w:color="auto"/>
        <w:left w:val="none" w:sz="0" w:space="0" w:color="auto"/>
        <w:bottom w:val="none" w:sz="0" w:space="0" w:color="auto"/>
        <w:right w:val="none" w:sz="0" w:space="0" w:color="auto"/>
      </w:divBdr>
    </w:div>
    <w:div w:id="1053192846">
      <w:bodyDiv w:val="1"/>
      <w:marLeft w:val="0"/>
      <w:marRight w:val="0"/>
      <w:marTop w:val="0"/>
      <w:marBottom w:val="0"/>
      <w:divBdr>
        <w:top w:val="none" w:sz="0" w:space="0" w:color="auto"/>
        <w:left w:val="none" w:sz="0" w:space="0" w:color="auto"/>
        <w:bottom w:val="none" w:sz="0" w:space="0" w:color="auto"/>
        <w:right w:val="none" w:sz="0" w:space="0" w:color="auto"/>
      </w:divBdr>
    </w:div>
    <w:div w:id="1053500910">
      <w:bodyDiv w:val="1"/>
      <w:marLeft w:val="0"/>
      <w:marRight w:val="0"/>
      <w:marTop w:val="0"/>
      <w:marBottom w:val="0"/>
      <w:divBdr>
        <w:top w:val="none" w:sz="0" w:space="0" w:color="auto"/>
        <w:left w:val="none" w:sz="0" w:space="0" w:color="auto"/>
        <w:bottom w:val="none" w:sz="0" w:space="0" w:color="auto"/>
        <w:right w:val="none" w:sz="0" w:space="0" w:color="auto"/>
      </w:divBdr>
    </w:div>
    <w:div w:id="1055544315">
      <w:bodyDiv w:val="1"/>
      <w:marLeft w:val="0"/>
      <w:marRight w:val="0"/>
      <w:marTop w:val="0"/>
      <w:marBottom w:val="0"/>
      <w:divBdr>
        <w:top w:val="none" w:sz="0" w:space="0" w:color="auto"/>
        <w:left w:val="none" w:sz="0" w:space="0" w:color="auto"/>
        <w:bottom w:val="none" w:sz="0" w:space="0" w:color="auto"/>
        <w:right w:val="none" w:sz="0" w:space="0" w:color="auto"/>
      </w:divBdr>
    </w:div>
    <w:div w:id="1056200276">
      <w:bodyDiv w:val="1"/>
      <w:marLeft w:val="0"/>
      <w:marRight w:val="0"/>
      <w:marTop w:val="0"/>
      <w:marBottom w:val="0"/>
      <w:divBdr>
        <w:top w:val="none" w:sz="0" w:space="0" w:color="auto"/>
        <w:left w:val="none" w:sz="0" w:space="0" w:color="auto"/>
        <w:bottom w:val="none" w:sz="0" w:space="0" w:color="auto"/>
        <w:right w:val="none" w:sz="0" w:space="0" w:color="auto"/>
      </w:divBdr>
    </w:div>
    <w:div w:id="1058481207">
      <w:bodyDiv w:val="1"/>
      <w:marLeft w:val="0"/>
      <w:marRight w:val="0"/>
      <w:marTop w:val="0"/>
      <w:marBottom w:val="0"/>
      <w:divBdr>
        <w:top w:val="none" w:sz="0" w:space="0" w:color="auto"/>
        <w:left w:val="none" w:sz="0" w:space="0" w:color="auto"/>
        <w:bottom w:val="none" w:sz="0" w:space="0" w:color="auto"/>
        <w:right w:val="none" w:sz="0" w:space="0" w:color="auto"/>
      </w:divBdr>
    </w:div>
    <w:div w:id="1061514361">
      <w:bodyDiv w:val="1"/>
      <w:marLeft w:val="0"/>
      <w:marRight w:val="0"/>
      <w:marTop w:val="0"/>
      <w:marBottom w:val="0"/>
      <w:divBdr>
        <w:top w:val="none" w:sz="0" w:space="0" w:color="auto"/>
        <w:left w:val="none" w:sz="0" w:space="0" w:color="auto"/>
        <w:bottom w:val="none" w:sz="0" w:space="0" w:color="auto"/>
        <w:right w:val="none" w:sz="0" w:space="0" w:color="auto"/>
      </w:divBdr>
    </w:div>
    <w:div w:id="1079475699">
      <w:bodyDiv w:val="1"/>
      <w:marLeft w:val="0"/>
      <w:marRight w:val="0"/>
      <w:marTop w:val="0"/>
      <w:marBottom w:val="0"/>
      <w:divBdr>
        <w:top w:val="none" w:sz="0" w:space="0" w:color="auto"/>
        <w:left w:val="none" w:sz="0" w:space="0" w:color="auto"/>
        <w:bottom w:val="none" w:sz="0" w:space="0" w:color="auto"/>
        <w:right w:val="none" w:sz="0" w:space="0" w:color="auto"/>
      </w:divBdr>
    </w:div>
    <w:div w:id="1083137374">
      <w:bodyDiv w:val="1"/>
      <w:marLeft w:val="0"/>
      <w:marRight w:val="0"/>
      <w:marTop w:val="0"/>
      <w:marBottom w:val="0"/>
      <w:divBdr>
        <w:top w:val="none" w:sz="0" w:space="0" w:color="auto"/>
        <w:left w:val="none" w:sz="0" w:space="0" w:color="auto"/>
        <w:bottom w:val="none" w:sz="0" w:space="0" w:color="auto"/>
        <w:right w:val="none" w:sz="0" w:space="0" w:color="auto"/>
      </w:divBdr>
    </w:div>
    <w:div w:id="1083603350">
      <w:bodyDiv w:val="1"/>
      <w:marLeft w:val="0"/>
      <w:marRight w:val="0"/>
      <w:marTop w:val="0"/>
      <w:marBottom w:val="0"/>
      <w:divBdr>
        <w:top w:val="none" w:sz="0" w:space="0" w:color="auto"/>
        <w:left w:val="none" w:sz="0" w:space="0" w:color="auto"/>
        <w:bottom w:val="none" w:sz="0" w:space="0" w:color="auto"/>
        <w:right w:val="none" w:sz="0" w:space="0" w:color="auto"/>
      </w:divBdr>
    </w:div>
    <w:div w:id="1096362034">
      <w:bodyDiv w:val="1"/>
      <w:marLeft w:val="0"/>
      <w:marRight w:val="0"/>
      <w:marTop w:val="0"/>
      <w:marBottom w:val="0"/>
      <w:divBdr>
        <w:top w:val="none" w:sz="0" w:space="0" w:color="auto"/>
        <w:left w:val="none" w:sz="0" w:space="0" w:color="auto"/>
        <w:bottom w:val="none" w:sz="0" w:space="0" w:color="auto"/>
        <w:right w:val="none" w:sz="0" w:space="0" w:color="auto"/>
      </w:divBdr>
    </w:div>
    <w:div w:id="1097209389">
      <w:bodyDiv w:val="1"/>
      <w:marLeft w:val="0"/>
      <w:marRight w:val="0"/>
      <w:marTop w:val="0"/>
      <w:marBottom w:val="0"/>
      <w:divBdr>
        <w:top w:val="none" w:sz="0" w:space="0" w:color="auto"/>
        <w:left w:val="none" w:sz="0" w:space="0" w:color="auto"/>
        <w:bottom w:val="none" w:sz="0" w:space="0" w:color="auto"/>
        <w:right w:val="none" w:sz="0" w:space="0" w:color="auto"/>
      </w:divBdr>
    </w:div>
    <w:div w:id="1102644654">
      <w:bodyDiv w:val="1"/>
      <w:marLeft w:val="0"/>
      <w:marRight w:val="0"/>
      <w:marTop w:val="0"/>
      <w:marBottom w:val="0"/>
      <w:divBdr>
        <w:top w:val="none" w:sz="0" w:space="0" w:color="auto"/>
        <w:left w:val="none" w:sz="0" w:space="0" w:color="auto"/>
        <w:bottom w:val="none" w:sz="0" w:space="0" w:color="auto"/>
        <w:right w:val="none" w:sz="0" w:space="0" w:color="auto"/>
      </w:divBdr>
    </w:div>
    <w:div w:id="1110705133">
      <w:bodyDiv w:val="1"/>
      <w:marLeft w:val="0"/>
      <w:marRight w:val="0"/>
      <w:marTop w:val="0"/>
      <w:marBottom w:val="0"/>
      <w:divBdr>
        <w:top w:val="none" w:sz="0" w:space="0" w:color="auto"/>
        <w:left w:val="none" w:sz="0" w:space="0" w:color="auto"/>
        <w:bottom w:val="none" w:sz="0" w:space="0" w:color="auto"/>
        <w:right w:val="none" w:sz="0" w:space="0" w:color="auto"/>
      </w:divBdr>
    </w:div>
    <w:div w:id="1111241046">
      <w:bodyDiv w:val="1"/>
      <w:marLeft w:val="0"/>
      <w:marRight w:val="0"/>
      <w:marTop w:val="0"/>
      <w:marBottom w:val="0"/>
      <w:divBdr>
        <w:top w:val="none" w:sz="0" w:space="0" w:color="auto"/>
        <w:left w:val="none" w:sz="0" w:space="0" w:color="auto"/>
        <w:bottom w:val="none" w:sz="0" w:space="0" w:color="auto"/>
        <w:right w:val="none" w:sz="0" w:space="0" w:color="auto"/>
      </w:divBdr>
      <w:divsChild>
        <w:div w:id="1176847529">
          <w:blockQuote w:val="1"/>
          <w:marLeft w:val="0"/>
          <w:marRight w:val="0"/>
          <w:marTop w:val="0"/>
          <w:marBottom w:val="335"/>
          <w:divBdr>
            <w:top w:val="none" w:sz="0" w:space="0" w:color="auto"/>
            <w:left w:val="none" w:sz="0" w:space="0" w:color="auto"/>
            <w:bottom w:val="none" w:sz="0" w:space="0" w:color="auto"/>
            <w:right w:val="none" w:sz="0" w:space="0" w:color="auto"/>
          </w:divBdr>
        </w:div>
        <w:div w:id="315961286">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128932953">
      <w:bodyDiv w:val="1"/>
      <w:marLeft w:val="0"/>
      <w:marRight w:val="0"/>
      <w:marTop w:val="0"/>
      <w:marBottom w:val="0"/>
      <w:divBdr>
        <w:top w:val="none" w:sz="0" w:space="0" w:color="auto"/>
        <w:left w:val="none" w:sz="0" w:space="0" w:color="auto"/>
        <w:bottom w:val="none" w:sz="0" w:space="0" w:color="auto"/>
        <w:right w:val="none" w:sz="0" w:space="0" w:color="auto"/>
      </w:divBdr>
    </w:div>
    <w:div w:id="1142499236">
      <w:bodyDiv w:val="1"/>
      <w:marLeft w:val="0"/>
      <w:marRight w:val="0"/>
      <w:marTop w:val="0"/>
      <w:marBottom w:val="0"/>
      <w:divBdr>
        <w:top w:val="none" w:sz="0" w:space="0" w:color="auto"/>
        <w:left w:val="none" w:sz="0" w:space="0" w:color="auto"/>
        <w:bottom w:val="none" w:sz="0" w:space="0" w:color="auto"/>
        <w:right w:val="none" w:sz="0" w:space="0" w:color="auto"/>
      </w:divBdr>
    </w:div>
    <w:div w:id="1150555957">
      <w:bodyDiv w:val="1"/>
      <w:marLeft w:val="0"/>
      <w:marRight w:val="0"/>
      <w:marTop w:val="0"/>
      <w:marBottom w:val="0"/>
      <w:divBdr>
        <w:top w:val="none" w:sz="0" w:space="0" w:color="auto"/>
        <w:left w:val="none" w:sz="0" w:space="0" w:color="auto"/>
        <w:bottom w:val="none" w:sz="0" w:space="0" w:color="auto"/>
        <w:right w:val="none" w:sz="0" w:space="0" w:color="auto"/>
      </w:divBdr>
    </w:div>
    <w:div w:id="1151673485">
      <w:bodyDiv w:val="1"/>
      <w:marLeft w:val="0"/>
      <w:marRight w:val="0"/>
      <w:marTop w:val="0"/>
      <w:marBottom w:val="0"/>
      <w:divBdr>
        <w:top w:val="none" w:sz="0" w:space="0" w:color="auto"/>
        <w:left w:val="none" w:sz="0" w:space="0" w:color="auto"/>
        <w:bottom w:val="none" w:sz="0" w:space="0" w:color="auto"/>
        <w:right w:val="none" w:sz="0" w:space="0" w:color="auto"/>
      </w:divBdr>
    </w:div>
    <w:div w:id="1158812254">
      <w:bodyDiv w:val="1"/>
      <w:marLeft w:val="0"/>
      <w:marRight w:val="0"/>
      <w:marTop w:val="0"/>
      <w:marBottom w:val="0"/>
      <w:divBdr>
        <w:top w:val="none" w:sz="0" w:space="0" w:color="auto"/>
        <w:left w:val="none" w:sz="0" w:space="0" w:color="auto"/>
        <w:bottom w:val="none" w:sz="0" w:space="0" w:color="auto"/>
        <w:right w:val="none" w:sz="0" w:space="0" w:color="auto"/>
      </w:divBdr>
    </w:div>
    <w:div w:id="1161315966">
      <w:bodyDiv w:val="1"/>
      <w:marLeft w:val="0"/>
      <w:marRight w:val="0"/>
      <w:marTop w:val="0"/>
      <w:marBottom w:val="0"/>
      <w:divBdr>
        <w:top w:val="none" w:sz="0" w:space="0" w:color="auto"/>
        <w:left w:val="none" w:sz="0" w:space="0" w:color="auto"/>
        <w:bottom w:val="none" w:sz="0" w:space="0" w:color="auto"/>
        <w:right w:val="none" w:sz="0" w:space="0" w:color="auto"/>
      </w:divBdr>
    </w:div>
    <w:div w:id="1163622801">
      <w:bodyDiv w:val="1"/>
      <w:marLeft w:val="0"/>
      <w:marRight w:val="0"/>
      <w:marTop w:val="0"/>
      <w:marBottom w:val="0"/>
      <w:divBdr>
        <w:top w:val="none" w:sz="0" w:space="0" w:color="auto"/>
        <w:left w:val="none" w:sz="0" w:space="0" w:color="auto"/>
        <w:bottom w:val="none" w:sz="0" w:space="0" w:color="auto"/>
        <w:right w:val="none" w:sz="0" w:space="0" w:color="auto"/>
      </w:divBdr>
    </w:div>
    <w:div w:id="1165315385">
      <w:bodyDiv w:val="1"/>
      <w:marLeft w:val="0"/>
      <w:marRight w:val="0"/>
      <w:marTop w:val="0"/>
      <w:marBottom w:val="0"/>
      <w:divBdr>
        <w:top w:val="none" w:sz="0" w:space="0" w:color="auto"/>
        <w:left w:val="none" w:sz="0" w:space="0" w:color="auto"/>
        <w:bottom w:val="none" w:sz="0" w:space="0" w:color="auto"/>
        <w:right w:val="none" w:sz="0" w:space="0" w:color="auto"/>
      </w:divBdr>
    </w:div>
    <w:div w:id="1167210447">
      <w:bodyDiv w:val="1"/>
      <w:marLeft w:val="0"/>
      <w:marRight w:val="0"/>
      <w:marTop w:val="0"/>
      <w:marBottom w:val="0"/>
      <w:divBdr>
        <w:top w:val="none" w:sz="0" w:space="0" w:color="auto"/>
        <w:left w:val="none" w:sz="0" w:space="0" w:color="auto"/>
        <w:bottom w:val="none" w:sz="0" w:space="0" w:color="auto"/>
        <w:right w:val="none" w:sz="0" w:space="0" w:color="auto"/>
      </w:divBdr>
    </w:div>
    <w:div w:id="1171221565">
      <w:bodyDiv w:val="1"/>
      <w:marLeft w:val="0"/>
      <w:marRight w:val="0"/>
      <w:marTop w:val="0"/>
      <w:marBottom w:val="0"/>
      <w:divBdr>
        <w:top w:val="none" w:sz="0" w:space="0" w:color="auto"/>
        <w:left w:val="none" w:sz="0" w:space="0" w:color="auto"/>
        <w:bottom w:val="none" w:sz="0" w:space="0" w:color="auto"/>
        <w:right w:val="none" w:sz="0" w:space="0" w:color="auto"/>
      </w:divBdr>
    </w:div>
    <w:div w:id="1171792973">
      <w:bodyDiv w:val="1"/>
      <w:marLeft w:val="0"/>
      <w:marRight w:val="0"/>
      <w:marTop w:val="0"/>
      <w:marBottom w:val="0"/>
      <w:divBdr>
        <w:top w:val="none" w:sz="0" w:space="0" w:color="auto"/>
        <w:left w:val="none" w:sz="0" w:space="0" w:color="auto"/>
        <w:bottom w:val="none" w:sz="0" w:space="0" w:color="auto"/>
        <w:right w:val="none" w:sz="0" w:space="0" w:color="auto"/>
      </w:divBdr>
    </w:div>
    <w:div w:id="1172061293">
      <w:bodyDiv w:val="1"/>
      <w:marLeft w:val="0"/>
      <w:marRight w:val="0"/>
      <w:marTop w:val="0"/>
      <w:marBottom w:val="0"/>
      <w:divBdr>
        <w:top w:val="none" w:sz="0" w:space="0" w:color="auto"/>
        <w:left w:val="none" w:sz="0" w:space="0" w:color="auto"/>
        <w:bottom w:val="none" w:sz="0" w:space="0" w:color="auto"/>
        <w:right w:val="none" w:sz="0" w:space="0" w:color="auto"/>
      </w:divBdr>
    </w:div>
    <w:div w:id="1185363165">
      <w:bodyDiv w:val="1"/>
      <w:marLeft w:val="0"/>
      <w:marRight w:val="0"/>
      <w:marTop w:val="0"/>
      <w:marBottom w:val="0"/>
      <w:divBdr>
        <w:top w:val="none" w:sz="0" w:space="0" w:color="auto"/>
        <w:left w:val="none" w:sz="0" w:space="0" w:color="auto"/>
        <w:bottom w:val="none" w:sz="0" w:space="0" w:color="auto"/>
        <w:right w:val="none" w:sz="0" w:space="0" w:color="auto"/>
      </w:divBdr>
    </w:div>
    <w:div w:id="1186561372">
      <w:bodyDiv w:val="1"/>
      <w:marLeft w:val="0"/>
      <w:marRight w:val="0"/>
      <w:marTop w:val="0"/>
      <w:marBottom w:val="0"/>
      <w:divBdr>
        <w:top w:val="none" w:sz="0" w:space="0" w:color="auto"/>
        <w:left w:val="none" w:sz="0" w:space="0" w:color="auto"/>
        <w:bottom w:val="none" w:sz="0" w:space="0" w:color="auto"/>
        <w:right w:val="none" w:sz="0" w:space="0" w:color="auto"/>
      </w:divBdr>
      <w:divsChild>
        <w:div w:id="1938906790">
          <w:marLeft w:val="0"/>
          <w:marRight w:val="0"/>
          <w:marTop w:val="0"/>
          <w:marBottom w:val="0"/>
          <w:divBdr>
            <w:top w:val="none" w:sz="0" w:space="0" w:color="auto"/>
            <w:left w:val="none" w:sz="0" w:space="0" w:color="auto"/>
            <w:bottom w:val="none" w:sz="0" w:space="0" w:color="auto"/>
            <w:right w:val="none" w:sz="0" w:space="0" w:color="auto"/>
          </w:divBdr>
        </w:div>
        <w:div w:id="874806259">
          <w:marLeft w:val="0"/>
          <w:marRight w:val="0"/>
          <w:marTop w:val="0"/>
          <w:marBottom w:val="0"/>
          <w:divBdr>
            <w:top w:val="none" w:sz="0" w:space="0" w:color="auto"/>
            <w:left w:val="none" w:sz="0" w:space="0" w:color="auto"/>
            <w:bottom w:val="none" w:sz="0" w:space="0" w:color="auto"/>
            <w:right w:val="none" w:sz="0" w:space="0" w:color="auto"/>
          </w:divBdr>
        </w:div>
      </w:divsChild>
    </w:div>
    <w:div w:id="1189097619">
      <w:bodyDiv w:val="1"/>
      <w:marLeft w:val="0"/>
      <w:marRight w:val="0"/>
      <w:marTop w:val="0"/>
      <w:marBottom w:val="0"/>
      <w:divBdr>
        <w:top w:val="none" w:sz="0" w:space="0" w:color="auto"/>
        <w:left w:val="none" w:sz="0" w:space="0" w:color="auto"/>
        <w:bottom w:val="none" w:sz="0" w:space="0" w:color="auto"/>
        <w:right w:val="none" w:sz="0" w:space="0" w:color="auto"/>
      </w:divBdr>
    </w:div>
    <w:div w:id="1197621796">
      <w:bodyDiv w:val="1"/>
      <w:marLeft w:val="0"/>
      <w:marRight w:val="0"/>
      <w:marTop w:val="0"/>
      <w:marBottom w:val="0"/>
      <w:divBdr>
        <w:top w:val="none" w:sz="0" w:space="0" w:color="auto"/>
        <w:left w:val="none" w:sz="0" w:space="0" w:color="auto"/>
        <w:bottom w:val="none" w:sz="0" w:space="0" w:color="auto"/>
        <w:right w:val="none" w:sz="0" w:space="0" w:color="auto"/>
      </w:divBdr>
    </w:div>
    <w:div w:id="1198275141">
      <w:bodyDiv w:val="1"/>
      <w:marLeft w:val="0"/>
      <w:marRight w:val="0"/>
      <w:marTop w:val="0"/>
      <w:marBottom w:val="0"/>
      <w:divBdr>
        <w:top w:val="none" w:sz="0" w:space="0" w:color="auto"/>
        <w:left w:val="none" w:sz="0" w:space="0" w:color="auto"/>
        <w:bottom w:val="none" w:sz="0" w:space="0" w:color="auto"/>
        <w:right w:val="none" w:sz="0" w:space="0" w:color="auto"/>
      </w:divBdr>
    </w:div>
    <w:div w:id="1205290878">
      <w:bodyDiv w:val="1"/>
      <w:marLeft w:val="0"/>
      <w:marRight w:val="0"/>
      <w:marTop w:val="0"/>
      <w:marBottom w:val="0"/>
      <w:divBdr>
        <w:top w:val="none" w:sz="0" w:space="0" w:color="auto"/>
        <w:left w:val="none" w:sz="0" w:space="0" w:color="auto"/>
        <w:bottom w:val="none" w:sz="0" w:space="0" w:color="auto"/>
        <w:right w:val="none" w:sz="0" w:space="0" w:color="auto"/>
      </w:divBdr>
    </w:div>
    <w:div w:id="1205413312">
      <w:bodyDiv w:val="1"/>
      <w:marLeft w:val="0"/>
      <w:marRight w:val="0"/>
      <w:marTop w:val="0"/>
      <w:marBottom w:val="0"/>
      <w:divBdr>
        <w:top w:val="none" w:sz="0" w:space="0" w:color="auto"/>
        <w:left w:val="none" w:sz="0" w:space="0" w:color="auto"/>
        <w:bottom w:val="none" w:sz="0" w:space="0" w:color="auto"/>
        <w:right w:val="none" w:sz="0" w:space="0" w:color="auto"/>
      </w:divBdr>
    </w:div>
    <w:div w:id="1210652479">
      <w:bodyDiv w:val="1"/>
      <w:marLeft w:val="0"/>
      <w:marRight w:val="0"/>
      <w:marTop w:val="0"/>
      <w:marBottom w:val="0"/>
      <w:divBdr>
        <w:top w:val="none" w:sz="0" w:space="0" w:color="auto"/>
        <w:left w:val="none" w:sz="0" w:space="0" w:color="auto"/>
        <w:bottom w:val="none" w:sz="0" w:space="0" w:color="auto"/>
        <w:right w:val="none" w:sz="0" w:space="0" w:color="auto"/>
      </w:divBdr>
    </w:div>
    <w:div w:id="1214541730">
      <w:bodyDiv w:val="1"/>
      <w:marLeft w:val="0"/>
      <w:marRight w:val="0"/>
      <w:marTop w:val="0"/>
      <w:marBottom w:val="0"/>
      <w:divBdr>
        <w:top w:val="none" w:sz="0" w:space="0" w:color="auto"/>
        <w:left w:val="none" w:sz="0" w:space="0" w:color="auto"/>
        <w:bottom w:val="none" w:sz="0" w:space="0" w:color="auto"/>
        <w:right w:val="none" w:sz="0" w:space="0" w:color="auto"/>
      </w:divBdr>
    </w:div>
    <w:div w:id="1217625517">
      <w:bodyDiv w:val="1"/>
      <w:marLeft w:val="0"/>
      <w:marRight w:val="0"/>
      <w:marTop w:val="0"/>
      <w:marBottom w:val="0"/>
      <w:divBdr>
        <w:top w:val="none" w:sz="0" w:space="0" w:color="auto"/>
        <w:left w:val="none" w:sz="0" w:space="0" w:color="auto"/>
        <w:bottom w:val="none" w:sz="0" w:space="0" w:color="auto"/>
        <w:right w:val="none" w:sz="0" w:space="0" w:color="auto"/>
      </w:divBdr>
    </w:div>
    <w:div w:id="1217856450">
      <w:bodyDiv w:val="1"/>
      <w:marLeft w:val="0"/>
      <w:marRight w:val="0"/>
      <w:marTop w:val="0"/>
      <w:marBottom w:val="0"/>
      <w:divBdr>
        <w:top w:val="none" w:sz="0" w:space="0" w:color="auto"/>
        <w:left w:val="none" w:sz="0" w:space="0" w:color="auto"/>
        <w:bottom w:val="none" w:sz="0" w:space="0" w:color="auto"/>
        <w:right w:val="none" w:sz="0" w:space="0" w:color="auto"/>
      </w:divBdr>
    </w:div>
    <w:div w:id="1218854748">
      <w:bodyDiv w:val="1"/>
      <w:marLeft w:val="0"/>
      <w:marRight w:val="0"/>
      <w:marTop w:val="0"/>
      <w:marBottom w:val="0"/>
      <w:divBdr>
        <w:top w:val="none" w:sz="0" w:space="0" w:color="auto"/>
        <w:left w:val="none" w:sz="0" w:space="0" w:color="auto"/>
        <w:bottom w:val="none" w:sz="0" w:space="0" w:color="auto"/>
        <w:right w:val="none" w:sz="0" w:space="0" w:color="auto"/>
      </w:divBdr>
      <w:divsChild>
        <w:div w:id="2032144657">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230068806">
      <w:bodyDiv w:val="1"/>
      <w:marLeft w:val="0"/>
      <w:marRight w:val="0"/>
      <w:marTop w:val="0"/>
      <w:marBottom w:val="0"/>
      <w:divBdr>
        <w:top w:val="none" w:sz="0" w:space="0" w:color="auto"/>
        <w:left w:val="none" w:sz="0" w:space="0" w:color="auto"/>
        <w:bottom w:val="none" w:sz="0" w:space="0" w:color="auto"/>
        <w:right w:val="none" w:sz="0" w:space="0" w:color="auto"/>
      </w:divBdr>
    </w:div>
    <w:div w:id="1233547087">
      <w:bodyDiv w:val="1"/>
      <w:marLeft w:val="0"/>
      <w:marRight w:val="0"/>
      <w:marTop w:val="0"/>
      <w:marBottom w:val="0"/>
      <w:divBdr>
        <w:top w:val="none" w:sz="0" w:space="0" w:color="auto"/>
        <w:left w:val="none" w:sz="0" w:space="0" w:color="auto"/>
        <w:bottom w:val="none" w:sz="0" w:space="0" w:color="auto"/>
        <w:right w:val="none" w:sz="0" w:space="0" w:color="auto"/>
      </w:divBdr>
    </w:div>
    <w:div w:id="1237012974">
      <w:bodyDiv w:val="1"/>
      <w:marLeft w:val="0"/>
      <w:marRight w:val="0"/>
      <w:marTop w:val="0"/>
      <w:marBottom w:val="0"/>
      <w:divBdr>
        <w:top w:val="none" w:sz="0" w:space="0" w:color="auto"/>
        <w:left w:val="none" w:sz="0" w:space="0" w:color="auto"/>
        <w:bottom w:val="none" w:sz="0" w:space="0" w:color="auto"/>
        <w:right w:val="none" w:sz="0" w:space="0" w:color="auto"/>
      </w:divBdr>
    </w:div>
    <w:div w:id="1240478060">
      <w:bodyDiv w:val="1"/>
      <w:marLeft w:val="0"/>
      <w:marRight w:val="0"/>
      <w:marTop w:val="0"/>
      <w:marBottom w:val="0"/>
      <w:divBdr>
        <w:top w:val="none" w:sz="0" w:space="0" w:color="auto"/>
        <w:left w:val="none" w:sz="0" w:space="0" w:color="auto"/>
        <w:bottom w:val="none" w:sz="0" w:space="0" w:color="auto"/>
        <w:right w:val="none" w:sz="0" w:space="0" w:color="auto"/>
      </w:divBdr>
    </w:div>
    <w:div w:id="1244994187">
      <w:bodyDiv w:val="1"/>
      <w:marLeft w:val="0"/>
      <w:marRight w:val="0"/>
      <w:marTop w:val="0"/>
      <w:marBottom w:val="0"/>
      <w:divBdr>
        <w:top w:val="none" w:sz="0" w:space="0" w:color="auto"/>
        <w:left w:val="none" w:sz="0" w:space="0" w:color="auto"/>
        <w:bottom w:val="none" w:sz="0" w:space="0" w:color="auto"/>
        <w:right w:val="none" w:sz="0" w:space="0" w:color="auto"/>
      </w:divBdr>
    </w:div>
    <w:div w:id="1251156307">
      <w:bodyDiv w:val="1"/>
      <w:marLeft w:val="0"/>
      <w:marRight w:val="0"/>
      <w:marTop w:val="0"/>
      <w:marBottom w:val="0"/>
      <w:divBdr>
        <w:top w:val="none" w:sz="0" w:space="0" w:color="auto"/>
        <w:left w:val="none" w:sz="0" w:space="0" w:color="auto"/>
        <w:bottom w:val="none" w:sz="0" w:space="0" w:color="auto"/>
        <w:right w:val="none" w:sz="0" w:space="0" w:color="auto"/>
      </w:divBdr>
    </w:div>
    <w:div w:id="1251239566">
      <w:bodyDiv w:val="1"/>
      <w:marLeft w:val="0"/>
      <w:marRight w:val="0"/>
      <w:marTop w:val="0"/>
      <w:marBottom w:val="0"/>
      <w:divBdr>
        <w:top w:val="none" w:sz="0" w:space="0" w:color="auto"/>
        <w:left w:val="none" w:sz="0" w:space="0" w:color="auto"/>
        <w:bottom w:val="none" w:sz="0" w:space="0" w:color="auto"/>
        <w:right w:val="none" w:sz="0" w:space="0" w:color="auto"/>
      </w:divBdr>
    </w:div>
    <w:div w:id="1251693138">
      <w:bodyDiv w:val="1"/>
      <w:marLeft w:val="0"/>
      <w:marRight w:val="0"/>
      <w:marTop w:val="0"/>
      <w:marBottom w:val="0"/>
      <w:divBdr>
        <w:top w:val="none" w:sz="0" w:space="0" w:color="auto"/>
        <w:left w:val="none" w:sz="0" w:space="0" w:color="auto"/>
        <w:bottom w:val="none" w:sz="0" w:space="0" w:color="auto"/>
        <w:right w:val="none" w:sz="0" w:space="0" w:color="auto"/>
      </w:divBdr>
    </w:div>
    <w:div w:id="1257443012">
      <w:bodyDiv w:val="1"/>
      <w:marLeft w:val="0"/>
      <w:marRight w:val="0"/>
      <w:marTop w:val="0"/>
      <w:marBottom w:val="0"/>
      <w:divBdr>
        <w:top w:val="none" w:sz="0" w:space="0" w:color="auto"/>
        <w:left w:val="none" w:sz="0" w:space="0" w:color="auto"/>
        <w:bottom w:val="none" w:sz="0" w:space="0" w:color="auto"/>
        <w:right w:val="none" w:sz="0" w:space="0" w:color="auto"/>
      </w:divBdr>
    </w:div>
    <w:div w:id="1272084434">
      <w:bodyDiv w:val="1"/>
      <w:marLeft w:val="0"/>
      <w:marRight w:val="0"/>
      <w:marTop w:val="0"/>
      <w:marBottom w:val="0"/>
      <w:divBdr>
        <w:top w:val="none" w:sz="0" w:space="0" w:color="auto"/>
        <w:left w:val="none" w:sz="0" w:space="0" w:color="auto"/>
        <w:bottom w:val="none" w:sz="0" w:space="0" w:color="auto"/>
        <w:right w:val="none" w:sz="0" w:space="0" w:color="auto"/>
      </w:divBdr>
      <w:divsChild>
        <w:div w:id="1794401191">
          <w:blockQuote w:val="1"/>
          <w:marLeft w:val="0"/>
          <w:marRight w:val="0"/>
          <w:marTop w:val="0"/>
          <w:marBottom w:val="335"/>
          <w:divBdr>
            <w:top w:val="none" w:sz="0" w:space="0" w:color="auto"/>
            <w:left w:val="none" w:sz="0" w:space="0" w:color="auto"/>
            <w:bottom w:val="none" w:sz="0" w:space="0" w:color="auto"/>
            <w:right w:val="none" w:sz="0" w:space="0" w:color="auto"/>
          </w:divBdr>
        </w:div>
        <w:div w:id="708646488">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280256264">
      <w:bodyDiv w:val="1"/>
      <w:marLeft w:val="0"/>
      <w:marRight w:val="0"/>
      <w:marTop w:val="0"/>
      <w:marBottom w:val="0"/>
      <w:divBdr>
        <w:top w:val="none" w:sz="0" w:space="0" w:color="auto"/>
        <w:left w:val="none" w:sz="0" w:space="0" w:color="auto"/>
        <w:bottom w:val="none" w:sz="0" w:space="0" w:color="auto"/>
        <w:right w:val="none" w:sz="0" w:space="0" w:color="auto"/>
      </w:divBdr>
    </w:div>
    <w:div w:id="1288775132">
      <w:bodyDiv w:val="1"/>
      <w:marLeft w:val="0"/>
      <w:marRight w:val="0"/>
      <w:marTop w:val="0"/>
      <w:marBottom w:val="0"/>
      <w:divBdr>
        <w:top w:val="none" w:sz="0" w:space="0" w:color="auto"/>
        <w:left w:val="none" w:sz="0" w:space="0" w:color="auto"/>
        <w:bottom w:val="none" w:sz="0" w:space="0" w:color="auto"/>
        <w:right w:val="none" w:sz="0" w:space="0" w:color="auto"/>
      </w:divBdr>
    </w:div>
    <w:div w:id="1292714287">
      <w:bodyDiv w:val="1"/>
      <w:marLeft w:val="0"/>
      <w:marRight w:val="0"/>
      <w:marTop w:val="0"/>
      <w:marBottom w:val="0"/>
      <w:divBdr>
        <w:top w:val="none" w:sz="0" w:space="0" w:color="auto"/>
        <w:left w:val="none" w:sz="0" w:space="0" w:color="auto"/>
        <w:bottom w:val="none" w:sz="0" w:space="0" w:color="auto"/>
        <w:right w:val="none" w:sz="0" w:space="0" w:color="auto"/>
      </w:divBdr>
    </w:div>
    <w:div w:id="1320884086">
      <w:bodyDiv w:val="1"/>
      <w:marLeft w:val="0"/>
      <w:marRight w:val="0"/>
      <w:marTop w:val="0"/>
      <w:marBottom w:val="0"/>
      <w:divBdr>
        <w:top w:val="none" w:sz="0" w:space="0" w:color="auto"/>
        <w:left w:val="none" w:sz="0" w:space="0" w:color="auto"/>
        <w:bottom w:val="none" w:sz="0" w:space="0" w:color="auto"/>
        <w:right w:val="none" w:sz="0" w:space="0" w:color="auto"/>
      </w:divBdr>
    </w:div>
    <w:div w:id="1321888737">
      <w:bodyDiv w:val="1"/>
      <w:marLeft w:val="0"/>
      <w:marRight w:val="0"/>
      <w:marTop w:val="0"/>
      <w:marBottom w:val="0"/>
      <w:divBdr>
        <w:top w:val="none" w:sz="0" w:space="0" w:color="auto"/>
        <w:left w:val="none" w:sz="0" w:space="0" w:color="auto"/>
        <w:bottom w:val="none" w:sz="0" w:space="0" w:color="auto"/>
        <w:right w:val="none" w:sz="0" w:space="0" w:color="auto"/>
      </w:divBdr>
    </w:div>
    <w:div w:id="1354306476">
      <w:bodyDiv w:val="1"/>
      <w:marLeft w:val="0"/>
      <w:marRight w:val="0"/>
      <w:marTop w:val="0"/>
      <w:marBottom w:val="0"/>
      <w:divBdr>
        <w:top w:val="none" w:sz="0" w:space="0" w:color="auto"/>
        <w:left w:val="none" w:sz="0" w:space="0" w:color="auto"/>
        <w:bottom w:val="none" w:sz="0" w:space="0" w:color="auto"/>
        <w:right w:val="none" w:sz="0" w:space="0" w:color="auto"/>
      </w:divBdr>
    </w:div>
    <w:div w:id="1358198466">
      <w:bodyDiv w:val="1"/>
      <w:marLeft w:val="0"/>
      <w:marRight w:val="0"/>
      <w:marTop w:val="0"/>
      <w:marBottom w:val="0"/>
      <w:divBdr>
        <w:top w:val="none" w:sz="0" w:space="0" w:color="auto"/>
        <w:left w:val="none" w:sz="0" w:space="0" w:color="auto"/>
        <w:bottom w:val="none" w:sz="0" w:space="0" w:color="auto"/>
        <w:right w:val="none" w:sz="0" w:space="0" w:color="auto"/>
      </w:divBdr>
    </w:div>
    <w:div w:id="1362901221">
      <w:bodyDiv w:val="1"/>
      <w:marLeft w:val="0"/>
      <w:marRight w:val="0"/>
      <w:marTop w:val="0"/>
      <w:marBottom w:val="0"/>
      <w:divBdr>
        <w:top w:val="none" w:sz="0" w:space="0" w:color="auto"/>
        <w:left w:val="none" w:sz="0" w:space="0" w:color="auto"/>
        <w:bottom w:val="none" w:sz="0" w:space="0" w:color="auto"/>
        <w:right w:val="none" w:sz="0" w:space="0" w:color="auto"/>
      </w:divBdr>
    </w:div>
    <w:div w:id="1373068078">
      <w:bodyDiv w:val="1"/>
      <w:marLeft w:val="0"/>
      <w:marRight w:val="0"/>
      <w:marTop w:val="0"/>
      <w:marBottom w:val="0"/>
      <w:divBdr>
        <w:top w:val="none" w:sz="0" w:space="0" w:color="auto"/>
        <w:left w:val="none" w:sz="0" w:space="0" w:color="auto"/>
        <w:bottom w:val="none" w:sz="0" w:space="0" w:color="auto"/>
        <w:right w:val="none" w:sz="0" w:space="0" w:color="auto"/>
      </w:divBdr>
    </w:div>
    <w:div w:id="1374619121">
      <w:bodyDiv w:val="1"/>
      <w:marLeft w:val="0"/>
      <w:marRight w:val="0"/>
      <w:marTop w:val="0"/>
      <w:marBottom w:val="0"/>
      <w:divBdr>
        <w:top w:val="none" w:sz="0" w:space="0" w:color="auto"/>
        <w:left w:val="none" w:sz="0" w:space="0" w:color="auto"/>
        <w:bottom w:val="none" w:sz="0" w:space="0" w:color="auto"/>
        <w:right w:val="none" w:sz="0" w:space="0" w:color="auto"/>
      </w:divBdr>
    </w:div>
    <w:div w:id="1376195258">
      <w:bodyDiv w:val="1"/>
      <w:marLeft w:val="0"/>
      <w:marRight w:val="0"/>
      <w:marTop w:val="0"/>
      <w:marBottom w:val="0"/>
      <w:divBdr>
        <w:top w:val="none" w:sz="0" w:space="0" w:color="auto"/>
        <w:left w:val="none" w:sz="0" w:space="0" w:color="auto"/>
        <w:bottom w:val="none" w:sz="0" w:space="0" w:color="auto"/>
        <w:right w:val="none" w:sz="0" w:space="0" w:color="auto"/>
      </w:divBdr>
    </w:div>
    <w:div w:id="1391340986">
      <w:bodyDiv w:val="1"/>
      <w:marLeft w:val="0"/>
      <w:marRight w:val="0"/>
      <w:marTop w:val="0"/>
      <w:marBottom w:val="0"/>
      <w:divBdr>
        <w:top w:val="none" w:sz="0" w:space="0" w:color="auto"/>
        <w:left w:val="none" w:sz="0" w:space="0" w:color="auto"/>
        <w:bottom w:val="none" w:sz="0" w:space="0" w:color="auto"/>
        <w:right w:val="none" w:sz="0" w:space="0" w:color="auto"/>
      </w:divBdr>
    </w:div>
    <w:div w:id="1397164509">
      <w:bodyDiv w:val="1"/>
      <w:marLeft w:val="0"/>
      <w:marRight w:val="0"/>
      <w:marTop w:val="0"/>
      <w:marBottom w:val="0"/>
      <w:divBdr>
        <w:top w:val="none" w:sz="0" w:space="0" w:color="auto"/>
        <w:left w:val="none" w:sz="0" w:space="0" w:color="auto"/>
        <w:bottom w:val="none" w:sz="0" w:space="0" w:color="auto"/>
        <w:right w:val="none" w:sz="0" w:space="0" w:color="auto"/>
      </w:divBdr>
    </w:div>
    <w:div w:id="1402026367">
      <w:bodyDiv w:val="1"/>
      <w:marLeft w:val="0"/>
      <w:marRight w:val="0"/>
      <w:marTop w:val="0"/>
      <w:marBottom w:val="0"/>
      <w:divBdr>
        <w:top w:val="none" w:sz="0" w:space="0" w:color="auto"/>
        <w:left w:val="none" w:sz="0" w:space="0" w:color="auto"/>
        <w:bottom w:val="none" w:sz="0" w:space="0" w:color="auto"/>
        <w:right w:val="none" w:sz="0" w:space="0" w:color="auto"/>
      </w:divBdr>
    </w:div>
    <w:div w:id="1404765060">
      <w:bodyDiv w:val="1"/>
      <w:marLeft w:val="0"/>
      <w:marRight w:val="0"/>
      <w:marTop w:val="0"/>
      <w:marBottom w:val="0"/>
      <w:divBdr>
        <w:top w:val="none" w:sz="0" w:space="0" w:color="auto"/>
        <w:left w:val="none" w:sz="0" w:space="0" w:color="auto"/>
        <w:bottom w:val="none" w:sz="0" w:space="0" w:color="auto"/>
        <w:right w:val="none" w:sz="0" w:space="0" w:color="auto"/>
      </w:divBdr>
    </w:div>
    <w:div w:id="1415319799">
      <w:bodyDiv w:val="1"/>
      <w:marLeft w:val="0"/>
      <w:marRight w:val="0"/>
      <w:marTop w:val="0"/>
      <w:marBottom w:val="0"/>
      <w:divBdr>
        <w:top w:val="none" w:sz="0" w:space="0" w:color="auto"/>
        <w:left w:val="none" w:sz="0" w:space="0" w:color="auto"/>
        <w:bottom w:val="none" w:sz="0" w:space="0" w:color="auto"/>
        <w:right w:val="none" w:sz="0" w:space="0" w:color="auto"/>
      </w:divBdr>
    </w:div>
    <w:div w:id="1419136935">
      <w:bodyDiv w:val="1"/>
      <w:marLeft w:val="0"/>
      <w:marRight w:val="0"/>
      <w:marTop w:val="0"/>
      <w:marBottom w:val="0"/>
      <w:divBdr>
        <w:top w:val="none" w:sz="0" w:space="0" w:color="auto"/>
        <w:left w:val="none" w:sz="0" w:space="0" w:color="auto"/>
        <w:bottom w:val="none" w:sz="0" w:space="0" w:color="auto"/>
        <w:right w:val="none" w:sz="0" w:space="0" w:color="auto"/>
      </w:divBdr>
    </w:div>
    <w:div w:id="1447001377">
      <w:bodyDiv w:val="1"/>
      <w:marLeft w:val="0"/>
      <w:marRight w:val="0"/>
      <w:marTop w:val="0"/>
      <w:marBottom w:val="0"/>
      <w:divBdr>
        <w:top w:val="none" w:sz="0" w:space="0" w:color="auto"/>
        <w:left w:val="none" w:sz="0" w:space="0" w:color="auto"/>
        <w:bottom w:val="none" w:sz="0" w:space="0" w:color="auto"/>
        <w:right w:val="none" w:sz="0" w:space="0" w:color="auto"/>
      </w:divBdr>
    </w:div>
    <w:div w:id="1448232405">
      <w:bodyDiv w:val="1"/>
      <w:marLeft w:val="0"/>
      <w:marRight w:val="0"/>
      <w:marTop w:val="0"/>
      <w:marBottom w:val="0"/>
      <w:divBdr>
        <w:top w:val="none" w:sz="0" w:space="0" w:color="auto"/>
        <w:left w:val="none" w:sz="0" w:space="0" w:color="auto"/>
        <w:bottom w:val="none" w:sz="0" w:space="0" w:color="auto"/>
        <w:right w:val="none" w:sz="0" w:space="0" w:color="auto"/>
      </w:divBdr>
    </w:div>
    <w:div w:id="1453788820">
      <w:bodyDiv w:val="1"/>
      <w:marLeft w:val="0"/>
      <w:marRight w:val="0"/>
      <w:marTop w:val="0"/>
      <w:marBottom w:val="0"/>
      <w:divBdr>
        <w:top w:val="none" w:sz="0" w:space="0" w:color="auto"/>
        <w:left w:val="none" w:sz="0" w:space="0" w:color="auto"/>
        <w:bottom w:val="none" w:sz="0" w:space="0" w:color="auto"/>
        <w:right w:val="none" w:sz="0" w:space="0" w:color="auto"/>
      </w:divBdr>
    </w:div>
    <w:div w:id="1465467066">
      <w:bodyDiv w:val="1"/>
      <w:marLeft w:val="0"/>
      <w:marRight w:val="0"/>
      <w:marTop w:val="0"/>
      <w:marBottom w:val="0"/>
      <w:divBdr>
        <w:top w:val="none" w:sz="0" w:space="0" w:color="auto"/>
        <w:left w:val="none" w:sz="0" w:space="0" w:color="auto"/>
        <w:bottom w:val="none" w:sz="0" w:space="0" w:color="auto"/>
        <w:right w:val="none" w:sz="0" w:space="0" w:color="auto"/>
      </w:divBdr>
    </w:div>
    <w:div w:id="1472820253">
      <w:bodyDiv w:val="1"/>
      <w:marLeft w:val="0"/>
      <w:marRight w:val="0"/>
      <w:marTop w:val="0"/>
      <w:marBottom w:val="0"/>
      <w:divBdr>
        <w:top w:val="none" w:sz="0" w:space="0" w:color="auto"/>
        <w:left w:val="none" w:sz="0" w:space="0" w:color="auto"/>
        <w:bottom w:val="none" w:sz="0" w:space="0" w:color="auto"/>
        <w:right w:val="none" w:sz="0" w:space="0" w:color="auto"/>
      </w:divBdr>
    </w:div>
    <w:div w:id="1478572212">
      <w:bodyDiv w:val="1"/>
      <w:marLeft w:val="0"/>
      <w:marRight w:val="0"/>
      <w:marTop w:val="0"/>
      <w:marBottom w:val="0"/>
      <w:divBdr>
        <w:top w:val="none" w:sz="0" w:space="0" w:color="auto"/>
        <w:left w:val="none" w:sz="0" w:space="0" w:color="auto"/>
        <w:bottom w:val="none" w:sz="0" w:space="0" w:color="auto"/>
        <w:right w:val="none" w:sz="0" w:space="0" w:color="auto"/>
      </w:divBdr>
    </w:div>
    <w:div w:id="1486118247">
      <w:bodyDiv w:val="1"/>
      <w:marLeft w:val="0"/>
      <w:marRight w:val="0"/>
      <w:marTop w:val="0"/>
      <w:marBottom w:val="0"/>
      <w:divBdr>
        <w:top w:val="none" w:sz="0" w:space="0" w:color="auto"/>
        <w:left w:val="none" w:sz="0" w:space="0" w:color="auto"/>
        <w:bottom w:val="none" w:sz="0" w:space="0" w:color="auto"/>
        <w:right w:val="none" w:sz="0" w:space="0" w:color="auto"/>
      </w:divBdr>
    </w:div>
    <w:div w:id="1495025865">
      <w:bodyDiv w:val="1"/>
      <w:marLeft w:val="0"/>
      <w:marRight w:val="0"/>
      <w:marTop w:val="0"/>
      <w:marBottom w:val="0"/>
      <w:divBdr>
        <w:top w:val="none" w:sz="0" w:space="0" w:color="auto"/>
        <w:left w:val="none" w:sz="0" w:space="0" w:color="auto"/>
        <w:bottom w:val="none" w:sz="0" w:space="0" w:color="auto"/>
        <w:right w:val="none" w:sz="0" w:space="0" w:color="auto"/>
      </w:divBdr>
    </w:div>
    <w:div w:id="1500999599">
      <w:bodyDiv w:val="1"/>
      <w:marLeft w:val="0"/>
      <w:marRight w:val="0"/>
      <w:marTop w:val="0"/>
      <w:marBottom w:val="0"/>
      <w:divBdr>
        <w:top w:val="none" w:sz="0" w:space="0" w:color="auto"/>
        <w:left w:val="none" w:sz="0" w:space="0" w:color="auto"/>
        <w:bottom w:val="none" w:sz="0" w:space="0" w:color="auto"/>
        <w:right w:val="none" w:sz="0" w:space="0" w:color="auto"/>
      </w:divBdr>
    </w:div>
    <w:div w:id="1510413495">
      <w:bodyDiv w:val="1"/>
      <w:marLeft w:val="0"/>
      <w:marRight w:val="0"/>
      <w:marTop w:val="0"/>
      <w:marBottom w:val="0"/>
      <w:divBdr>
        <w:top w:val="none" w:sz="0" w:space="0" w:color="auto"/>
        <w:left w:val="none" w:sz="0" w:space="0" w:color="auto"/>
        <w:bottom w:val="none" w:sz="0" w:space="0" w:color="auto"/>
        <w:right w:val="none" w:sz="0" w:space="0" w:color="auto"/>
      </w:divBdr>
    </w:div>
    <w:div w:id="1512915788">
      <w:bodyDiv w:val="1"/>
      <w:marLeft w:val="0"/>
      <w:marRight w:val="0"/>
      <w:marTop w:val="0"/>
      <w:marBottom w:val="0"/>
      <w:divBdr>
        <w:top w:val="none" w:sz="0" w:space="0" w:color="auto"/>
        <w:left w:val="none" w:sz="0" w:space="0" w:color="auto"/>
        <w:bottom w:val="none" w:sz="0" w:space="0" w:color="auto"/>
        <w:right w:val="none" w:sz="0" w:space="0" w:color="auto"/>
      </w:divBdr>
    </w:div>
    <w:div w:id="1513910971">
      <w:bodyDiv w:val="1"/>
      <w:marLeft w:val="0"/>
      <w:marRight w:val="0"/>
      <w:marTop w:val="0"/>
      <w:marBottom w:val="0"/>
      <w:divBdr>
        <w:top w:val="none" w:sz="0" w:space="0" w:color="auto"/>
        <w:left w:val="none" w:sz="0" w:space="0" w:color="auto"/>
        <w:bottom w:val="none" w:sz="0" w:space="0" w:color="auto"/>
        <w:right w:val="none" w:sz="0" w:space="0" w:color="auto"/>
      </w:divBdr>
    </w:div>
    <w:div w:id="1541933688">
      <w:bodyDiv w:val="1"/>
      <w:marLeft w:val="0"/>
      <w:marRight w:val="0"/>
      <w:marTop w:val="0"/>
      <w:marBottom w:val="0"/>
      <w:divBdr>
        <w:top w:val="none" w:sz="0" w:space="0" w:color="auto"/>
        <w:left w:val="none" w:sz="0" w:space="0" w:color="auto"/>
        <w:bottom w:val="none" w:sz="0" w:space="0" w:color="auto"/>
        <w:right w:val="none" w:sz="0" w:space="0" w:color="auto"/>
      </w:divBdr>
    </w:div>
    <w:div w:id="1543787870">
      <w:bodyDiv w:val="1"/>
      <w:marLeft w:val="0"/>
      <w:marRight w:val="0"/>
      <w:marTop w:val="0"/>
      <w:marBottom w:val="0"/>
      <w:divBdr>
        <w:top w:val="none" w:sz="0" w:space="0" w:color="auto"/>
        <w:left w:val="none" w:sz="0" w:space="0" w:color="auto"/>
        <w:bottom w:val="none" w:sz="0" w:space="0" w:color="auto"/>
        <w:right w:val="none" w:sz="0" w:space="0" w:color="auto"/>
      </w:divBdr>
    </w:div>
    <w:div w:id="1571765652">
      <w:bodyDiv w:val="1"/>
      <w:marLeft w:val="0"/>
      <w:marRight w:val="0"/>
      <w:marTop w:val="0"/>
      <w:marBottom w:val="0"/>
      <w:divBdr>
        <w:top w:val="none" w:sz="0" w:space="0" w:color="auto"/>
        <w:left w:val="none" w:sz="0" w:space="0" w:color="auto"/>
        <w:bottom w:val="none" w:sz="0" w:space="0" w:color="auto"/>
        <w:right w:val="none" w:sz="0" w:space="0" w:color="auto"/>
      </w:divBdr>
    </w:div>
    <w:div w:id="1576820230">
      <w:bodyDiv w:val="1"/>
      <w:marLeft w:val="0"/>
      <w:marRight w:val="0"/>
      <w:marTop w:val="0"/>
      <w:marBottom w:val="0"/>
      <w:divBdr>
        <w:top w:val="none" w:sz="0" w:space="0" w:color="auto"/>
        <w:left w:val="none" w:sz="0" w:space="0" w:color="auto"/>
        <w:bottom w:val="none" w:sz="0" w:space="0" w:color="auto"/>
        <w:right w:val="none" w:sz="0" w:space="0" w:color="auto"/>
      </w:divBdr>
    </w:div>
    <w:div w:id="1578201395">
      <w:bodyDiv w:val="1"/>
      <w:marLeft w:val="0"/>
      <w:marRight w:val="0"/>
      <w:marTop w:val="0"/>
      <w:marBottom w:val="0"/>
      <w:divBdr>
        <w:top w:val="none" w:sz="0" w:space="0" w:color="auto"/>
        <w:left w:val="none" w:sz="0" w:space="0" w:color="auto"/>
        <w:bottom w:val="none" w:sz="0" w:space="0" w:color="auto"/>
        <w:right w:val="none" w:sz="0" w:space="0" w:color="auto"/>
      </w:divBdr>
      <w:divsChild>
        <w:div w:id="205335839">
          <w:marLeft w:val="0"/>
          <w:marRight w:val="0"/>
          <w:marTop w:val="0"/>
          <w:marBottom w:val="0"/>
          <w:divBdr>
            <w:top w:val="none" w:sz="0" w:space="0" w:color="auto"/>
            <w:left w:val="none" w:sz="0" w:space="0" w:color="auto"/>
            <w:bottom w:val="none" w:sz="0" w:space="0" w:color="auto"/>
            <w:right w:val="none" w:sz="0" w:space="0" w:color="auto"/>
          </w:divBdr>
          <w:divsChild>
            <w:div w:id="1842743614">
              <w:marLeft w:val="0"/>
              <w:marRight w:val="0"/>
              <w:marTop w:val="0"/>
              <w:marBottom w:val="0"/>
              <w:divBdr>
                <w:top w:val="none" w:sz="0" w:space="0" w:color="auto"/>
                <w:left w:val="none" w:sz="0" w:space="0" w:color="auto"/>
                <w:bottom w:val="none" w:sz="0" w:space="0" w:color="auto"/>
                <w:right w:val="none" w:sz="0" w:space="0" w:color="auto"/>
              </w:divBdr>
            </w:div>
          </w:divsChild>
        </w:div>
        <w:div w:id="1690333651">
          <w:marLeft w:val="0"/>
          <w:marRight w:val="0"/>
          <w:marTop w:val="0"/>
          <w:marBottom w:val="0"/>
          <w:divBdr>
            <w:top w:val="none" w:sz="0" w:space="0" w:color="auto"/>
            <w:left w:val="none" w:sz="0" w:space="0" w:color="auto"/>
            <w:bottom w:val="none" w:sz="0" w:space="0" w:color="auto"/>
            <w:right w:val="none" w:sz="0" w:space="0" w:color="auto"/>
          </w:divBdr>
          <w:divsChild>
            <w:div w:id="1908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39557">
      <w:bodyDiv w:val="1"/>
      <w:marLeft w:val="0"/>
      <w:marRight w:val="0"/>
      <w:marTop w:val="0"/>
      <w:marBottom w:val="0"/>
      <w:divBdr>
        <w:top w:val="none" w:sz="0" w:space="0" w:color="auto"/>
        <w:left w:val="none" w:sz="0" w:space="0" w:color="auto"/>
        <w:bottom w:val="none" w:sz="0" w:space="0" w:color="auto"/>
        <w:right w:val="none" w:sz="0" w:space="0" w:color="auto"/>
      </w:divBdr>
    </w:div>
    <w:div w:id="1582713193">
      <w:bodyDiv w:val="1"/>
      <w:marLeft w:val="0"/>
      <w:marRight w:val="0"/>
      <w:marTop w:val="0"/>
      <w:marBottom w:val="0"/>
      <w:divBdr>
        <w:top w:val="none" w:sz="0" w:space="0" w:color="auto"/>
        <w:left w:val="none" w:sz="0" w:space="0" w:color="auto"/>
        <w:bottom w:val="none" w:sz="0" w:space="0" w:color="auto"/>
        <w:right w:val="none" w:sz="0" w:space="0" w:color="auto"/>
      </w:divBdr>
    </w:div>
    <w:div w:id="1599023228">
      <w:bodyDiv w:val="1"/>
      <w:marLeft w:val="0"/>
      <w:marRight w:val="0"/>
      <w:marTop w:val="0"/>
      <w:marBottom w:val="0"/>
      <w:divBdr>
        <w:top w:val="none" w:sz="0" w:space="0" w:color="auto"/>
        <w:left w:val="none" w:sz="0" w:space="0" w:color="auto"/>
        <w:bottom w:val="none" w:sz="0" w:space="0" w:color="auto"/>
        <w:right w:val="none" w:sz="0" w:space="0" w:color="auto"/>
      </w:divBdr>
    </w:div>
    <w:div w:id="1612005726">
      <w:bodyDiv w:val="1"/>
      <w:marLeft w:val="0"/>
      <w:marRight w:val="0"/>
      <w:marTop w:val="0"/>
      <w:marBottom w:val="0"/>
      <w:divBdr>
        <w:top w:val="none" w:sz="0" w:space="0" w:color="auto"/>
        <w:left w:val="none" w:sz="0" w:space="0" w:color="auto"/>
        <w:bottom w:val="none" w:sz="0" w:space="0" w:color="auto"/>
        <w:right w:val="none" w:sz="0" w:space="0" w:color="auto"/>
      </w:divBdr>
    </w:div>
    <w:div w:id="1613584939">
      <w:bodyDiv w:val="1"/>
      <w:marLeft w:val="0"/>
      <w:marRight w:val="0"/>
      <w:marTop w:val="0"/>
      <w:marBottom w:val="0"/>
      <w:divBdr>
        <w:top w:val="none" w:sz="0" w:space="0" w:color="auto"/>
        <w:left w:val="none" w:sz="0" w:space="0" w:color="auto"/>
        <w:bottom w:val="none" w:sz="0" w:space="0" w:color="auto"/>
        <w:right w:val="none" w:sz="0" w:space="0" w:color="auto"/>
      </w:divBdr>
    </w:div>
    <w:div w:id="1615943273">
      <w:bodyDiv w:val="1"/>
      <w:marLeft w:val="0"/>
      <w:marRight w:val="0"/>
      <w:marTop w:val="0"/>
      <w:marBottom w:val="0"/>
      <w:divBdr>
        <w:top w:val="none" w:sz="0" w:space="0" w:color="auto"/>
        <w:left w:val="none" w:sz="0" w:space="0" w:color="auto"/>
        <w:bottom w:val="none" w:sz="0" w:space="0" w:color="auto"/>
        <w:right w:val="none" w:sz="0" w:space="0" w:color="auto"/>
      </w:divBdr>
    </w:div>
    <w:div w:id="1625306515">
      <w:bodyDiv w:val="1"/>
      <w:marLeft w:val="0"/>
      <w:marRight w:val="0"/>
      <w:marTop w:val="0"/>
      <w:marBottom w:val="0"/>
      <w:divBdr>
        <w:top w:val="none" w:sz="0" w:space="0" w:color="auto"/>
        <w:left w:val="none" w:sz="0" w:space="0" w:color="auto"/>
        <w:bottom w:val="none" w:sz="0" w:space="0" w:color="auto"/>
        <w:right w:val="none" w:sz="0" w:space="0" w:color="auto"/>
      </w:divBdr>
    </w:div>
    <w:div w:id="1625621592">
      <w:bodyDiv w:val="1"/>
      <w:marLeft w:val="0"/>
      <w:marRight w:val="0"/>
      <w:marTop w:val="0"/>
      <w:marBottom w:val="0"/>
      <w:divBdr>
        <w:top w:val="none" w:sz="0" w:space="0" w:color="auto"/>
        <w:left w:val="none" w:sz="0" w:space="0" w:color="auto"/>
        <w:bottom w:val="none" w:sz="0" w:space="0" w:color="auto"/>
        <w:right w:val="none" w:sz="0" w:space="0" w:color="auto"/>
      </w:divBdr>
    </w:div>
    <w:div w:id="1637948458">
      <w:bodyDiv w:val="1"/>
      <w:marLeft w:val="0"/>
      <w:marRight w:val="0"/>
      <w:marTop w:val="0"/>
      <w:marBottom w:val="0"/>
      <w:divBdr>
        <w:top w:val="none" w:sz="0" w:space="0" w:color="auto"/>
        <w:left w:val="none" w:sz="0" w:space="0" w:color="auto"/>
        <w:bottom w:val="none" w:sz="0" w:space="0" w:color="auto"/>
        <w:right w:val="none" w:sz="0" w:space="0" w:color="auto"/>
      </w:divBdr>
    </w:div>
    <w:div w:id="1638342692">
      <w:bodyDiv w:val="1"/>
      <w:marLeft w:val="0"/>
      <w:marRight w:val="0"/>
      <w:marTop w:val="0"/>
      <w:marBottom w:val="0"/>
      <w:divBdr>
        <w:top w:val="none" w:sz="0" w:space="0" w:color="auto"/>
        <w:left w:val="none" w:sz="0" w:space="0" w:color="auto"/>
        <w:bottom w:val="none" w:sz="0" w:space="0" w:color="auto"/>
        <w:right w:val="none" w:sz="0" w:space="0" w:color="auto"/>
      </w:divBdr>
    </w:div>
    <w:div w:id="1643385683">
      <w:bodyDiv w:val="1"/>
      <w:marLeft w:val="0"/>
      <w:marRight w:val="0"/>
      <w:marTop w:val="0"/>
      <w:marBottom w:val="0"/>
      <w:divBdr>
        <w:top w:val="none" w:sz="0" w:space="0" w:color="auto"/>
        <w:left w:val="none" w:sz="0" w:space="0" w:color="auto"/>
        <w:bottom w:val="none" w:sz="0" w:space="0" w:color="auto"/>
        <w:right w:val="none" w:sz="0" w:space="0" w:color="auto"/>
      </w:divBdr>
    </w:div>
    <w:div w:id="1653022943">
      <w:bodyDiv w:val="1"/>
      <w:marLeft w:val="0"/>
      <w:marRight w:val="0"/>
      <w:marTop w:val="0"/>
      <w:marBottom w:val="0"/>
      <w:divBdr>
        <w:top w:val="none" w:sz="0" w:space="0" w:color="auto"/>
        <w:left w:val="none" w:sz="0" w:space="0" w:color="auto"/>
        <w:bottom w:val="none" w:sz="0" w:space="0" w:color="auto"/>
        <w:right w:val="none" w:sz="0" w:space="0" w:color="auto"/>
      </w:divBdr>
    </w:div>
    <w:div w:id="1672682906">
      <w:bodyDiv w:val="1"/>
      <w:marLeft w:val="0"/>
      <w:marRight w:val="0"/>
      <w:marTop w:val="0"/>
      <w:marBottom w:val="0"/>
      <w:divBdr>
        <w:top w:val="none" w:sz="0" w:space="0" w:color="auto"/>
        <w:left w:val="none" w:sz="0" w:space="0" w:color="auto"/>
        <w:bottom w:val="none" w:sz="0" w:space="0" w:color="auto"/>
        <w:right w:val="none" w:sz="0" w:space="0" w:color="auto"/>
      </w:divBdr>
    </w:div>
    <w:div w:id="1673334498">
      <w:bodyDiv w:val="1"/>
      <w:marLeft w:val="0"/>
      <w:marRight w:val="0"/>
      <w:marTop w:val="0"/>
      <w:marBottom w:val="0"/>
      <w:divBdr>
        <w:top w:val="none" w:sz="0" w:space="0" w:color="auto"/>
        <w:left w:val="none" w:sz="0" w:space="0" w:color="auto"/>
        <w:bottom w:val="none" w:sz="0" w:space="0" w:color="auto"/>
        <w:right w:val="none" w:sz="0" w:space="0" w:color="auto"/>
      </w:divBdr>
    </w:div>
    <w:div w:id="1676617348">
      <w:bodyDiv w:val="1"/>
      <w:marLeft w:val="0"/>
      <w:marRight w:val="0"/>
      <w:marTop w:val="0"/>
      <w:marBottom w:val="0"/>
      <w:divBdr>
        <w:top w:val="none" w:sz="0" w:space="0" w:color="auto"/>
        <w:left w:val="none" w:sz="0" w:space="0" w:color="auto"/>
        <w:bottom w:val="none" w:sz="0" w:space="0" w:color="auto"/>
        <w:right w:val="none" w:sz="0" w:space="0" w:color="auto"/>
      </w:divBdr>
    </w:div>
    <w:div w:id="1692730180">
      <w:bodyDiv w:val="1"/>
      <w:marLeft w:val="0"/>
      <w:marRight w:val="0"/>
      <w:marTop w:val="0"/>
      <w:marBottom w:val="0"/>
      <w:divBdr>
        <w:top w:val="none" w:sz="0" w:space="0" w:color="auto"/>
        <w:left w:val="none" w:sz="0" w:space="0" w:color="auto"/>
        <w:bottom w:val="none" w:sz="0" w:space="0" w:color="auto"/>
        <w:right w:val="none" w:sz="0" w:space="0" w:color="auto"/>
      </w:divBdr>
    </w:div>
    <w:div w:id="1694184726">
      <w:bodyDiv w:val="1"/>
      <w:marLeft w:val="0"/>
      <w:marRight w:val="0"/>
      <w:marTop w:val="0"/>
      <w:marBottom w:val="0"/>
      <w:divBdr>
        <w:top w:val="none" w:sz="0" w:space="0" w:color="auto"/>
        <w:left w:val="none" w:sz="0" w:space="0" w:color="auto"/>
        <w:bottom w:val="none" w:sz="0" w:space="0" w:color="auto"/>
        <w:right w:val="none" w:sz="0" w:space="0" w:color="auto"/>
      </w:divBdr>
    </w:div>
    <w:div w:id="1703286026">
      <w:bodyDiv w:val="1"/>
      <w:marLeft w:val="0"/>
      <w:marRight w:val="0"/>
      <w:marTop w:val="0"/>
      <w:marBottom w:val="0"/>
      <w:divBdr>
        <w:top w:val="none" w:sz="0" w:space="0" w:color="auto"/>
        <w:left w:val="none" w:sz="0" w:space="0" w:color="auto"/>
        <w:bottom w:val="none" w:sz="0" w:space="0" w:color="auto"/>
        <w:right w:val="none" w:sz="0" w:space="0" w:color="auto"/>
      </w:divBdr>
    </w:div>
    <w:div w:id="1705208894">
      <w:bodyDiv w:val="1"/>
      <w:marLeft w:val="0"/>
      <w:marRight w:val="0"/>
      <w:marTop w:val="0"/>
      <w:marBottom w:val="0"/>
      <w:divBdr>
        <w:top w:val="none" w:sz="0" w:space="0" w:color="auto"/>
        <w:left w:val="none" w:sz="0" w:space="0" w:color="auto"/>
        <w:bottom w:val="none" w:sz="0" w:space="0" w:color="auto"/>
        <w:right w:val="none" w:sz="0" w:space="0" w:color="auto"/>
      </w:divBdr>
    </w:div>
    <w:div w:id="1705785651">
      <w:bodyDiv w:val="1"/>
      <w:marLeft w:val="0"/>
      <w:marRight w:val="0"/>
      <w:marTop w:val="0"/>
      <w:marBottom w:val="0"/>
      <w:divBdr>
        <w:top w:val="none" w:sz="0" w:space="0" w:color="auto"/>
        <w:left w:val="none" w:sz="0" w:space="0" w:color="auto"/>
        <w:bottom w:val="none" w:sz="0" w:space="0" w:color="auto"/>
        <w:right w:val="none" w:sz="0" w:space="0" w:color="auto"/>
      </w:divBdr>
    </w:div>
    <w:div w:id="1707946195">
      <w:bodyDiv w:val="1"/>
      <w:marLeft w:val="0"/>
      <w:marRight w:val="0"/>
      <w:marTop w:val="0"/>
      <w:marBottom w:val="0"/>
      <w:divBdr>
        <w:top w:val="none" w:sz="0" w:space="0" w:color="auto"/>
        <w:left w:val="none" w:sz="0" w:space="0" w:color="auto"/>
        <w:bottom w:val="none" w:sz="0" w:space="0" w:color="auto"/>
        <w:right w:val="none" w:sz="0" w:space="0" w:color="auto"/>
      </w:divBdr>
    </w:div>
    <w:div w:id="1721248620">
      <w:bodyDiv w:val="1"/>
      <w:marLeft w:val="0"/>
      <w:marRight w:val="0"/>
      <w:marTop w:val="0"/>
      <w:marBottom w:val="0"/>
      <w:divBdr>
        <w:top w:val="none" w:sz="0" w:space="0" w:color="auto"/>
        <w:left w:val="none" w:sz="0" w:space="0" w:color="auto"/>
        <w:bottom w:val="none" w:sz="0" w:space="0" w:color="auto"/>
        <w:right w:val="none" w:sz="0" w:space="0" w:color="auto"/>
      </w:divBdr>
    </w:div>
    <w:div w:id="1729453536">
      <w:bodyDiv w:val="1"/>
      <w:marLeft w:val="0"/>
      <w:marRight w:val="0"/>
      <w:marTop w:val="0"/>
      <w:marBottom w:val="0"/>
      <w:divBdr>
        <w:top w:val="none" w:sz="0" w:space="0" w:color="auto"/>
        <w:left w:val="none" w:sz="0" w:space="0" w:color="auto"/>
        <w:bottom w:val="none" w:sz="0" w:space="0" w:color="auto"/>
        <w:right w:val="none" w:sz="0" w:space="0" w:color="auto"/>
      </w:divBdr>
    </w:div>
    <w:div w:id="1732272586">
      <w:bodyDiv w:val="1"/>
      <w:marLeft w:val="0"/>
      <w:marRight w:val="0"/>
      <w:marTop w:val="0"/>
      <w:marBottom w:val="0"/>
      <w:divBdr>
        <w:top w:val="none" w:sz="0" w:space="0" w:color="auto"/>
        <w:left w:val="none" w:sz="0" w:space="0" w:color="auto"/>
        <w:bottom w:val="none" w:sz="0" w:space="0" w:color="auto"/>
        <w:right w:val="none" w:sz="0" w:space="0" w:color="auto"/>
      </w:divBdr>
    </w:div>
    <w:div w:id="1740178291">
      <w:bodyDiv w:val="1"/>
      <w:marLeft w:val="0"/>
      <w:marRight w:val="0"/>
      <w:marTop w:val="0"/>
      <w:marBottom w:val="0"/>
      <w:divBdr>
        <w:top w:val="none" w:sz="0" w:space="0" w:color="auto"/>
        <w:left w:val="none" w:sz="0" w:space="0" w:color="auto"/>
        <w:bottom w:val="none" w:sz="0" w:space="0" w:color="auto"/>
        <w:right w:val="none" w:sz="0" w:space="0" w:color="auto"/>
      </w:divBdr>
    </w:div>
    <w:div w:id="1745102741">
      <w:bodyDiv w:val="1"/>
      <w:marLeft w:val="0"/>
      <w:marRight w:val="0"/>
      <w:marTop w:val="0"/>
      <w:marBottom w:val="0"/>
      <w:divBdr>
        <w:top w:val="none" w:sz="0" w:space="0" w:color="auto"/>
        <w:left w:val="none" w:sz="0" w:space="0" w:color="auto"/>
        <w:bottom w:val="none" w:sz="0" w:space="0" w:color="auto"/>
        <w:right w:val="none" w:sz="0" w:space="0" w:color="auto"/>
      </w:divBdr>
    </w:div>
    <w:div w:id="1745687730">
      <w:bodyDiv w:val="1"/>
      <w:marLeft w:val="0"/>
      <w:marRight w:val="0"/>
      <w:marTop w:val="0"/>
      <w:marBottom w:val="0"/>
      <w:divBdr>
        <w:top w:val="none" w:sz="0" w:space="0" w:color="auto"/>
        <w:left w:val="none" w:sz="0" w:space="0" w:color="auto"/>
        <w:bottom w:val="none" w:sz="0" w:space="0" w:color="auto"/>
        <w:right w:val="none" w:sz="0" w:space="0" w:color="auto"/>
      </w:divBdr>
    </w:div>
    <w:div w:id="1749960916">
      <w:bodyDiv w:val="1"/>
      <w:marLeft w:val="0"/>
      <w:marRight w:val="0"/>
      <w:marTop w:val="0"/>
      <w:marBottom w:val="0"/>
      <w:divBdr>
        <w:top w:val="none" w:sz="0" w:space="0" w:color="auto"/>
        <w:left w:val="none" w:sz="0" w:space="0" w:color="auto"/>
        <w:bottom w:val="none" w:sz="0" w:space="0" w:color="auto"/>
        <w:right w:val="none" w:sz="0" w:space="0" w:color="auto"/>
      </w:divBdr>
    </w:div>
    <w:div w:id="1751152151">
      <w:bodyDiv w:val="1"/>
      <w:marLeft w:val="0"/>
      <w:marRight w:val="0"/>
      <w:marTop w:val="0"/>
      <w:marBottom w:val="0"/>
      <w:divBdr>
        <w:top w:val="none" w:sz="0" w:space="0" w:color="auto"/>
        <w:left w:val="none" w:sz="0" w:space="0" w:color="auto"/>
        <w:bottom w:val="none" w:sz="0" w:space="0" w:color="auto"/>
        <w:right w:val="none" w:sz="0" w:space="0" w:color="auto"/>
      </w:divBdr>
    </w:div>
    <w:div w:id="1751735891">
      <w:bodyDiv w:val="1"/>
      <w:marLeft w:val="0"/>
      <w:marRight w:val="0"/>
      <w:marTop w:val="0"/>
      <w:marBottom w:val="0"/>
      <w:divBdr>
        <w:top w:val="none" w:sz="0" w:space="0" w:color="auto"/>
        <w:left w:val="none" w:sz="0" w:space="0" w:color="auto"/>
        <w:bottom w:val="none" w:sz="0" w:space="0" w:color="auto"/>
        <w:right w:val="none" w:sz="0" w:space="0" w:color="auto"/>
      </w:divBdr>
    </w:div>
    <w:div w:id="1752048805">
      <w:bodyDiv w:val="1"/>
      <w:marLeft w:val="0"/>
      <w:marRight w:val="0"/>
      <w:marTop w:val="0"/>
      <w:marBottom w:val="0"/>
      <w:divBdr>
        <w:top w:val="none" w:sz="0" w:space="0" w:color="auto"/>
        <w:left w:val="none" w:sz="0" w:space="0" w:color="auto"/>
        <w:bottom w:val="none" w:sz="0" w:space="0" w:color="auto"/>
        <w:right w:val="none" w:sz="0" w:space="0" w:color="auto"/>
      </w:divBdr>
    </w:div>
    <w:div w:id="1756512717">
      <w:bodyDiv w:val="1"/>
      <w:marLeft w:val="0"/>
      <w:marRight w:val="0"/>
      <w:marTop w:val="0"/>
      <w:marBottom w:val="0"/>
      <w:divBdr>
        <w:top w:val="none" w:sz="0" w:space="0" w:color="auto"/>
        <w:left w:val="none" w:sz="0" w:space="0" w:color="auto"/>
        <w:bottom w:val="none" w:sz="0" w:space="0" w:color="auto"/>
        <w:right w:val="none" w:sz="0" w:space="0" w:color="auto"/>
      </w:divBdr>
    </w:div>
    <w:div w:id="1757704221">
      <w:bodyDiv w:val="1"/>
      <w:marLeft w:val="0"/>
      <w:marRight w:val="0"/>
      <w:marTop w:val="0"/>
      <w:marBottom w:val="0"/>
      <w:divBdr>
        <w:top w:val="none" w:sz="0" w:space="0" w:color="auto"/>
        <w:left w:val="none" w:sz="0" w:space="0" w:color="auto"/>
        <w:bottom w:val="none" w:sz="0" w:space="0" w:color="auto"/>
        <w:right w:val="none" w:sz="0" w:space="0" w:color="auto"/>
      </w:divBdr>
    </w:div>
    <w:div w:id="1762942844">
      <w:bodyDiv w:val="1"/>
      <w:marLeft w:val="0"/>
      <w:marRight w:val="0"/>
      <w:marTop w:val="0"/>
      <w:marBottom w:val="0"/>
      <w:divBdr>
        <w:top w:val="none" w:sz="0" w:space="0" w:color="auto"/>
        <w:left w:val="none" w:sz="0" w:space="0" w:color="auto"/>
        <w:bottom w:val="none" w:sz="0" w:space="0" w:color="auto"/>
        <w:right w:val="none" w:sz="0" w:space="0" w:color="auto"/>
      </w:divBdr>
    </w:div>
    <w:div w:id="1777169819">
      <w:bodyDiv w:val="1"/>
      <w:marLeft w:val="0"/>
      <w:marRight w:val="0"/>
      <w:marTop w:val="0"/>
      <w:marBottom w:val="0"/>
      <w:divBdr>
        <w:top w:val="none" w:sz="0" w:space="0" w:color="auto"/>
        <w:left w:val="none" w:sz="0" w:space="0" w:color="auto"/>
        <w:bottom w:val="none" w:sz="0" w:space="0" w:color="auto"/>
        <w:right w:val="none" w:sz="0" w:space="0" w:color="auto"/>
      </w:divBdr>
    </w:div>
    <w:div w:id="1779258315">
      <w:bodyDiv w:val="1"/>
      <w:marLeft w:val="0"/>
      <w:marRight w:val="0"/>
      <w:marTop w:val="0"/>
      <w:marBottom w:val="0"/>
      <w:divBdr>
        <w:top w:val="none" w:sz="0" w:space="0" w:color="auto"/>
        <w:left w:val="none" w:sz="0" w:space="0" w:color="auto"/>
        <w:bottom w:val="none" w:sz="0" w:space="0" w:color="auto"/>
        <w:right w:val="none" w:sz="0" w:space="0" w:color="auto"/>
      </w:divBdr>
    </w:div>
    <w:div w:id="1780680383">
      <w:bodyDiv w:val="1"/>
      <w:marLeft w:val="0"/>
      <w:marRight w:val="0"/>
      <w:marTop w:val="0"/>
      <w:marBottom w:val="0"/>
      <w:divBdr>
        <w:top w:val="none" w:sz="0" w:space="0" w:color="auto"/>
        <w:left w:val="none" w:sz="0" w:space="0" w:color="auto"/>
        <w:bottom w:val="none" w:sz="0" w:space="0" w:color="auto"/>
        <w:right w:val="none" w:sz="0" w:space="0" w:color="auto"/>
      </w:divBdr>
    </w:div>
    <w:div w:id="1785464386">
      <w:bodyDiv w:val="1"/>
      <w:marLeft w:val="0"/>
      <w:marRight w:val="0"/>
      <w:marTop w:val="0"/>
      <w:marBottom w:val="0"/>
      <w:divBdr>
        <w:top w:val="none" w:sz="0" w:space="0" w:color="auto"/>
        <w:left w:val="none" w:sz="0" w:space="0" w:color="auto"/>
        <w:bottom w:val="none" w:sz="0" w:space="0" w:color="auto"/>
        <w:right w:val="none" w:sz="0" w:space="0" w:color="auto"/>
      </w:divBdr>
    </w:div>
    <w:div w:id="1787626414">
      <w:bodyDiv w:val="1"/>
      <w:marLeft w:val="0"/>
      <w:marRight w:val="0"/>
      <w:marTop w:val="0"/>
      <w:marBottom w:val="0"/>
      <w:divBdr>
        <w:top w:val="none" w:sz="0" w:space="0" w:color="auto"/>
        <w:left w:val="none" w:sz="0" w:space="0" w:color="auto"/>
        <w:bottom w:val="none" w:sz="0" w:space="0" w:color="auto"/>
        <w:right w:val="none" w:sz="0" w:space="0" w:color="auto"/>
      </w:divBdr>
    </w:div>
    <w:div w:id="1790706837">
      <w:bodyDiv w:val="1"/>
      <w:marLeft w:val="0"/>
      <w:marRight w:val="0"/>
      <w:marTop w:val="0"/>
      <w:marBottom w:val="0"/>
      <w:divBdr>
        <w:top w:val="none" w:sz="0" w:space="0" w:color="auto"/>
        <w:left w:val="none" w:sz="0" w:space="0" w:color="auto"/>
        <w:bottom w:val="none" w:sz="0" w:space="0" w:color="auto"/>
        <w:right w:val="none" w:sz="0" w:space="0" w:color="auto"/>
      </w:divBdr>
    </w:div>
    <w:div w:id="1792281292">
      <w:bodyDiv w:val="1"/>
      <w:marLeft w:val="0"/>
      <w:marRight w:val="0"/>
      <w:marTop w:val="0"/>
      <w:marBottom w:val="0"/>
      <w:divBdr>
        <w:top w:val="none" w:sz="0" w:space="0" w:color="auto"/>
        <w:left w:val="none" w:sz="0" w:space="0" w:color="auto"/>
        <w:bottom w:val="none" w:sz="0" w:space="0" w:color="auto"/>
        <w:right w:val="none" w:sz="0" w:space="0" w:color="auto"/>
      </w:divBdr>
    </w:div>
    <w:div w:id="1793673332">
      <w:bodyDiv w:val="1"/>
      <w:marLeft w:val="0"/>
      <w:marRight w:val="0"/>
      <w:marTop w:val="0"/>
      <w:marBottom w:val="0"/>
      <w:divBdr>
        <w:top w:val="none" w:sz="0" w:space="0" w:color="auto"/>
        <w:left w:val="none" w:sz="0" w:space="0" w:color="auto"/>
        <w:bottom w:val="none" w:sz="0" w:space="0" w:color="auto"/>
        <w:right w:val="none" w:sz="0" w:space="0" w:color="auto"/>
      </w:divBdr>
    </w:div>
    <w:div w:id="1800493056">
      <w:bodyDiv w:val="1"/>
      <w:marLeft w:val="0"/>
      <w:marRight w:val="0"/>
      <w:marTop w:val="0"/>
      <w:marBottom w:val="0"/>
      <w:divBdr>
        <w:top w:val="none" w:sz="0" w:space="0" w:color="auto"/>
        <w:left w:val="none" w:sz="0" w:space="0" w:color="auto"/>
        <w:bottom w:val="none" w:sz="0" w:space="0" w:color="auto"/>
        <w:right w:val="none" w:sz="0" w:space="0" w:color="auto"/>
      </w:divBdr>
    </w:div>
    <w:div w:id="1807507654">
      <w:bodyDiv w:val="1"/>
      <w:marLeft w:val="0"/>
      <w:marRight w:val="0"/>
      <w:marTop w:val="0"/>
      <w:marBottom w:val="0"/>
      <w:divBdr>
        <w:top w:val="none" w:sz="0" w:space="0" w:color="auto"/>
        <w:left w:val="none" w:sz="0" w:space="0" w:color="auto"/>
        <w:bottom w:val="none" w:sz="0" w:space="0" w:color="auto"/>
        <w:right w:val="none" w:sz="0" w:space="0" w:color="auto"/>
      </w:divBdr>
    </w:div>
    <w:div w:id="1809854954">
      <w:bodyDiv w:val="1"/>
      <w:marLeft w:val="0"/>
      <w:marRight w:val="0"/>
      <w:marTop w:val="0"/>
      <w:marBottom w:val="0"/>
      <w:divBdr>
        <w:top w:val="none" w:sz="0" w:space="0" w:color="auto"/>
        <w:left w:val="none" w:sz="0" w:space="0" w:color="auto"/>
        <w:bottom w:val="none" w:sz="0" w:space="0" w:color="auto"/>
        <w:right w:val="none" w:sz="0" w:space="0" w:color="auto"/>
      </w:divBdr>
    </w:div>
    <w:div w:id="1811896019">
      <w:bodyDiv w:val="1"/>
      <w:marLeft w:val="0"/>
      <w:marRight w:val="0"/>
      <w:marTop w:val="0"/>
      <w:marBottom w:val="0"/>
      <w:divBdr>
        <w:top w:val="none" w:sz="0" w:space="0" w:color="auto"/>
        <w:left w:val="none" w:sz="0" w:space="0" w:color="auto"/>
        <w:bottom w:val="none" w:sz="0" w:space="0" w:color="auto"/>
        <w:right w:val="none" w:sz="0" w:space="0" w:color="auto"/>
      </w:divBdr>
    </w:div>
    <w:div w:id="1812598667">
      <w:bodyDiv w:val="1"/>
      <w:marLeft w:val="0"/>
      <w:marRight w:val="0"/>
      <w:marTop w:val="0"/>
      <w:marBottom w:val="0"/>
      <w:divBdr>
        <w:top w:val="none" w:sz="0" w:space="0" w:color="auto"/>
        <w:left w:val="none" w:sz="0" w:space="0" w:color="auto"/>
        <w:bottom w:val="none" w:sz="0" w:space="0" w:color="auto"/>
        <w:right w:val="none" w:sz="0" w:space="0" w:color="auto"/>
      </w:divBdr>
    </w:div>
    <w:div w:id="1813059974">
      <w:bodyDiv w:val="1"/>
      <w:marLeft w:val="0"/>
      <w:marRight w:val="0"/>
      <w:marTop w:val="0"/>
      <w:marBottom w:val="0"/>
      <w:divBdr>
        <w:top w:val="none" w:sz="0" w:space="0" w:color="auto"/>
        <w:left w:val="none" w:sz="0" w:space="0" w:color="auto"/>
        <w:bottom w:val="none" w:sz="0" w:space="0" w:color="auto"/>
        <w:right w:val="none" w:sz="0" w:space="0" w:color="auto"/>
      </w:divBdr>
    </w:div>
    <w:div w:id="1818958075">
      <w:bodyDiv w:val="1"/>
      <w:marLeft w:val="0"/>
      <w:marRight w:val="0"/>
      <w:marTop w:val="0"/>
      <w:marBottom w:val="0"/>
      <w:divBdr>
        <w:top w:val="none" w:sz="0" w:space="0" w:color="auto"/>
        <w:left w:val="none" w:sz="0" w:space="0" w:color="auto"/>
        <w:bottom w:val="none" w:sz="0" w:space="0" w:color="auto"/>
        <w:right w:val="none" w:sz="0" w:space="0" w:color="auto"/>
      </w:divBdr>
    </w:div>
    <w:div w:id="1821071094">
      <w:bodyDiv w:val="1"/>
      <w:marLeft w:val="0"/>
      <w:marRight w:val="0"/>
      <w:marTop w:val="0"/>
      <w:marBottom w:val="0"/>
      <w:divBdr>
        <w:top w:val="none" w:sz="0" w:space="0" w:color="auto"/>
        <w:left w:val="none" w:sz="0" w:space="0" w:color="auto"/>
        <w:bottom w:val="none" w:sz="0" w:space="0" w:color="auto"/>
        <w:right w:val="none" w:sz="0" w:space="0" w:color="auto"/>
      </w:divBdr>
    </w:div>
    <w:div w:id="1821539245">
      <w:bodyDiv w:val="1"/>
      <w:marLeft w:val="0"/>
      <w:marRight w:val="0"/>
      <w:marTop w:val="0"/>
      <w:marBottom w:val="0"/>
      <w:divBdr>
        <w:top w:val="none" w:sz="0" w:space="0" w:color="auto"/>
        <w:left w:val="none" w:sz="0" w:space="0" w:color="auto"/>
        <w:bottom w:val="none" w:sz="0" w:space="0" w:color="auto"/>
        <w:right w:val="none" w:sz="0" w:space="0" w:color="auto"/>
      </w:divBdr>
    </w:div>
    <w:div w:id="1832938991">
      <w:bodyDiv w:val="1"/>
      <w:marLeft w:val="0"/>
      <w:marRight w:val="0"/>
      <w:marTop w:val="0"/>
      <w:marBottom w:val="0"/>
      <w:divBdr>
        <w:top w:val="none" w:sz="0" w:space="0" w:color="auto"/>
        <w:left w:val="none" w:sz="0" w:space="0" w:color="auto"/>
        <w:bottom w:val="none" w:sz="0" w:space="0" w:color="auto"/>
        <w:right w:val="none" w:sz="0" w:space="0" w:color="auto"/>
      </w:divBdr>
    </w:div>
    <w:div w:id="1849833174">
      <w:bodyDiv w:val="1"/>
      <w:marLeft w:val="0"/>
      <w:marRight w:val="0"/>
      <w:marTop w:val="0"/>
      <w:marBottom w:val="0"/>
      <w:divBdr>
        <w:top w:val="none" w:sz="0" w:space="0" w:color="auto"/>
        <w:left w:val="none" w:sz="0" w:space="0" w:color="auto"/>
        <w:bottom w:val="none" w:sz="0" w:space="0" w:color="auto"/>
        <w:right w:val="none" w:sz="0" w:space="0" w:color="auto"/>
      </w:divBdr>
    </w:div>
    <w:div w:id="1852380288">
      <w:bodyDiv w:val="1"/>
      <w:marLeft w:val="0"/>
      <w:marRight w:val="0"/>
      <w:marTop w:val="0"/>
      <w:marBottom w:val="0"/>
      <w:divBdr>
        <w:top w:val="none" w:sz="0" w:space="0" w:color="auto"/>
        <w:left w:val="none" w:sz="0" w:space="0" w:color="auto"/>
        <w:bottom w:val="none" w:sz="0" w:space="0" w:color="auto"/>
        <w:right w:val="none" w:sz="0" w:space="0" w:color="auto"/>
      </w:divBdr>
    </w:div>
    <w:div w:id="1856066952">
      <w:bodyDiv w:val="1"/>
      <w:marLeft w:val="0"/>
      <w:marRight w:val="0"/>
      <w:marTop w:val="0"/>
      <w:marBottom w:val="0"/>
      <w:divBdr>
        <w:top w:val="none" w:sz="0" w:space="0" w:color="auto"/>
        <w:left w:val="none" w:sz="0" w:space="0" w:color="auto"/>
        <w:bottom w:val="none" w:sz="0" w:space="0" w:color="auto"/>
        <w:right w:val="none" w:sz="0" w:space="0" w:color="auto"/>
      </w:divBdr>
    </w:div>
    <w:div w:id="1864249253">
      <w:bodyDiv w:val="1"/>
      <w:marLeft w:val="0"/>
      <w:marRight w:val="0"/>
      <w:marTop w:val="0"/>
      <w:marBottom w:val="0"/>
      <w:divBdr>
        <w:top w:val="none" w:sz="0" w:space="0" w:color="auto"/>
        <w:left w:val="none" w:sz="0" w:space="0" w:color="auto"/>
        <w:bottom w:val="none" w:sz="0" w:space="0" w:color="auto"/>
        <w:right w:val="none" w:sz="0" w:space="0" w:color="auto"/>
      </w:divBdr>
    </w:div>
    <w:div w:id="1869757593">
      <w:bodyDiv w:val="1"/>
      <w:marLeft w:val="0"/>
      <w:marRight w:val="0"/>
      <w:marTop w:val="0"/>
      <w:marBottom w:val="0"/>
      <w:divBdr>
        <w:top w:val="none" w:sz="0" w:space="0" w:color="auto"/>
        <w:left w:val="none" w:sz="0" w:space="0" w:color="auto"/>
        <w:bottom w:val="none" w:sz="0" w:space="0" w:color="auto"/>
        <w:right w:val="none" w:sz="0" w:space="0" w:color="auto"/>
      </w:divBdr>
    </w:div>
    <w:div w:id="1870873346">
      <w:bodyDiv w:val="1"/>
      <w:marLeft w:val="0"/>
      <w:marRight w:val="0"/>
      <w:marTop w:val="0"/>
      <w:marBottom w:val="0"/>
      <w:divBdr>
        <w:top w:val="none" w:sz="0" w:space="0" w:color="auto"/>
        <w:left w:val="none" w:sz="0" w:space="0" w:color="auto"/>
        <w:bottom w:val="none" w:sz="0" w:space="0" w:color="auto"/>
        <w:right w:val="none" w:sz="0" w:space="0" w:color="auto"/>
      </w:divBdr>
    </w:div>
    <w:div w:id="1899433701">
      <w:bodyDiv w:val="1"/>
      <w:marLeft w:val="0"/>
      <w:marRight w:val="0"/>
      <w:marTop w:val="0"/>
      <w:marBottom w:val="0"/>
      <w:divBdr>
        <w:top w:val="none" w:sz="0" w:space="0" w:color="auto"/>
        <w:left w:val="none" w:sz="0" w:space="0" w:color="auto"/>
        <w:bottom w:val="none" w:sz="0" w:space="0" w:color="auto"/>
        <w:right w:val="none" w:sz="0" w:space="0" w:color="auto"/>
      </w:divBdr>
      <w:divsChild>
        <w:div w:id="525172648">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921744218">
      <w:bodyDiv w:val="1"/>
      <w:marLeft w:val="0"/>
      <w:marRight w:val="0"/>
      <w:marTop w:val="0"/>
      <w:marBottom w:val="0"/>
      <w:divBdr>
        <w:top w:val="none" w:sz="0" w:space="0" w:color="auto"/>
        <w:left w:val="none" w:sz="0" w:space="0" w:color="auto"/>
        <w:bottom w:val="none" w:sz="0" w:space="0" w:color="auto"/>
        <w:right w:val="none" w:sz="0" w:space="0" w:color="auto"/>
      </w:divBdr>
    </w:div>
    <w:div w:id="1925990228">
      <w:bodyDiv w:val="1"/>
      <w:marLeft w:val="0"/>
      <w:marRight w:val="0"/>
      <w:marTop w:val="0"/>
      <w:marBottom w:val="0"/>
      <w:divBdr>
        <w:top w:val="none" w:sz="0" w:space="0" w:color="auto"/>
        <w:left w:val="none" w:sz="0" w:space="0" w:color="auto"/>
        <w:bottom w:val="none" w:sz="0" w:space="0" w:color="auto"/>
        <w:right w:val="none" w:sz="0" w:space="0" w:color="auto"/>
      </w:divBdr>
    </w:div>
    <w:div w:id="1939483543">
      <w:bodyDiv w:val="1"/>
      <w:marLeft w:val="0"/>
      <w:marRight w:val="0"/>
      <w:marTop w:val="0"/>
      <w:marBottom w:val="0"/>
      <w:divBdr>
        <w:top w:val="none" w:sz="0" w:space="0" w:color="auto"/>
        <w:left w:val="none" w:sz="0" w:space="0" w:color="auto"/>
        <w:bottom w:val="none" w:sz="0" w:space="0" w:color="auto"/>
        <w:right w:val="none" w:sz="0" w:space="0" w:color="auto"/>
      </w:divBdr>
    </w:div>
    <w:div w:id="1940483798">
      <w:bodyDiv w:val="1"/>
      <w:marLeft w:val="0"/>
      <w:marRight w:val="0"/>
      <w:marTop w:val="0"/>
      <w:marBottom w:val="0"/>
      <w:divBdr>
        <w:top w:val="none" w:sz="0" w:space="0" w:color="auto"/>
        <w:left w:val="none" w:sz="0" w:space="0" w:color="auto"/>
        <w:bottom w:val="none" w:sz="0" w:space="0" w:color="auto"/>
        <w:right w:val="none" w:sz="0" w:space="0" w:color="auto"/>
      </w:divBdr>
      <w:divsChild>
        <w:div w:id="1606228098">
          <w:marLeft w:val="0"/>
          <w:marRight w:val="0"/>
          <w:marTop w:val="0"/>
          <w:marBottom w:val="0"/>
          <w:divBdr>
            <w:top w:val="none" w:sz="0" w:space="0" w:color="auto"/>
            <w:left w:val="none" w:sz="0" w:space="0" w:color="auto"/>
            <w:bottom w:val="none" w:sz="0" w:space="0" w:color="auto"/>
            <w:right w:val="none" w:sz="0" w:space="0" w:color="auto"/>
          </w:divBdr>
          <w:divsChild>
            <w:div w:id="273027002">
              <w:marLeft w:val="0"/>
              <w:marRight w:val="0"/>
              <w:marTop w:val="0"/>
              <w:marBottom w:val="0"/>
              <w:divBdr>
                <w:top w:val="none" w:sz="0" w:space="0" w:color="auto"/>
                <w:left w:val="none" w:sz="0" w:space="0" w:color="auto"/>
                <w:bottom w:val="none" w:sz="0" w:space="0" w:color="auto"/>
                <w:right w:val="none" w:sz="0" w:space="0" w:color="auto"/>
              </w:divBdr>
            </w:div>
          </w:divsChild>
        </w:div>
        <w:div w:id="981538627">
          <w:marLeft w:val="0"/>
          <w:marRight w:val="0"/>
          <w:marTop w:val="0"/>
          <w:marBottom w:val="0"/>
          <w:divBdr>
            <w:top w:val="none" w:sz="0" w:space="0" w:color="auto"/>
            <w:left w:val="none" w:sz="0" w:space="0" w:color="auto"/>
            <w:bottom w:val="none" w:sz="0" w:space="0" w:color="auto"/>
            <w:right w:val="none" w:sz="0" w:space="0" w:color="auto"/>
          </w:divBdr>
          <w:divsChild>
            <w:div w:id="200554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006204">
      <w:bodyDiv w:val="1"/>
      <w:marLeft w:val="0"/>
      <w:marRight w:val="0"/>
      <w:marTop w:val="0"/>
      <w:marBottom w:val="0"/>
      <w:divBdr>
        <w:top w:val="none" w:sz="0" w:space="0" w:color="auto"/>
        <w:left w:val="none" w:sz="0" w:space="0" w:color="auto"/>
        <w:bottom w:val="none" w:sz="0" w:space="0" w:color="auto"/>
        <w:right w:val="none" w:sz="0" w:space="0" w:color="auto"/>
      </w:divBdr>
    </w:div>
    <w:div w:id="1954820394">
      <w:bodyDiv w:val="1"/>
      <w:marLeft w:val="0"/>
      <w:marRight w:val="0"/>
      <w:marTop w:val="0"/>
      <w:marBottom w:val="0"/>
      <w:divBdr>
        <w:top w:val="none" w:sz="0" w:space="0" w:color="auto"/>
        <w:left w:val="none" w:sz="0" w:space="0" w:color="auto"/>
        <w:bottom w:val="none" w:sz="0" w:space="0" w:color="auto"/>
        <w:right w:val="none" w:sz="0" w:space="0" w:color="auto"/>
      </w:divBdr>
      <w:divsChild>
        <w:div w:id="1853451019">
          <w:blockQuote w:val="1"/>
          <w:marLeft w:val="0"/>
          <w:marRight w:val="0"/>
          <w:marTop w:val="0"/>
          <w:marBottom w:val="335"/>
          <w:divBdr>
            <w:top w:val="none" w:sz="0" w:space="0" w:color="auto"/>
            <w:left w:val="none" w:sz="0" w:space="0" w:color="auto"/>
            <w:bottom w:val="none" w:sz="0" w:space="0" w:color="auto"/>
            <w:right w:val="none" w:sz="0" w:space="0" w:color="auto"/>
          </w:divBdr>
        </w:div>
        <w:div w:id="923951734">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956207442">
      <w:bodyDiv w:val="1"/>
      <w:marLeft w:val="0"/>
      <w:marRight w:val="0"/>
      <w:marTop w:val="0"/>
      <w:marBottom w:val="0"/>
      <w:divBdr>
        <w:top w:val="none" w:sz="0" w:space="0" w:color="auto"/>
        <w:left w:val="none" w:sz="0" w:space="0" w:color="auto"/>
        <w:bottom w:val="none" w:sz="0" w:space="0" w:color="auto"/>
        <w:right w:val="none" w:sz="0" w:space="0" w:color="auto"/>
      </w:divBdr>
    </w:div>
    <w:div w:id="1959096804">
      <w:bodyDiv w:val="1"/>
      <w:marLeft w:val="0"/>
      <w:marRight w:val="0"/>
      <w:marTop w:val="0"/>
      <w:marBottom w:val="0"/>
      <w:divBdr>
        <w:top w:val="none" w:sz="0" w:space="0" w:color="auto"/>
        <w:left w:val="none" w:sz="0" w:space="0" w:color="auto"/>
        <w:bottom w:val="none" w:sz="0" w:space="0" w:color="auto"/>
        <w:right w:val="none" w:sz="0" w:space="0" w:color="auto"/>
      </w:divBdr>
    </w:div>
    <w:div w:id="1975330076">
      <w:bodyDiv w:val="1"/>
      <w:marLeft w:val="0"/>
      <w:marRight w:val="0"/>
      <w:marTop w:val="0"/>
      <w:marBottom w:val="0"/>
      <w:divBdr>
        <w:top w:val="none" w:sz="0" w:space="0" w:color="auto"/>
        <w:left w:val="none" w:sz="0" w:space="0" w:color="auto"/>
        <w:bottom w:val="none" w:sz="0" w:space="0" w:color="auto"/>
        <w:right w:val="none" w:sz="0" w:space="0" w:color="auto"/>
      </w:divBdr>
    </w:div>
    <w:div w:id="1980722061">
      <w:bodyDiv w:val="1"/>
      <w:marLeft w:val="0"/>
      <w:marRight w:val="0"/>
      <w:marTop w:val="0"/>
      <w:marBottom w:val="0"/>
      <w:divBdr>
        <w:top w:val="none" w:sz="0" w:space="0" w:color="auto"/>
        <w:left w:val="none" w:sz="0" w:space="0" w:color="auto"/>
        <w:bottom w:val="none" w:sz="0" w:space="0" w:color="auto"/>
        <w:right w:val="none" w:sz="0" w:space="0" w:color="auto"/>
      </w:divBdr>
    </w:div>
    <w:div w:id="1985163666">
      <w:bodyDiv w:val="1"/>
      <w:marLeft w:val="0"/>
      <w:marRight w:val="0"/>
      <w:marTop w:val="0"/>
      <w:marBottom w:val="0"/>
      <w:divBdr>
        <w:top w:val="none" w:sz="0" w:space="0" w:color="auto"/>
        <w:left w:val="none" w:sz="0" w:space="0" w:color="auto"/>
        <w:bottom w:val="none" w:sz="0" w:space="0" w:color="auto"/>
        <w:right w:val="none" w:sz="0" w:space="0" w:color="auto"/>
      </w:divBdr>
    </w:div>
    <w:div w:id="1989280756">
      <w:bodyDiv w:val="1"/>
      <w:marLeft w:val="0"/>
      <w:marRight w:val="0"/>
      <w:marTop w:val="0"/>
      <w:marBottom w:val="0"/>
      <w:divBdr>
        <w:top w:val="none" w:sz="0" w:space="0" w:color="auto"/>
        <w:left w:val="none" w:sz="0" w:space="0" w:color="auto"/>
        <w:bottom w:val="none" w:sz="0" w:space="0" w:color="auto"/>
        <w:right w:val="none" w:sz="0" w:space="0" w:color="auto"/>
      </w:divBdr>
    </w:div>
    <w:div w:id="1989899194">
      <w:bodyDiv w:val="1"/>
      <w:marLeft w:val="0"/>
      <w:marRight w:val="0"/>
      <w:marTop w:val="0"/>
      <w:marBottom w:val="0"/>
      <w:divBdr>
        <w:top w:val="none" w:sz="0" w:space="0" w:color="auto"/>
        <w:left w:val="none" w:sz="0" w:space="0" w:color="auto"/>
        <w:bottom w:val="none" w:sz="0" w:space="0" w:color="auto"/>
        <w:right w:val="none" w:sz="0" w:space="0" w:color="auto"/>
      </w:divBdr>
      <w:divsChild>
        <w:div w:id="780539575">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2011785180">
      <w:bodyDiv w:val="1"/>
      <w:marLeft w:val="0"/>
      <w:marRight w:val="0"/>
      <w:marTop w:val="0"/>
      <w:marBottom w:val="0"/>
      <w:divBdr>
        <w:top w:val="none" w:sz="0" w:space="0" w:color="auto"/>
        <w:left w:val="none" w:sz="0" w:space="0" w:color="auto"/>
        <w:bottom w:val="none" w:sz="0" w:space="0" w:color="auto"/>
        <w:right w:val="none" w:sz="0" w:space="0" w:color="auto"/>
      </w:divBdr>
    </w:div>
    <w:div w:id="2015767089">
      <w:bodyDiv w:val="1"/>
      <w:marLeft w:val="0"/>
      <w:marRight w:val="0"/>
      <w:marTop w:val="0"/>
      <w:marBottom w:val="0"/>
      <w:divBdr>
        <w:top w:val="none" w:sz="0" w:space="0" w:color="auto"/>
        <w:left w:val="none" w:sz="0" w:space="0" w:color="auto"/>
        <w:bottom w:val="none" w:sz="0" w:space="0" w:color="auto"/>
        <w:right w:val="none" w:sz="0" w:space="0" w:color="auto"/>
      </w:divBdr>
    </w:div>
    <w:div w:id="2020962977">
      <w:bodyDiv w:val="1"/>
      <w:marLeft w:val="0"/>
      <w:marRight w:val="0"/>
      <w:marTop w:val="0"/>
      <w:marBottom w:val="0"/>
      <w:divBdr>
        <w:top w:val="none" w:sz="0" w:space="0" w:color="auto"/>
        <w:left w:val="none" w:sz="0" w:space="0" w:color="auto"/>
        <w:bottom w:val="none" w:sz="0" w:space="0" w:color="auto"/>
        <w:right w:val="none" w:sz="0" w:space="0" w:color="auto"/>
      </w:divBdr>
    </w:div>
    <w:div w:id="2022775529">
      <w:bodyDiv w:val="1"/>
      <w:marLeft w:val="0"/>
      <w:marRight w:val="0"/>
      <w:marTop w:val="0"/>
      <w:marBottom w:val="0"/>
      <w:divBdr>
        <w:top w:val="none" w:sz="0" w:space="0" w:color="auto"/>
        <w:left w:val="none" w:sz="0" w:space="0" w:color="auto"/>
        <w:bottom w:val="none" w:sz="0" w:space="0" w:color="auto"/>
        <w:right w:val="none" w:sz="0" w:space="0" w:color="auto"/>
      </w:divBdr>
    </w:div>
    <w:div w:id="2029258831">
      <w:bodyDiv w:val="1"/>
      <w:marLeft w:val="0"/>
      <w:marRight w:val="0"/>
      <w:marTop w:val="0"/>
      <w:marBottom w:val="0"/>
      <w:divBdr>
        <w:top w:val="none" w:sz="0" w:space="0" w:color="auto"/>
        <w:left w:val="none" w:sz="0" w:space="0" w:color="auto"/>
        <w:bottom w:val="none" w:sz="0" w:space="0" w:color="auto"/>
        <w:right w:val="none" w:sz="0" w:space="0" w:color="auto"/>
      </w:divBdr>
    </w:div>
    <w:div w:id="2032293526">
      <w:bodyDiv w:val="1"/>
      <w:marLeft w:val="0"/>
      <w:marRight w:val="0"/>
      <w:marTop w:val="0"/>
      <w:marBottom w:val="0"/>
      <w:divBdr>
        <w:top w:val="none" w:sz="0" w:space="0" w:color="auto"/>
        <w:left w:val="none" w:sz="0" w:space="0" w:color="auto"/>
        <w:bottom w:val="none" w:sz="0" w:space="0" w:color="auto"/>
        <w:right w:val="none" w:sz="0" w:space="0" w:color="auto"/>
      </w:divBdr>
    </w:div>
    <w:div w:id="2036224099">
      <w:bodyDiv w:val="1"/>
      <w:marLeft w:val="0"/>
      <w:marRight w:val="0"/>
      <w:marTop w:val="0"/>
      <w:marBottom w:val="0"/>
      <w:divBdr>
        <w:top w:val="none" w:sz="0" w:space="0" w:color="auto"/>
        <w:left w:val="none" w:sz="0" w:space="0" w:color="auto"/>
        <w:bottom w:val="none" w:sz="0" w:space="0" w:color="auto"/>
        <w:right w:val="none" w:sz="0" w:space="0" w:color="auto"/>
      </w:divBdr>
    </w:div>
    <w:div w:id="2040353400">
      <w:bodyDiv w:val="1"/>
      <w:marLeft w:val="0"/>
      <w:marRight w:val="0"/>
      <w:marTop w:val="0"/>
      <w:marBottom w:val="0"/>
      <w:divBdr>
        <w:top w:val="none" w:sz="0" w:space="0" w:color="auto"/>
        <w:left w:val="none" w:sz="0" w:space="0" w:color="auto"/>
        <w:bottom w:val="none" w:sz="0" w:space="0" w:color="auto"/>
        <w:right w:val="none" w:sz="0" w:space="0" w:color="auto"/>
      </w:divBdr>
    </w:div>
    <w:div w:id="2042170784">
      <w:bodyDiv w:val="1"/>
      <w:marLeft w:val="0"/>
      <w:marRight w:val="0"/>
      <w:marTop w:val="0"/>
      <w:marBottom w:val="0"/>
      <w:divBdr>
        <w:top w:val="none" w:sz="0" w:space="0" w:color="auto"/>
        <w:left w:val="none" w:sz="0" w:space="0" w:color="auto"/>
        <w:bottom w:val="none" w:sz="0" w:space="0" w:color="auto"/>
        <w:right w:val="none" w:sz="0" w:space="0" w:color="auto"/>
      </w:divBdr>
    </w:div>
    <w:div w:id="2053770027">
      <w:bodyDiv w:val="1"/>
      <w:marLeft w:val="0"/>
      <w:marRight w:val="0"/>
      <w:marTop w:val="0"/>
      <w:marBottom w:val="0"/>
      <w:divBdr>
        <w:top w:val="none" w:sz="0" w:space="0" w:color="auto"/>
        <w:left w:val="none" w:sz="0" w:space="0" w:color="auto"/>
        <w:bottom w:val="none" w:sz="0" w:space="0" w:color="auto"/>
        <w:right w:val="none" w:sz="0" w:space="0" w:color="auto"/>
      </w:divBdr>
    </w:div>
    <w:div w:id="2079474176">
      <w:bodyDiv w:val="1"/>
      <w:marLeft w:val="0"/>
      <w:marRight w:val="0"/>
      <w:marTop w:val="0"/>
      <w:marBottom w:val="0"/>
      <w:divBdr>
        <w:top w:val="none" w:sz="0" w:space="0" w:color="auto"/>
        <w:left w:val="none" w:sz="0" w:space="0" w:color="auto"/>
        <w:bottom w:val="none" w:sz="0" w:space="0" w:color="auto"/>
        <w:right w:val="none" w:sz="0" w:space="0" w:color="auto"/>
      </w:divBdr>
    </w:div>
    <w:div w:id="2084141308">
      <w:bodyDiv w:val="1"/>
      <w:marLeft w:val="0"/>
      <w:marRight w:val="0"/>
      <w:marTop w:val="0"/>
      <w:marBottom w:val="0"/>
      <w:divBdr>
        <w:top w:val="none" w:sz="0" w:space="0" w:color="auto"/>
        <w:left w:val="none" w:sz="0" w:space="0" w:color="auto"/>
        <w:bottom w:val="none" w:sz="0" w:space="0" w:color="auto"/>
        <w:right w:val="none" w:sz="0" w:space="0" w:color="auto"/>
      </w:divBdr>
    </w:div>
    <w:div w:id="2087259012">
      <w:bodyDiv w:val="1"/>
      <w:marLeft w:val="0"/>
      <w:marRight w:val="0"/>
      <w:marTop w:val="0"/>
      <w:marBottom w:val="0"/>
      <w:divBdr>
        <w:top w:val="none" w:sz="0" w:space="0" w:color="auto"/>
        <w:left w:val="none" w:sz="0" w:space="0" w:color="auto"/>
        <w:bottom w:val="none" w:sz="0" w:space="0" w:color="auto"/>
        <w:right w:val="none" w:sz="0" w:space="0" w:color="auto"/>
      </w:divBdr>
    </w:div>
    <w:div w:id="2088570253">
      <w:bodyDiv w:val="1"/>
      <w:marLeft w:val="0"/>
      <w:marRight w:val="0"/>
      <w:marTop w:val="0"/>
      <w:marBottom w:val="0"/>
      <w:divBdr>
        <w:top w:val="none" w:sz="0" w:space="0" w:color="auto"/>
        <w:left w:val="none" w:sz="0" w:space="0" w:color="auto"/>
        <w:bottom w:val="none" w:sz="0" w:space="0" w:color="auto"/>
        <w:right w:val="none" w:sz="0" w:space="0" w:color="auto"/>
      </w:divBdr>
    </w:div>
    <w:div w:id="2109277688">
      <w:bodyDiv w:val="1"/>
      <w:marLeft w:val="0"/>
      <w:marRight w:val="0"/>
      <w:marTop w:val="0"/>
      <w:marBottom w:val="0"/>
      <w:divBdr>
        <w:top w:val="none" w:sz="0" w:space="0" w:color="auto"/>
        <w:left w:val="none" w:sz="0" w:space="0" w:color="auto"/>
        <w:bottom w:val="none" w:sz="0" w:space="0" w:color="auto"/>
        <w:right w:val="none" w:sz="0" w:space="0" w:color="auto"/>
      </w:divBdr>
    </w:div>
    <w:div w:id="2116437245">
      <w:bodyDiv w:val="1"/>
      <w:marLeft w:val="0"/>
      <w:marRight w:val="0"/>
      <w:marTop w:val="0"/>
      <w:marBottom w:val="0"/>
      <w:divBdr>
        <w:top w:val="none" w:sz="0" w:space="0" w:color="auto"/>
        <w:left w:val="none" w:sz="0" w:space="0" w:color="auto"/>
        <w:bottom w:val="none" w:sz="0" w:space="0" w:color="auto"/>
        <w:right w:val="none" w:sz="0" w:space="0" w:color="auto"/>
      </w:divBdr>
    </w:div>
    <w:div w:id="2116629375">
      <w:bodyDiv w:val="1"/>
      <w:marLeft w:val="0"/>
      <w:marRight w:val="0"/>
      <w:marTop w:val="0"/>
      <w:marBottom w:val="0"/>
      <w:divBdr>
        <w:top w:val="none" w:sz="0" w:space="0" w:color="auto"/>
        <w:left w:val="none" w:sz="0" w:space="0" w:color="auto"/>
        <w:bottom w:val="none" w:sz="0" w:space="0" w:color="auto"/>
        <w:right w:val="none" w:sz="0" w:space="0" w:color="auto"/>
      </w:divBdr>
    </w:div>
    <w:div w:id="2125617448">
      <w:bodyDiv w:val="1"/>
      <w:marLeft w:val="0"/>
      <w:marRight w:val="0"/>
      <w:marTop w:val="0"/>
      <w:marBottom w:val="0"/>
      <w:divBdr>
        <w:top w:val="none" w:sz="0" w:space="0" w:color="auto"/>
        <w:left w:val="none" w:sz="0" w:space="0" w:color="auto"/>
        <w:bottom w:val="none" w:sz="0" w:space="0" w:color="auto"/>
        <w:right w:val="none" w:sz="0" w:space="0" w:color="auto"/>
      </w:divBdr>
    </w:div>
    <w:div w:id="2136945462">
      <w:bodyDiv w:val="1"/>
      <w:marLeft w:val="0"/>
      <w:marRight w:val="0"/>
      <w:marTop w:val="0"/>
      <w:marBottom w:val="0"/>
      <w:divBdr>
        <w:top w:val="none" w:sz="0" w:space="0" w:color="auto"/>
        <w:left w:val="none" w:sz="0" w:space="0" w:color="auto"/>
        <w:bottom w:val="none" w:sz="0" w:space="0" w:color="auto"/>
        <w:right w:val="none" w:sz="0" w:space="0" w:color="auto"/>
      </w:divBdr>
    </w:div>
    <w:div w:id="2145270209">
      <w:bodyDiv w:val="1"/>
      <w:marLeft w:val="0"/>
      <w:marRight w:val="0"/>
      <w:marTop w:val="0"/>
      <w:marBottom w:val="0"/>
      <w:divBdr>
        <w:top w:val="none" w:sz="0" w:space="0" w:color="auto"/>
        <w:left w:val="none" w:sz="0" w:space="0" w:color="auto"/>
        <w:bottom w:val="none" w:sz="0" w:space="0" w:color="auto"/>
        <w:right w:val="none" w:sz="0" w:space="0" w:color="auto"/>
      </w:divBdr>
    </w:div>
    <w:div w:id="2146047937">
      <w:bodyDiv w:val="1"/>
      <w:marLeft w:val="0"/>
      <w:marRight w:val="0"/>
      <w:marTop w:val="0"/>
      <w:marBottom w:val="0"/>
      <w:divBdr>
        <w:top w:val="none" w:sz="0" w:space="0" w:color="auto"/>
        <w:left w:val="none" w:sz="0" w:space="0" w:color="auto"/>
        <w:bottom w:val="none" w:sz="0" w:space="0" w:color="auto"/>
        <w:right w:val="none" w:sz="0" w:space="0" w:color="auto"/>
      </w:divBdr>
    </w:div>
    <w:div w:id="21468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lt-prom.ru/" TargetMode="External"/><Relationship Id="rId18" Type="http://schemas.openxmlformats.org/officeDocument/2006/relationships/hyperlink" Target="https://reu-crypto.ru/event/Pervoe-otkrytoe-zasedanie-podkomiteta-Torgovo-promyslennoj-palaty-Rossijskoj-Federacii" TargetMode="External"/><Relationship Id="rId26" Type="http://schemas.openxmlformats.org/officeDocument/2006/relationships/hyperlink" Target="https://www.exportcenter.ru/events/" TargetMode="External"/><Relationship Id="rId39" Type="http://schemas.openxmlformats.org/officeDocument/2006/relationships/hyperlink" Target="https://cdnimg.rg.ru/pril/150/14/67/49725.pdf" TargetMode="External"/><Relationship Id="rId21" Type="http://schemas.openxmlformats.org/officeDocument/2006/relationships/hyperlink" Target="http://ip-blockchain.ru/" TargetMode="External"/><Relationship Id="rId34" Type="http://schemas.openxmlformats.org/officeDocument/2006/relationships/hyperlink" Target="mailto:msa@alttpp.ru" TargetMode="External"/><Relationship Id="rId42" Type="http://schemas.openxmlformats.org/officeDocument/2006/relationships/hyperlink" Target="http://base.garant.ru/77662985/7a58987b486424ad79b62aa427dab1df/" TargetMode="External"/><Relationship Id="rId47" Type="http://schemas.openxmlformats.org/officeDocument/2006/relationships/hyperlink" Target="http://www.altairegion22.ru/gov/administration/stuct/glavstroi/" TargetMode="External"/><Relationship Id="rId50" Type="http://schemas.openxmlformats.org/officeDocument/2006/relationships/hyperlink" Target="http://altsmb.ru/images/docs/licenzirovanie/20.02.2018-N--4-33375.doc" TargetMode="External"/><Relationship Id="rId55" Type="http://schemas.openxmlformats.org/officeDocument/2006/relationships/hyperlink" Target="mailto:econom@alregn.ru" TargetMode="External"/><Relationship Id="rId63" Type="http://schemas.openxmlformats.org/officeDocument/2006/relationships/hyperlink" Target="https://smbn.ru/msp/main.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export22.ru/" TargetMode="External"/><Relationship Id="rId29" Type="http://schemas.openxmlformats.org/officeDocument/2006/relationships/hyperlink" Target="mailto:msa@alttp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tagro22.ru/" TargetMode="External"/><Relationship Id="rId24" Type="http://schemas.openxmlformats.org/officeDocument/2006/relationships/hyperlink" Target="mailto:moskvitina@altaicpp.ru" TargetMode="External"/><Relationship Id="rId32" Type="http://schemas.openxmlformats.org/officeDocument/2006/relationships/hyperlink" Target="mailto:msa@alttpp.ru" TargetMode="External"/><Relationship Id="rId37" Type="http://schemas.openxmlformats.org/officeDocument/2006/relationships/hyperlink" Target="https://cdnimg.rg.ru/pril/150/02/23/49720.pdf" TargetMode="External"/><Relationship Id="rId40" Type="http://schemas.openxmlformats.org/officeDocument/2006/relationships/hyperlink" Target="https://www.nalog.ru/rn22/about_fts/docs/7144913/" TargetMode="External"/><Relationship Id="rId45" Type="http://schemas.openxmlformats.org/officeDocument/2006/relationships/hyperlink" Target="http://base.garant.ru/71855654/" TargetMode="External"/><Relationship Id="rId53" Type="http://schemas.openxmlformats.org/officeDocument/2006/relationships/hyperlink" Target="http://www.econom22.ru/investment/investoram/gosudarstvennaya-podderzhka-investitsionnoy-deyatelnosti/" TargetMode="External"/><Relationship Id="rId58" Type="http://schemas.openxmlformats.org/officeDocument/2006/relationships/hyperlink" Target="http://www.gzalt.ru/Competition/Competition_request_cost.aspx?CID=0" TargetMode="External"/><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ltsmb.ru/images/docs/export/Catalogue/2018.pdf" TargetMode="External"/><Relationship Id="rId23" Type="http://schemas.openxmlformats.org/officeDocument/2006/relationships/hyperlink" Target="http://ip-blockchain.ru/" TargetMode="External"/><Relationship Id="rId28" Type="http://schemas.openxmlformats.org/officeDocument/2006/relationships/hyperlink" Target="mailto:msa@alttpp.ru" TargetMode="External"/><Relationship Id="rId36" Type="http://schemas.openxmlformats.org/officeDocument/2006/relationships/hyperlink" Target="http://government.ru/docs/29366/" TargetMode="External"/><Relationship Id="rId49" Type="http://schemas.openxmlformats.org/officeDocument/2006/relationships/hyperlink" Target="https://www.garant.ru/products/ipo/prime/doc/71789254/" TargetMode="External"/><Relationship Id="rId57" Type="http://schemas.openxmlformats.org/officeDocument/2006/relationships/hyperlink" Target="http://www.econom22.ru/leasing/documents/" TargetMode="External"/><Relationship Id="rId61" Type="http://schemas.openxmlformats.org/officeDocument/2006/relationships/hyperlink" Target="http://altsmb.ru/index.php/working/infrastruktura-gos-podderzhki" TargetMode="External"/><Relationship Id="rId10" Type="http://schemas.openxmlformats.org/officeDocument/2006/relationships/hyperlink" Target="http://altsmb.ru/altsmb.ru" TargetMode="External"/><Relationship Id="rId19" Type="http://schemas.openxmlformats.org/officeDocument/2006/relationships/hyperlink" Target="mailto:altklaster@inbox.ru" TargetMode="External"/><Relationship Id="rId31" Type="http://schemas.openxmlformats.org/officeDocument/2006/relationships/hyperlink" Target="http://partneriat-spb.ru/" TargetMode="External"/><Relationship Id="rId44" Type="http://schemas.openxmlformats.org/officeDocument/2006/relationships/hyperlink" Target="http://base.garant.ru/71759156/" TargetMode="External"/><Relationship Id="rId52" Type="http://schemas.openxmlformats.org/officeDocument/2006/relationships/hyperlink" Target="http://www.altairegion22.ru/gov/administration/stuct/economy/otsenka-reguliruyushchego-vozdeystviya/publichnye-obsuzhdeniya/" TargetMode="External"/><Relationship Id="rId60" Type="http://schemas.openxmlformats.org/officeDocument/2006/relationships/hyperlink" Target="http://altsmb.ru/index.php/working/fincred-support"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atic.government.ru/media/files/26qHqSxka6KEAWpW67SGCd6YcAhPCuAh.pdf" TargetMode="External"/><Relationship Id="rId14" Type="http://schemas.openxmlformats.org/officeDocument/2006/relationships/hyperlink" Target="http://www.alttur22.ru/" TargetMode="External"/><Relationship Id="rId22" Type="http://schemas.openxmlformats.org/officeDocument/2006/relationships/hyperlink" Target="mailto:a@rupto.ru" TargetMode="External"/><Relationship Id="rId27" Type="http://schemas.openxmlformats.org/officeDocument/2006/relationships/hyperlink" Target="https://www.exportcenter.ru/services/subsidirovanie/kompensatsiya-chasti-zatrat-na-prodvizhenie-produktsii-agropromyshlennogo-kompleksa/APK/" TargetMode="External"/><Relationship Id="rId30" Type="http://schemas.openxmlformats.org/officeDocument/2006/relationships/hyperlink" Target="mailto:anv@alttpp.ru" TargetMode="External"/><Relationship Id="rId35" Type="http://schemas.openxmlformats.org/officeDocument/2006/relationships/hyperlink" Target="mailto:ukc120@mail.ru" TargetMode="External"/><Relationship Id="rId43" Type="http://schemas.openxmlformats.org/officeDocument/2006/relationships/hyperlink" Target="http://base.garant.ru/71880854/" TargetMode="External"/><Relationship Id="rId48" Type="http://schemas.openxmlformats.org/officeDocument/2006/relationships/hyperlink" Target="http://sgd22.ru/uploads/Doc/1973/89.pdf" TargetMode="External"/><Relationship Id="rId56" Type="http://schemas.openxmlformats.org/officeDocument/2006/relationships/hyperlink" Target="mailto:econom@alregn.ru" TargetMode="External"/><Relationship Id="rId64" Type="http://schemas.openxmlformats.org/officeDocument/2006/relationships/header" Target="header1.xml"/><Relationship Id="rId8" Type="http://schemas.openxmlformats.org/officeDocument/2006/relationships/hyperlink" Target="http://government.ru/docs/27675/" TargetMode="External"/><Relationship Id="rId51" Type="http://schemas.openxmlformats.org/officeDocument/2006/relationships/hyperlink" Target="http://static.government.ru/media/files/ka33bikZAD7lbhNZAlaPY6AFd3foAIVZ.pdf" TargetMode="External"/><Relationship Id="rId3" Type="http://schemas.openxmlformats.org/officeDocument/2006/relationships/styles" Target="styles.xml"/><Relationship Id="rId12" Type="http://schemas.openxmlformats.org/officeDocument/2006/relationships/hyperlink" Target="http://www.econom22.ru/" TargetMode="External"/><Relationship Id="rId17" Type="http://schemas.openxmlformats.org/officeDocument/2006/relationships/hyperlink" Target="http://www.altaicpp.ru/" TargetMode="External"/><Relationship Id="rId25" Type="http://schemas.openxmlformats.org/officeDocument/2006/relationships/hyperlink" Target="http://www.interfood-expo.ru/" TargetMode="External"/><Relationship Id="rId33" Type="http://schemas.openxmlformats.org/officeDocument/2006/relationships/hyperlink" Target="mailto:msa@alttpp.ru" TargetMode="External"/><Relationship Id="rId38" Type="http://schemas.openxmlformats.org/officeDocument/2006/relationships/hyperlink" Target="https://rosreestr.ru/site/open-service/audits/gosudarstvennyy-zemelnyy-kontrol-nadzor-22/forma-proverochnogo-lista-primenyaemogo-pri-osushchestvlenii-rosreestrom-gosudarstvennogo-zemelnogo-/" TargetMode="External"/><Relationship Id="rId46" Type="http://schemas.openxmlformats.org/officeDocument/2006/relationships/hyperlink" Target="http://base.garant.ru/71883412/" TargetMode="External"/><Relationship Id="rId59" Type="http://schemas.openxmlformats.org/officeDocument/2006/relationships/hyperlink" Target="http://www.altkibd.ru/news/contests/" TargetMode="External"/><Relationship Id="rId67" Type="http://schemas.openxmlformats.org/officeDocument/2006/relationships/fontTable" Target="fontTable.xml"/><Relationship Id="rId20" Type="http://schemas.openxmlformats.org/officeDocument/2006/relationships/hyperlink" Target="http://ideamillion.ru/" TargetMode="External"/><Relationship Id="rId41" Type="http://schemas.openxmlformats.org/officeDocument/2006/relationships/hyperlink" Target="http://base.garant.ru/71863714/" TargetMode="External"/><Relationship Id="rId54" Type="http://schemas.openxmlformats.org/officeDocument/2006/relationships/hyperlink" Target="http://invest.alregn.ru/state_support/government_support_for_investors/" TargetMode="External"/><Relationship Id="rId62" Type="http://schemas.openxmlformats.org/officeDocument/2006/relationships/hyperlink" Target="http://altsmb.ru/index.php/working/pla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8C64C-CC44-456E-8224-B21DB70E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5388</TotalTime>
  <Pages>30</Pages>
  <Words>13462</Words>
  <Characters>76735</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Гаврилова</dc:creator>
  <cp:lastModifiedBy>Aleksanova</cp:lastModifiedBy>
  <cp:revision>110</cp:revision>
  <cp:lastPrinted>2018-03-15T07:48:00Z</cp:lastPrinted>
  <dcterms:created xsi:type="dcterms:W3CDTF">2014-06-20T02:05:00Z</dcterms:created>
  <dcterms:modified xsi:type="dcterms:W3CDTF">2018-03-15T08:20:00Z</dcterms:modified>
</cp:coreProperties>
</file>