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2E2D" w:rsidRPr="00B52E2D" w:rsidRDefault="00B52E2D" w:rsidP="00E166A5">
      <w:pPr>
        <w:spacing w:before="100" w:beforeAutospacing="1" w:after="100" w:afterAutospacing="1" w:line="240" w:lineRule="auto"/>
        <w:jc w:val="center"/>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Административный регламент</w:t>
      </w:r>
    </w:p>
    <w:p w:rsidR="00B52E2D" w:rsidRPr="00B52E2D" w:rsidRDefault="00B52E2D" w:rsidP="00E166A5">
      <w:pPr>
        <w:spacing w:before="100" w:beforeAutospacing="1" w:after="100" w:afterAutospacing="1" w:line="240" w:lineRule="auto"/>
        <w:jc w:val="center"/>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предоставления муниципальной услуги</w:t>
      </w:r>
    </w:p>
    <w:p w:rsidR="00B52E2D" w:rsidRPr="00B52E2D" w:rsidRDefault="00B52E2D" w:rsidP="00E166A5">
      <w:pPr>
        <w:spacing w:before="100" w:beforeAutospacing="1" w:after="100" w:afterAutospacing="1" w:line="240" w:lineRule="auto"/>
        <w:jc w:val="center"/>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«Учет граждан, имеющих трех и более детей, желающих приобрести</w:t>
      </w:r>
    </w:p>
    <w:p w:rsidR="00B52E2D" w:rsidRPr="00B52E2D" w:rsidRDefault="00B52E2D" w:rsidP="00E166A5">
      <w:pPr>
        <w:spacing w:before="100" w:beforeAutospacing="1" w:after="100" w:afterAutospacing="1" w:line="240" w:lineRule="auto"/>
        <w:jc w:val="center"/>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земельные участки»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I. Общие положения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1.1. Предмет административного регламента.</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proofErr w:type="gramStart"/>
      <w:r w:rsidRPr="00B52E2D">
        <w:rPr>
          <w:rFonts w:ascii="Times New Roman" w:eastAsia="Times New Roman" w:hAnsi="Times New Roman" w:cs="Times New Roman"/>
          <w:sz w:val="24"/>
          <w:szCs w:val="24"/>
        </w:rPr>
        <w:t>Административный регламент предоставления муниципальной услуги «Учет граждан, имеющих трех и более детей, желающих приобрести земельные участки» (далее – Административный регламент) устанавливает порядок и стандарт предоставления муниципальной услуги по учету и ведению перечня граждан, имеющих трех и более детей и желающих приобрести земельные участки для индивидуального жилищного строительства или ведения личного подсобного хозяйства (далее – муниципальная услуга), в том числе через краевое автономное</w:t>
      </w:r>
      <w:proofErr w:type="gramEnd"/>
      <w:r w:rsidRPr="00B52E2D">
        <w:rPr>
          <w:rFonts w:ascii="Times New Roman" w:eastAsia="Times New Roman" w:hAnsi="Times New Roman" w:cs="Times New Roman"/>
          <w:sz w:val="24"/>
          <w:szCs w:val="24"/>
        </w:rPr>
        <w:t xml:space="preserve"> </w:t>
      </w:r>
      <w:proofErr w:type="gramStart"/>
      <w:r w:rsidRPr="00B52E2D">
        <w:rPr>
          <w:rFonts w:ascii="Times New Roman" w:eastAsia="Times New Roman" w:hAnsi="Times New Roman" w:cs="Times New Roman"/>
          <w:sz w:val="24"/>
          <w:szCs w:val="24"/>
        </w:rPr>
        <w:t>учреждение «Многофункциональный центр предоставления государственных и муниципальных услуг Алтайского края» (далее – Многофункциональный центр)</w:t>
      </w:r>
      <w:bookmarkStart w:id="0" w:name="footnote_back_1"/>
      <w:r w:rsidR="00235780" w:rsidRPr="00B52E2D">
        <w:rPr>
          <w:rFonts w:ascii="Times New Roman" w:eastAsia="Times New Roman" w:hAnsi="Times New Roman" w:cs="Times New Roman"/>
          <w:sz w:val="24"/>
          <w:szCs w:val="24"/>
        </w:rPr>
        <w:fldChar w:fldCharType="begin"/>
      </w:r>
      <w:r w:rsidRPr="00B52E2D">
        <w:rPr>
          <w:rFonts w:ascii="Times New Roman" w:eastAsia="Times New Roman" w:hAnsi="Times New Roman" w:cs="Times New Roman"/>
          <w:sz w:val="24"/>
          <w:szCs w:val="24"/>
        </w:rPr>
        <w:instrText xml:space="preserve"> HYPERLINK "https://docviewer.yandex.ru/?uid=190855797&amp;url=ya-mail%3A%2F%2F158188936911389579%2F1.2&amp;name=27%20%D0%A3%D1%87%D0%B5%D1%82%20%D0%B3%D1%80%D0%B0%D0%B6%D0%B4%D0%B0%D0%BD%2C%20%D0%B8%D0%BC%D0%B5%D1%8E%D1%89%D0%B8%D1%85%20%D1%82%D1%80%D0%B5%D1%85%20%D0%B8%20%D0%B1%D0%BE%D0%BB%D0%B5%D0%B5%20%D0%B4%D0%B5%D1%82%D0%B5%D0%B9%2C%20%D0%B6%D0%B5%D0%BB%D0%B0%D1%8E%D1%89%D0%B8%D1%85%20%D0%BF%D1%80%D0%B8%D0%BE%D0%B1%D1%80%D0%B5%D1%81%D1%82%D0%B8%20%D0%97%D0%A3.doc&amp;c=56f24c8ae78b" \l "footnote_1" </w:instrText>
      </w:r>
      <w:r w:rsidR="00235780" w:rsidRPr="00B52E2D">
        <w:rPr>
          <w:rFonts w:ascii="Times New Roman" w:eastAsia="Times New Roman" w:hAnsi="Times New Roman" w:cs="Times New Roman"/>
          <w:sz w:val="24"/>
          <w:szCs w:val="24"/>
        </w:rPr>
        <w:fldChar w:fldCharType="separate"/>
      </w:r>
      <w:r w:rsidRPr="00B52E2D">
        <w:rPr>
          <w:rFonts w:ascii="Times New Roman" w:eastAsia="Times New Roman" w:hAnsi="Times New Roman" w:cs="Times New Roman"/>
          <w:color w:val="0000FF"/>
          <w:sz w:val="24"/>
          <w:szCs w:val="24"/>
          <w:u w:val="single"/>
        </w:rPr>
        <w:t>1</w:t>
      </w:r>
      <w:r w:rsidR="00235780" w:rsidRPr="00B52E2D">
        <w:rPr>
          <w:rFonts w:ascii="Times New Roman" w:eastAsia="Times New Roman" w:hAnsi="Times New Roman" w:cs="Times New Roman"/>
          <w:sz w:val="24"/>
          <w:szCs w:val="24"/>
        </w:rPr>
        <w:fldChar w:fldCharType="end"/>
      </w:r>
      <w:bookmarkEnd w:id="0"/>
      <w:r w:rsidRPr="00B52E2D">
        <w:rPr>
          <w:rFonts w:ascii="Times New Roman" w:eastAsia="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bookmarkStart w:id="1" w:name="footnote_back_2"/>
      <w:r w:rsidR="00235780" w:rsidRPr="00B52E2D">
        <w:rPr>
          <w:rFonts w:ascii="Times New Roman" w:eastAsia="Times New Roman" w:hAnsi="Times New Roman" w:cs="Times New Roman"/>
          <w:sz w:val="24"/>
          <w:szCs w:val="24"/>
        </w:rPr>
        <w:fldChar w:fldCharType="begin"/>
      </w:r>
      <w:r w:rsidRPr="00B52E2D">
        <w:rPr>
          <w:rFonts w:ascii="Times New Roman" w:eastAsia="Times New Roman" w:hAnsi="Times New Roman" w:cs="Times New Roman"/>
          <w:sz w:val="24"/>
          <w:szCs w:val="24"/>
        </w:rPr>
        <w:instrText xml:space="preserve"> HYPERLINK "https://docviewer.yandex.ru/?uid=190855797&amp;url=ya-mail%3A%2F%2F158188936911389579%2F1.2&amp;name=27%20%D0%A3%D1%87%D0%B5%D1%82%20%D0%B3%D1%80%D0%B0%D0%B6%D0%B4%D0%B0%D0%BD%2C%20%D0%B8%D0%BC%D0%B5%D1%8E%D1%89%D0%B8%D1%85%20%D1%82%D1%80%D0%B5%D1%85%20%D0%B8%20%D0%B1%D0%BE%D0%BB%D0%B5%D0%B5%20%D0%B4%D0%B5%D1%82%D0%B5%D0%B9%2C%20%D0%B6%D0%B5%D0%BB%D0%B0%D1%8E%D1%89%D0%B8%D1%85%20%D0%BF%D1%80%D0%B8%D0%BE%D0%B1%D1%80%D0%B5%D1%81%D1%82%D0%B8%20%D0%97%D0%A3.doc&amp;c=56f24c8ae78b" \l "footnote_2" </w:instrText>
      </w:r>
      <w:r w:rsidR="00235780" w:rsidRPr="00B52E2D">
        <w:rPr>
          <w:rFonts w:ascii="Times New Roman" w:eastAsia="Times New Roman" w:hAnsi="Times New Roman" w:cs="Times New Roman"/>
          <w:sz w:val="24"/>
          <w:szCs w:val="24"/>
        </w:rPr>
        <w:fldChar w:fldCharType="separate"/>
      </w:r>
      <w:r w:rsidRPr="00B52E2D">
        <w:rPr>
          <w:rFonts w:ascii="Times New Roman" w:eastAsia="Times New Roman" w:hAnsi="Times New Roman" w:cs="Times New Roman"/>
          <w:color w:val="0000FF"/>
          <w:sz w:val="24"/>
          <w:szCs w:val="24"/>
          <w:u w:val="single"/>
        </w:rPr>
        <w:t>2</w:t>
      </w:r>
      <w:r w:rsidR="00235780" w:rsidRPr="00B52E2D">
        <w:rPr>
          <w:rFonts w:ascii="Times New Roman" w:eastAsia="Times New Roman" w:hAnsi="Times New Roman" w:cs="Times New Roman"/>
          <w:sz w:val="24"/>
          <w:szCs w:val="24"/>
        </w:rPr>
        <w:fldChar w:fldCharType="end"/>
      </w:r>
      <w:bookmarkEnd w:id="1"/>
      <w:r w:rsidRPr="00B52E2D">
        <w:rPr>
          <w:rFonts w:ascii="Times New Roman" w:eastAsia="Times New Roman" w:hAnsi="Times New Roman" w:cs="Times New Roman"/>
          <w:sz w:val="24"/>
          <w:szCs w:val="24"/>
        </w:rPr>
        <w:t xml:space="preserve"> в информационно-коммуникационной сети «интернет», универсальной электронной карты (далее – УЭК) с соблюдением норм законодательства Российской Федерации о защите персональных данных, а также</w:t>
      </w:r>
      <w:proofErr w:type="gramEnd"/>
      <w:r w:rsidRPr="00B52E2D">
        <w:rPr>
          <w:rFonts w:ascii="Times New Roman" w:eastAsia="Times New Roman" w:hAnsi="Times New Roman" w:cs="Times New Roman"/>
          <w:sz w:val="24"/>
          <w:szCs w:val="24"/>
        </w:rPr>
        <w:t xml:space="preserve"> состав, последовательность и сроки выполнения административных процедур, требования </w:t>
      </w:r>
      <w:proofErr w:type="gramStart"/>
      <w:r w:rsidRPr="00B52E2D">
        <w:rPr>
          <w:rFonts w:ascii="Times New Roman" w:eastAsia="Times New Roman" w:hAnsi="Times New Roman" w:cs="Times New Roman"/>
          <w:sz w:val="24"/>
          <w:szCs w:val="24"/>
        </w:rPr>
        <w:t>к</w:t>
      </w:r>
      <w:proofErr w:type="gramEnd"/>
      <w:r w:rsidRPr="00B52E2D">
        <w:rPr>
          <w:rFonts w:ascii="Times New Roman" w:eastAsia="Times New Roman" w:hAnsi="Times New Roman" w:cs="Times New Roman"/>
          <w:sz w:val="24"/>
          <w:szCs w:val="24"/>
        </w:rPr>
        <w:t xml:space="preserve"> порядку их выполнения, порядок и формы </w:t>
      </w:r>
      <w:proofErr w:type="gramStart"/>
      <w:r w:rsidRPr="00B52E2D">
        <w:rPr>
          <w:rFonts w:ascii="Times New Roman" w:eastAsia="Times New Roman" w:hAnsi="Times New Roman" w:cs="Times New Roman"/>
          <w:sz w:val="24"/>
          <w:szCs w:val="24"/>
        </w:rPr>
        <w:t>контроля за</w:t>
      </w:r>
      <w:proofErr w:type="gramEnd"/>
      <w:r w:rsidRPr="00B52E2D">
        <w:rPr>
          <w:rFonts w:ascii="Times New Roman" w:eastAsia="Times New Roman" w:hAnsi="Times New Roman" w:cs="Times New Roman"/>
          <w:sz w:val="24"/>
          <w:szCs w:val="24"/>
        </w:rPr>
        <w:t xml:space="preserve"> исполнением административного регламента, порядок досудебного (внесудебного) обжалования заявителем решений и действий (бездействия)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proofErr w:type="gramStart"/>
      <w:r w:rsidRPr="00B52E2D">
        <w:rPr>
          <w:rFonts w:ascii="Times New Roman" w:eastAsia="Times New Roman" w:hAnsi="Times New Roman" w:cs="Times New Roman"/>
          <w:sz w:val="24"/>
          <w:szCs w:val="24"/>
        </w:rPr>
        <w:t>В своей деятельности орган местного самоуправления взаимодействует с уполномоченной организацией Алтайского края, осуществляющей функции по организации деятельности по выпуску, выдаче и обслуживанию УЭК в части ведения регистра УЭК, содержащего сведения о выданных на территории Алтайского края УЭК, эксплуатации программно-технического комплекса по работе с УЭК, обеспечения информационно-технологического взаимодействия государственных информационных систем при предоставлении гражданам Алтайского края государственных услуг с использованием УЭК.</w:t>
      </w:r>
      <w:proofErr w:type="gramEnd"/>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1.2. Описание заявителей.</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Муниципальная услуга предоставляется гражданам, имеющим трех и более детей и желающим приобрести земельные участки для индивидуального жилищного строительства или ведения личного подсобного хозяйства на территории муниципального образования (далее – заявитель), либо их уполномоченным представителям.</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II. Стандарт предоставления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2.1. Наименование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lastRenderedPageBreak/>
        <w:t>«Учет граждан, имеющих трех и более детей, желающих приобрести земельные участки».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2.2. Наименование органа местного самоуправления, предоставляющего муниципальную услугу.</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Предоставление муниципальной услуги «Учет граждан, имеющих трех и более детей, желающих приобрести земельные участки» осуществляется органом местного </w:t>
      </w:r>
      <w:proofErr w:type="gramStart"/>
      <w:r w:rsidRPr="00B52E2D">
        <w:rPr>
          <w:rFonts w:ascii="Times New Roman" w:eastAsia="Times New Roman" w:hAnsi="Times New Roman" w:cs="Times New Roman"/>
          <w:sz w:val="24"/>
          <w:szCs w:val="24"/>
        </w:rPr>
        <w:t>самоуправления</w:t>
      </w:r>
      <w:proofErr w:type="gramEnd"/>
      <w:r w:rsidRPr="00B52E2D">
        <w:rPr>
          <w:rFonts w:ascii="Times New Roman" w:eastAsia="Times New Roman" w:hAnsi="Times New Roman" w:cs="Times New Roman"/>
          <w:sz w:val="24"/>
          <w:szCs w:val="24"/>
        </w:rPr>
        <w:t xml:space="preserve"> на территории которого они постоянно проживают.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(наименование структурного подразделения) органа местного самоуправления.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2.3. Требования к порядку информирования о предоставлении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2.3.1. </w:t>
      </w:r>
      <w:proofErr w:type="gramStart"/>
      <w:r w:rsidRPr="00B52E2D">
        <w:rPr>
          <w:rFonts w:ascii="Times New Roman" w:eastAsia="Times New Roman" w:hAnsi="Times New Roman" w:cs="Times New Roman"/>
          <w:sz w:val="24"/>
          <w:szCs w:val="24"/>
        </w:rPr>
        <w:t>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муниципального образования, на информационных стендах в залах приема заявителей в органе местного самоуправления, в Многофункциональном центре при личном обращении заявителя и в центре телефонного обслуживания, на интернет-сайте Многофункционального центра</w:t>
      </w:r>
      <w:proofErr w:type="gramEnd"/>
      <w:r w:rsidRPr="00B52E2D">
        <w:rPr>
          <w:rFonts w:ascii="Times New Roman" w:eastAsia="Times New Roman" w:hAnsi="Times New Roman" w:cs="Times New Roman"/>
          <w:sz w:val="24"/>
          <w:szCs w:val="24"/>
        </w:rPr>
        <w:t xml:space="preserve">, при использовании Единого портала государственных и муниципальных услуг (функций) и региональной информационной системы «Портал государственных и муниципальных услуг (функций) Алтайского края» (далее – Региональный портал государственных и муниципальных услуг (функций)) в информационно - телекоммуникационной сети «интернет».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2.3.2. </w:t>
      </w:r>
      <w:proofErr w:type="gramStart"/>
      <w:r w:rsidRPr="00B52E2D">
        <w:rPr>
          <w:rFonts w:ascii="Times New Roman" w:eastAsia="Times New Roman" w:hAnsi="Times New Roman" w:cs="Times New Roman"/>
          <w:sz w:val="24"/>
          <w:szCs w:val="24"/>
        </w:rPr>
        <w:t>Сведения о месте нахождения органа местного самоуправления,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муниципального образования, на информационном стенде в зале приема заявителей, на Региональном портале государственных и муниципальных услуг (функций), на Едином портале государственных и муниципальных услуг (функций), а также в приложении 1 к Административному</w:t>
      </w:r>
      <w:proofErr w:type="gramEnd"/>
      <w:r w:rsidRPr="00B52E2D">
        <w:rPr>
          <w:rFonts w:ascii="Times New Roman" w:eastAsia="Times New Roman" w:hAnsi="Times New Roman" w:cs="Times New Roman"/>
          <w:sz w:val="24"/>
          <w:szCs w:val="24"/>
        </w:rPr>
        <w:t xml:space="preserve"> регламенту.</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 местного самоуправления и в приложении 2 к Административному регламенту.</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2.3.4. Сведения об органах государственной власти, органах местного самоуправления и организациях, участвующих в предоставлении муниципальной услуги.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При предоставлении муниципальной услуги межведомственное электронное взаимодействие не осуществляется.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2.3.5.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lastRenderedPageBreak/>
        <w:t xml:space="preserve">2.3.5.1. По телефону специалисты органа местного самоуправления дают исчерпывающую информацию по предоставлению муниципальной услуги.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2.3.5.2. Консультации по предоставлению муниципальной услуги осуществляются специалистами органа местного самоуправления при личном обращении в рабочее время (приложение 1).</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2.3.5.3. Консультации по предоставлению муниципальной услуги осуществляются по следующим вопросам:</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1) перечню документов, необходимых для предоставления муниципальной услуги, комплектности (достаточности) представленных документов;</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 источника получения документов, необходимых для представления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3) времени приема и выдачи документов;</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4) сроков предоставления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5) порядка обжалования действий (бездействия) и решений, осуществляемых и принимаемых в ходе предоставления муниципальной услуги.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2.3.5.4.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2.3.5.5.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2.3.5.6. Время консультации при личном приеме не должно превышать одного часа с момента начала консультирования.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2.3.6. </w:t>
      </w:r>
      <w:proofErr w:type="gramStart"/>
      <w:r w:rsidRPr="00B52E2D">
        <w:rPr>
          <w:rFonts w:ascii="Times New Roman" w:eastAsia="Times New Roman" w:hAnsi="Times New Roman" w:cs="Times New Roman"/>
          <w:sz w:val="24"/>
          <w:szCs w:val="24"/>
        </w:rP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4" w:tgtFrame="_blank" w:history="1">
        <w:r w:rsidRPr="00B52E2D">
          <w:rPr>
            <w:rFonts w:ascii="Times New Roman" w:eastAsia="Times New Roman" w:hAnsi="Times New Roman" w:cs="Times New Roman"/>
            <w:color w:val="0000FF"/>
            <w:sz w:val="24"/>
            <w:szCs w:val="24"/>
            <w:u w:val="single"/>
          </w:rPr>
          <w:t>Перечень</w:t>
        </w:r>
      </w:hyperlink>
      <w:r w:rsidRPr="00B52E2D">
        <w:rPr>
          <w:rFonts w:ascii="Times New Roman" w:eastAsia="Times New Roman" w:hAnsi="Times New Roman" w:cs="Times New Roman"/>
          <w:sz w:val="24"/>
          <w:szCs w:val="24"/>
        </w:rPr>
        <w:t xml:space="preserve"> услуг, которые являются необходимыми и обязательными для предоставления муниципальных услуг на территории муниципального образования.</w:t>
      </w:r>
      <w:proofErr w:type="gramEnd"/>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2.4. Результат предоставления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Результатом предоставления муниципальной услуги является: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1) постановка на учет и включение в перечень граждан, имеющих трех и более детей и состоящих на учете в качестве желающих приобрести земельные участки;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lastRenderedPageBreak/>
        <w:t>2) отказ в постановке на учет и включении в перечень граждан, имеющих трех и более детей и состоящих на учете в качестве желающих приобрести земельные участки.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2.5. Срок предоставления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Срок предоставления муниципальной услуги составляет семь рабочих дней со дня предоставления всех документов. 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передачи Многофункциональным центром таких документов в орган местного самоуправления.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2.6. Перечень нормативных правовых актов, непосредственно регулирующих предоставление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Предоставление муниципальной услуги осуществляется в соответствии со следующими нормативными правовыми актами: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1) Конституцией Российской Федерации («Российская газета», 25.12.1993, №237);</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 Земельным кодексом Российской Федерации от 25.10.2001 №136-ФЗ («Российская газета», 30.10.2001, №211-212);</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3) Федеральным законом от 06.10.2003 №131-ФЗ «Об общих принципах организации местного самоуправления в Российской Федерации» («Российская газета», 08.10.2003, №202);</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4) Федеральным законом от 27.07.2010 №210-ФЗ «Об организации предоставления государственных и муниципальных услуг» («Российская газета», 30.07.2010, №168);</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5)Федеральным законом от 27.07.2006 № 152-ФЗ «О персональных данных»; («Российская газета», 29.07.2006 №165);</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6) Законом Алтайского края от 16.12.2002 №88-ЗС «О бесплатном предоставлении в собственность земельных участков» («</w:t>
      </w:r>
      <w:proofErr w:type="gramStart"/>
      <w:r w:rsidRPr="00B52E2D">
        <w:rPr>
          <w:rFonts w:ascii="Times New Roman" w:eastAsia="Times New Roman" w:hAnsi="Times New Roman" w:cs="Times New Roman"/>
          <w:sz w:val="24"/>
          <w:szCs w:val="24"/>
        </w:rPr>
        <w:t>Алтайская</w:t>
      </w:r>
      <w:proofErr w:type="gramEnd"/>
      <w:r w:rsidRPr="00B52E2D">
        <w:rPr>
          <w:rFonts w:ascii="Times New Roman" w:eastAsia="Times New Roman" w:hAnsi="Times New Roman" w:cs="Times New Roman"/>
          <w:sz w:val="24"/>
          <w:szCs w:val="24"/>
        </w:rPr>
        <w:t xml:space="preserve"> правда», 26.12.2002, №345-346);</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7) постановлением Администрации Алтайского края от 11.11.2011 №649 «Об утверждении Порядка предоставления гражданам, имеющим трех и более детей, земельных участков в соответствии с законом Алтайского края «О бесплатном предоставлении в собственность земельных участков» («</w:t>
      </w:r>
      <w:proofErr w:type="gramStart"/>
      <w:r w:rsidRPr="00B52E2D">
        <w:rPr>
          <w:rFonts w:ascii="Times New Roman" w:eastAsia="Times New Roman" w:hAnsi="Times New Roman" w:cs="Times New Roman"/>
          <w:sz w:val="24"/>
          <w:szCs w:val="24"/>
        </w:rPr>
        <w:t>Алтайская</w:t>
      </w:r>
      <w:proofErr w:type="gramEnd"/>
      <w:r w:rsidRPr="00B52E2D">
        <w:rPr>
          <w:rFonts w:ascii="Times New Roman" w:eastAsia="Times New Roman" w:hAnsi="Times New Roman" w:cs="Times New Roman"/>
          <w:sz w:val="24"/>
          <w:szCs w:val="24"/>
        </w:rPr>
        <w:t xml:space="preserve"> правда», 17.11.2011 №360-361);</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8) Уставом муниципального образования;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9) Положением об органе местного самоуправления;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10) иными муниципальными правовыми актами (при наличии);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lastRenderedPageBreak/>
        <w:t xml:space="preserve">2.7.1. </w:t>
      </w:r>
      <w:proofErr w:type="gramStart"/>
      <w:r w:rsidRPr="00B52E2D">
        <w:rPr>
          <w:rFonts w:ascii="Times New Roman" w:eastAsia="Times New Roman" w:hAnsi="Times New Roman" w:cs="Times New Roman"/>
          <w:sz w:val="24"/>
          <w:szCs w:val="24"/>
        </w:rPr>
        <w:t xml:space="preserve">В целях постановки на учет и ведения перечня граждан, имеющих трех и более детей и желающих в соответствии с </w:t>
      </w:r>
      <w:hyperlink r:id="rId5" w:tgtFrame="_blank" w:history="1">
        <w:r w:rsidRPr="00B52E2D">
          <w:rPr>
            <w:rFonts w:ascii="Times New Roman" w:eastAsia="Times New Roman" w:hAnsi="Times New Roman" w:cs="Times New Roman"/>
            <w:color w:val="0000FF"/>
            <w:sz w:val="24"/>
            <w:szCs w:val="24"/>
            <w:u w:val="single"/>
          </w:rPr>
          <w:t>законом</w:t>
        </w:r>
      </w:hyperlink>
      <w:r w:rsidRPr="00B52E2D">
        <w:rPr>
          <w:rFonts w:ascii="Times New Roman" w:eastAsia="Times New Roman" w:hAnsi="Times New Roman" w:cs="Times New Roman"/>
          <w:sz w:val="24"/>
          <w:szCs w:val="24"/>
        </w:rPr>
        <w:t xml:space="preserve"> Алтайского края от 16.12.2002 №88-ЗС «О бесплатном предоставлении в собственность земельных участков» приобрести земельные участки для индивидуального жилищного строительства или ведения личного подсобного хозяйства заявитель направляет заявление (приложение 5) о приобретении земельного участка в орган местного самоуправления.</w:t>
      </w:r>
      <w:proofErr w:type="gramEnd"/>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К указанному заявлению прилагаются следующие документы: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proofErr w:type="gramStart"/>
      <w:r w:rsidRPr="00B52E2D">
        <w:rPr>
          <w:rFonts w:ascii="Times New Roman" w:eastAsia="Times New Roman" w:hAnsi="Times New Roman" w:cs="Times New Roman"/>
          <w:sz w:val="24"/>
          <w:szCs w:val="24"/>
        </w:rPr>
        <w:t>1) копии паспорта гражданина Российской Федерации - заявителя, его (ее) супруги (супруга) (при наличии) или документов, его заменяющих;</w:t>
      </w:r>
      <w:proofErr w:type="gramEnd"/>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 копии свидетельств о рождении детей, об усыновлении (удочерении) ребенка;</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3) выписка из домовой книги;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4) справка о </w:t>
      </w:r>
      <w:proofErr w:type="spellStart"/>
      <w:r w:rsidRPr="00B52E2D">
        <w:rPr>
          <w:rFonts w:ascii="Times New Roman" w:eastAsia="Times New Roman" w:hAnsi="Times New Roman" w:cs="Times New Roman"/>
          <w:sz w:val="24"/>
          <w:szCs w:val="24"/>
        </w:rPr>
        <w:t>непредоставлении</w:t>
      </w:r>
      <w:proofErr w:type="spellEnd"/>
      <w:r w:rsidRPr="00B52E2D">
        <w:rPr>
          <w:rFonts w:ascii="Times New Roman" w:eastAsia="Times New Roman" w:hAnsi="Times New Roman" w:cs="Times New Roman"/>
          <w:sz w:val="24"/>
          <w:szCs w:val="24"/>
        </w:rPr>
        <w:t xml:space="preserve"> ранее заявителю, его (ее) супруге (супругу) земельного участка на основании статьи 2.3 закона Алтайского края от 16.12.2002 №88-ЗС «О бесплатном предоставлении в собственность земельных участков», выданная органом, осуществляющим предоставление земельных участков (в случае изменения постоянного места жительства).</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Одновременно с копиями документов предоставляются их оригиналы. Копии документов после их сверки с оригиналом заверяются уполномоченным должностным лицом органа местного самоуправления.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2.7.2. Орган местного самоуправления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пунктами 2.7.1 Административного регламента.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Заявителю выдается расписка в получении документов с указанием их перечня и даты их получения должностным лицом Органа местного самоуправления. В случае представления документов через Многофункциональный центр расписка выдается указанным Многофункциональным центром.</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2.7.3. Иные особенности предоставления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proofErr w:type="gramStart"/>
      <w:r w:rsidRPr="00B52E2D">
        <w:rPr>
          <w:rFonts w:ascii="Times New Roman" w:eastAsia="Times New Roman" w:hAnsi="Times New Roman" w:cs="Times New Roman"/>
          <w:sz w:val="24"/>
          <w:szCs w:val="24"/>
        </w:rPr>
        <w:t>1) в случае выявления в выданных в результате предоставления муниципальной услуги документах опечаток и ошибок уполномоченный специалист органа местного самоуправления в течение 5 дней с момента обращения заявителя устраняет допущенные опечатки и ошибки, в течение 1 дня с момента внесения исправлений направляет либо вручает заявителю исправленные документы.</w:t>
      </w:r>
      <w:proofErr w:type="gramEnd"/>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2.8. Гражданин при подаче заявления лично, через Многофункциональный центр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Уполномоченный представитель заявителя должен предъявить документ, удостоверяющий полномочия представителя.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lastRenderedPageBreak/>
        <w:t>2.9. 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2.10. Запрет требовать от заявителя предоставление иных документов и информации или осуществления действий для получения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Запрещается требовать от заявителя: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proofErr w:type="gramStart"/>
      <w:r w:rsidRPr="00B52E2D">
        <w:rPr>
          <w:rFonts w:ascii="Times New Roman" w:eastAsia="Times New Roman" w:hAnsi="Times New Roman" w:cs="Times New Roman"/>
          <w:sz w:val="24"/>
          <w:szCs w:val="24"/>
        </w:rPr>
        <w:t>предоставления документов и информации, которые находятся в распоряжении органа местного самоуправления,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roofErr w:type="gramEnd"/>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2.11. Исчерпывающий перечень оснований для отказа в приеме документов, необходимых для предоставления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Основания для отказа в приеме документов отсутствуют. Поступившее заявление подлежит обязательному приему.</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2.12. Исчерпывающий перечень оснований для отказа в предоставлении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Основаниями для отказа гражданину в постановке на учет в качестве желающего приобрести земельный участок являются следующие обстоятельства:</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гражданин не представил предусмотренные пунктом 2.7.1 Административного регламента документы, подтверждающие право на получение в соответствии с законом Алтайского края от 16.12.2002 №88-ЗС «О бесплатном предоставлении в собственность земельных участков» земельного участка, либо представил копии таких документов, не позволяющие установить их подлинность в связи с отсутствием оригиналов;</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гражданин после получения в соответствии со статьей 2.3 закона Алтайского края от 16.12.2002 N 88-ЗС "О бесплатном предоставлении в собственность земельных участков" земельного участка повторно обратился с заявлением о приобретении участка на основании указанной нормы закона.</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bookmarkStart w:id="2" w:name="sub_2703"/>
      <w:r w:rsidRPr="00B52E2D">
        <w:rPr>
          <w:rFonts w:ascii="Times New Roman" w:eastAsia="Times New Roman" w:hAnsi="Times New Roman" w:cs="Times New Roman"/>
          <w:sz w:val="24"/>
          <w:szCs w:val="24"/>
        </w:rPr>
        <w:t>2.13. Перечень услуг, которые являются необходимыми и обязательными для предоставления муниципальной услуги.</w:t>
      </w:r>
      <w:bookmarkEnd w:id="2"/>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proofErr w:type="gramStart"/>
      <w:r w:rsidRPr="00B52E2D">
        <w:rPr>
          <w:rFonts w:ascii="Times New Roman" w:eastAsia="Times New Roman" w:hAnsi="Times New Roman" w:cs="Times New Roman"/>
          <w:sz w:val="24"/>
          <w:szCs w:val="24"/>
        </w:rPr>
        <w:lastRenderedPageBreak/>
        <w:t>Необходимые и обязательные для предоставления муниципальной услуги являются: отсутствуют.</w:t>
      </w:r>
      <w:proofErr w:type="gramEnd"/>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2.14. Порядок, размер и основания взимания государственной пошлины или иной платы, установленной за предоставление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Предоставление муниципальной услуги осуществляется бесплатно.</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2.15.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2.16. Срок регистрации заявления о предоставлении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Регистрация заявления, поданного заявителем, в том числе в электронном виде, осуществляется в день приема.</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2.17.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2.17.1. Помещение, в котором осуществляется прием заявителей, должно обеспечивать:</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1) комфортное расположение заявителя и должностного лица органа местного самоуправления;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 возможность и удобство оформления заявителем письменного заявления;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3) доступ к нормативным правовым актам, регулирующим предоставление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2.17.2. Вход и передвижение по помещению, в котором проводится личный прием, не должны создавать затруднений для лиц с ограниченными возможностями.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2.17.3.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органа местного самоуправления, ответственного за его исполнение, и т.п. осуществляет специалист органа местного самоуправления.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2.17.4.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lastRenderedPageBreak/>
        <w:t xml:space="preserve">2.17.5. На информационных стендах органа местного самоуправления размещается следующая информация: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 график (режим) работы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3) Административный регламент предоставления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4) место нахождения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5) телефон для справок;</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6) адрес электронной почты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7) адрес официального интернет-сайта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8) порядок получения консультаций;</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9) порядок обжалования решений, действий (бездействия) должностных лиц органа местного самоуправления, предоставляющего муниципальную услугу.</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2.17.6.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2.17.7.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2.17. Показатели доступности и качества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2.17.1. Целевые значения показателя доступности и качества муниципальной услуги.</w:t>
      </w:r>
    </w:p>
    <w:tbl>
      <w:tblPr>
        <w:tblW w:w="0" w:type="auto"/>
        <w:tblCellSpacing w:w="15" w:type="dxa"/>
        <w:tblCellMar>
          <w:top w:w="15" w:type="dxa"/>
          <w:left w:w="15" w:type="dxa"/>
          <w:bottom w:w="15" w:type="dxa"/>
          <w:right w:w="15" w:type="dxa"/>
        </w:tblCellMar>
        <w:tblLook w:val="04A0"/>
      </w:tblPr>
      <w:tblGrid>
        <w:gridCol w:w="7269"/>
        <w:gridCol w:w="2176"/>
      </w:tblGrid>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Показатели качества и доступности</w:t>
            </w:r>
            <w:r w:rsidRPr="00B52E2D">
              <w:rPr>
                <w:rFonts w:ascii="Times New Roman" w:eastAsia="Times New Roman" w:hAnsi="Times New Roman" w:cs="Times New Roman"/>
                <w:sz w:val="24"/>
                <w:szCs w:val="24"/>
              </w:rPr>
              <w:br/>
              <w:t>муниципальной услуги</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Целевое значение показателя </w:t>
            </w:r>
          </w:p>
        </w:tc>
      </w:tr>
      <w:tr w:rsidR="00B52E2D" w:rsidRPr="00B52E2D" w:rsidTr="00B52E2D">
        <w:trPr>
          <w:tblCellSpacing w:w="15" w:type="dxa"/>
        </w:trPr>
        <w:tc>
          <w:tcPr>
            <w:tcW w:w="0" w:type="auto"/>
            <w:vAlign w:val="center"/>
            <w:hideMark/>
          </w:tcPr>
          <w:p w:rsidR="00B52E2D" w:rsidRPr="00B52E2D" w:rsidRDefault="00B52E2D" w:rsidP="00B52E2D">
            <w:pPr>
              <w:spacing w:after="0" w:line="240" w:lineRule="auto"/>
              <w:rPr>
                <w:rFonts w:ascii="Times New Roman" w:eastAsia="Times New Roman" w:hAnsi="Times New Roman" w:cs="Times New Roman"/>
                <w:sz w:val="24"/>
                <w:szCs w:val="24"/>
              </w:rPr>
            </w:pPr>
          </w:p>
        </w:tc>
        <w:tc>
          <w:tcPr>
            <w:tcW w:w="0" w:type="auto"/>
            <w:vAlign w:val="center"/>
            <w:hideMark/>
          </w:tcPr>
          <w:p w:rsidR="00B52E2D" w:rsidRPr="00B52E2D" w:rsidRDefault="00B52E2D" w:rsidP="00B52E2D">
            <w:pPr>
              <w:spacing w:after="0" w:line="240" w:lineRule="auto"/>
              <w:rPr>
                <w:rFonts w:ascii="Times New Roman" w:eastAsia="Times New Roman" w:hAnsi="Times New Roman" w:cs="Times New Roman"/>
                <w:sz w:val="20"/>
                <w:szCs w:val="20"/>
              </w:rPr>
            </w:pPr>
          </w:p>
        </w:tc>
      </w:tr>
      <w:tr w:rsidR="00B52E2D" w:rsidRPr="00B52E2D" w:rsidTr="00B52E2D">
        <w:trPr>
          <w:tblCellSpacing w:w="15" w:type="dxa"/>
        </w:trPr>
        <w:tc>
          <w:tcPr>
            <w:tcW w:w="0" w:type="auto"/>
            <w:gridSpan w:val="2"/>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1. Своевременность</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1.1. % (доля) случаев предоставления услуги в установленный срок с момента сдачи документа</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90-95%</w:t>
            </w:r>
          </w:p>
        </w:tc>
      </w:tr>
      <w:tr w:rsidR="00B52E2D" w:rsidRPr="00B52E2D" w:rsidTr="00B52E2D">
        <w:trPr>
          <w:tblCellSpacing w:w="15" w:type="dxa"/>
        </w:trPr>
        <w:tc>
          <w:tcPr>
            <w:tcW w:w="0" w:type="auto"/>
            <w:gridSpan w:val="2"/>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 Качество</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2.1. % (доля) Заявителей, удовлетворенных качеством процесса </w:t>
            </w:r>
            <w:r w:rsidRPr="00B52E2D">
              <w:rPr>
                <w:rFonts w:ascii="Times New Roman" w:eastAsia="Times New Roman" w:hAnsi="Times New Roman" w:cs="Times New Roman"/>
                <w:sz w:val="24"/>
                <w:szCs w:val="24"/>
              </w:rPr>
              <w:lastRenderedPageBreak/>
              <w:t>предоставления услуги</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lastRenderedPageBreak/>
              <w:t>90-95%</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lastRenderedPageBreak/>
              <w:t>2.2. % (доля) случаев правильно оформленных документов должностным лицом (регистрация)</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95-97%</w:t>
            </w:r>
          </w:p>
        </w:tc>
      </w:tr>
      <w:tr w:rsidR="00B52E2D" w:rsidRPr="00B52E2D" w:rsidTr="00B52E2D">
        <w:trPr>
          <w:tblCellSpacing w:w="15" w:type="dxa"/>
        </w:trPr>
        <w:tc>
          <w:tcPr>
            <w:tcW w:w="0" w:type="auto"/>
            <w:gridSpan w:val="2"/>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3. Доступность</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3.1. % (доля) Заявителей, удовлетворенных качеством и информацией о порядке предоставления услуги</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95-97%</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3.2. % (доля) случаев правильно заполненных заявителем документов и сданных с первого раза </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70-80 %</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3.3. % (доля) Заявителей, считающих, что представленная информация об услуге в сети Интернет доступна и понятна</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75-80%</w:t>
            </w:r>
          </w:p>
        </w:tc>
      </w:tr>
      <w:tr w:rsidR="00B52E2D" w:rsidRPr="00B52E2D" w:rsidTr="00B52E2D">
        <w:trPr>
          <w:tblCellSpacing w:w="15" w:type="dxa"/>
        </w:trPr>
        <w:tc>
          <w:tcPr>
            <w:tcW w:w="0" w:type="auto"/>
            <w:gridSpan w:val="2"/>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4. Процесс обжалования</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4.1. % (доля) обоснованных жалоб к общему количеству обслуженных Заявителей по данному виду услуг</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0,2 % - 0,1 %</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4.2. % (доля) обоснованных жалоб, рассмотренных в установленный срок</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95-97%</w:t>
            </w:r>
          </w:p>
        </w:tc>
      </w:tr>
      <w:tr w:rsidR="00B52E2D" w:rsidRPr="00B52E2D" w:rsidTr="00B52E2D">
        <w:trPr>
          <w:tblCellSpacing w:w="15" w:type="dxa"/>
        </w:trPr>
        <w:tc>
          <w:tcPr>
            <w:tcW w:w="0" w:type="auto"/>
            <w:gridSpan w:val="2"/>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5. Вежливость</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5.1. % (доля) Заявителей, удовлетворенных вежливостью должностных лиц</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90-95%</w:t>
            </w:r>
          </w:p>
        </w:tc>
      </w:tr>
    </w:tbl>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2.18.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2.18.1. Орган местного самоуправления обеспечивает возможность получения заявителем информации о предоставляемой муниципальной услуге на официальном интернет-сайте муниципального образования, интернет-сайте Многофункционального центра, на Региональном портале государственных и муниципальных услуг (функций), а также на Едином портале государственных и муниципальных услуг (функций).</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2.18.2. Орган местного самоуправления обеспечивает возможность получения и копирования заявителями на официальном интернет-сайте муниципального образования, на Региональном портале государственных и муниципальных услуг (функций),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Блок-схема предоставления муниципальной услуги приведена в приложении 3 настоящего Административного регламента.</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3.1. Описание последовательности действий при предоставлении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Предоставление муниципальной услуги включает в себя следующие административные процедуры:</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1) прием заявления и документов, их регистрация;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lastRenderedPageBreak/>
        <w:t>2) рассмотрение и проверка заявления и документов комиссией органа местного самоуправления, подготовка результата предоставления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3.2. Прием заявления и документов, их регистрация.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3.2.1. Юридические факты, являющиеся основанием для начала административной процедуры.</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proofErr w:type="gramStart"/>
      <w:r w:rsidRPr="00B52E2D">
        <w:rPr>
          <w:rFonts w:ascii="Times New Roman" w:eastAsia="Times New Roman" w:hAnsi="Times New Roman" w:cs="Times New Roman"/>
          <w:sz w:val="24"/>
          <w:szCs w:val="24"/>
        </w:rPr>
        <w:t>Основанием для начала предоставления муниципальной услуги является личное обращение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орган местного самоуправления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3.2.2. Сведения о должностном лице, ответственном за выполнение административного действия, входящего в состав административной процедуры.</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Выполнение данной административной процедуры осуществляется специалистом органа местного самоуправления, ответственным за прием и регистрацию заявления (далее – специалист).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1) устанавливает предмет обращения, личность заявителя (полномочия представителя заявителя);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 проверяет правильность оформления заявления и комплектность представленных документов;</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получения заявления.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По завершении приема документов при личном обращении специалист формирует расписку в приеме документов. В расписке указывается перечень полученных документов и дата их получения.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3.2.3.2. При обращении заявителя через Единый портал государственных и муниципальных услуг (функций) электронное заявление передается в информационную </w:t>
      </w:r>
      <w:r w:rsidRPr="00B52E2D">
        <w:rPr>
          <w:rFonts w:ascii="Times New Roman" w:eastAsia="Times New Roman" w:hAnsi="Times New Roman" w:cs="Times New Roman"/>
          <w:sz w:val="24"/>
          <w:szCs w:val="24"/>
        </w:rPr>
        <w:lastRenderedPageBreak/>
        <w:t xml:space="preserve">систему «Система исполнения регламентов» (далее – АИС) по системе межведомственного электронного взаимодействия.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Специалист, ответственный за работу в АИС, при обработке поступившего в АИС электронного заявления: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1) устанавливает предмет обращения, личность заявителя (полномочия представителя заявителя);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 проверяет правильность оформления заявления и комплектность представленных документов;</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получения заявления.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АИС автоматически формирует подтверждение о регистрации заявления и направляет заявление в «Личный кабинет» заявителя на Едином портале государственных и муниципальных услуг (функций).</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3.2.3.3. При обращении заявителя через Многофункциональный центр, специалист Многофункционального центра принимает документы от заявителя и передает в орган местного самоуправления в порядке и сроки, установленные заключенным между ними соглашением о взаимодействии.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Документы, прилагаемые к заявлению, представляются в Многофункциональный центр в копиях и в подлинниках (если верность копий не удостоверена нотариально) для сверки. Сверка производится немедленно,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Специалист органа местного самоуправления, ответственный за прием и регистрацию, принимает заявление и пакет документов из Многофункционального центра и регистрирует их в журнале регистрации не позднее дня получения заявления.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Руководитель в день регистрации заявления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3.2.3.5. При обращении заявителя за получением муниципальной услуги в орган местного самоуправления на личном приеме или направлении документов почтой заявитель дает согласие на обработку своих персональных данных в соответствии с требованиями Федерального закона от 27.07.2006 № 152-ФЗ «О персональных данных». В случае подачи </w:t>
      </w:r>
      <w:r w:rsidRPr="00B52E2D">
        <w:rPr>
          <w:rFonts w:ascii="Times New Roman" w:eastAsia="Times New Roman" w:hAnsi="Times New Roman" w:cs="Times New Roman"/>
          <w:sz w:val="24"/>
          <w:szCs w:val="24"/>
        </w:rPr>
        <w:lastRenderedPageBreak/>
        <w:t>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При обращении заявителя через Единый портал государственных и муниципальных услуг (функций) в электронной форме заявления ставится соответствующая отметка о согласии на обработку его персональных данных.</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3.2.4. Результатом исполнения административной процедуры является: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1) При предоставлении заявителем заявления лично (направлении документов почтой) – прием, регистрация заявления и прилагаемых документов. Максимальный срок выполнения действий административной процедуры – 30 минут с момента подачи в орган местного самоуправления заявления с комплектом документов.</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 и уведомление о регистрации через «Личный кабинет» либо, по выбору заявителя, на электронную почту или путем направления СМС оповещения.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Уведомление заявителя о поступлении документов в орган местного самоуправления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АИС сведений о регистрации заявления.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3) При предоставлении заявителем заявления через Многофункциональный центр – прием и регистрация заявления и документов, назначение уполномоченного специалиста. Максимальный срок выполнения действий административной процедуры – в течение дня с момента приема из Многофункционального центра в орган местного самоуправления заявления с прилагаемыми документами.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3.3. Рассмотрение и проверка заявления и документов комиссией органа местного самоуправления, подготовка результата предоставления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3.3.1. Рассмотрение заявлений заявителей, постановка их на учет и принятие соответствующих решений осуществляется комиссией органа местного самоуправления.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3.3.2. Секретарь комиссии проверяет поступившие документы, наличие оснований для отказа в предоставлении муниципальной услуги в соответствии с пунктом 2.12 Административного регламента.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3.3.3. После рассмотрения документов секретарь комиссии органа местного самоуправления выносит их на рассмотрение комиссии. Комиссия проводится в течение пяти рабочих дней со дня поступления заявления и всех необходимых документов.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3.3.4. При рассмотрении заявлений, поданных несколькими заявителями в один день, их очередность определяется по времени подачи заявления с полным комплектом документов.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lastRenderedPageBreak/>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bookmarkStart w:id="3" w:name="sub_66"/>
      <w:r w:rsidRPr="00B52E2D">
        <w:rPr>
          <w:rFonts w:ascii="Times New Roman" w:eastAsia="Times New Roman" w:hAnsi="Times New Roman" w:cs="Times New Roman"/>
          <w:sz w:val="24"/>
          <w:szCs w:val="24"/>
        </w:rPr>
        <w:t>3.4.1. Комиссия органа местного самоуправления по результатам рассмотрения документов, представленных заявителем, принимает решение о постановке его на учет и включении в перечень граждан, имеющих трех и более детей и состоящих на учете в качестве желающих приобрести земельные участки, либо об отказе в постановке на учет.</w:t>
      </w:r>
      <w:bookmarkEnd w:id="3"/>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bookmarkStart w:id="4" w:name="sub_73"/>
      <w:r w:rsidRPr="00B52E2D">
        <w:rPr>
          <w:rFonts w:ascii="Times New Roman" w:eastAsia="Times New Roman" w:hAnsi="Times New Roman" w:cs="Times New Roman"/>
          <w:sz w:val="24"/>
          <w:szCs w:val="24"/>
        </w:rPr>
        <w:t>3.4.2. Информирование и выдача результата предоставления муниципальной услуги.</w:t>
      </w:r>
      <w:bookmarkEnd w:id="4"/>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Решение о постановке на учет или об отказе в постановке на учет граждан в качестве желающих приобрести земельные участки, принятое на заседании комиссии органа местного самоуправления, не позднее, чем через три рабочих дня после его принятия выдается или направляется заявителю.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3.4.3. </w:t>
      </w:r>
      <w:proofErr w:type="gramStart"/>
      <w:r w:rsidRPr="00B52E2D">
        <w:rPr>
          <w:rFonts w:ascii="Times New Roman" w:eastAsia="Times New Roman" w:hAnsi="Times New Roman" w:cs="Times New Roman"/>
          <w:sz w:val="24"/>
          <w:szCs w:val="24"/>
        </w:rPr>
        <w:t>В перечне граждан, имеющих трех и более детей и желающих приобрести земельные участки, указываются: дата принятия на учет гражданина, желающего приобрести земельный участок, фамилия, имя, отчество, место жительства, паспортные данные, ИНН, фамилии, имена, отчества детей с указанием даты рождения, номера контактных телефонов.</w:t>
      </w:r>
      <w:proofErr w:type="gramEnd"/>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3.4.4. </w:t>
      </w:r>
      <w:proofErr w:type="gramStart"/>
      <w:r w:rsidRPr="00B52E2D">
        <w:rPr>
          <w:rFonts w:ascii="Times New Roman" w:eastAsia="Times New Roman" w:hAnsi="Times New Roman" w:cs="Times New Roman"/>
          <w:sz w:val="24"/>
          <w:szCs w:val="24"/>
        </w:rPr>
        <w:t>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либо, по выбору заявителя, на электронную почту или путем направления СМС оповещения.</w:t>
      </w:r>
      <w:proofErr w:type="gramEnd"/>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3.4.5. При предоставлении муниципальной услуги через Многофункциональный центр орган местного самоуправления: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1) в срок, указанный в пункте 3.4.2.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proofErr w:type="gramStart"/>
      <w:r w:rsidRPr="00B52E2D">
        <w:rPr>
          <w:rFonts w:ascii="Times New Roman" w:eastAsia="Times New Roman" w:hAnsi="Times New Roman" w:cs="Times New Roman"/>
          <w:sz w:val="24"/>
          <w:szCs w:val="24"/>
        </w:rPr>
        <w:t>2) в срок, указанный в пункте 3.4.2 Административного регламента, сообщает о принятом решении заявителю и выдает соответствующий документ заявителю при его личном обращении либо направляет по адресу, указанному в заявлении, а также направляет в Многофункциональный центр уведомление, в котором раскрывает суть решения, принятого по обращению, указывает дату принятия решения (при отметке в заявлении о получении услуги в органе местного самоуправления).</w:t>
      </w:r>
      <w:proofErr w:type="gramEnd"/>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3.4.4. Результатом выполнения административной процедуры является: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1) постановка на учет и включение в перечень граждан, имеющих трех и более детей, желающих приобрести земельные участки;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 решение об отказе в предоставлении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lastRenderedPageBreak/>
        <w:t xml:space="preserve">IV. Формы </w:t>
      </w:r>
      <w:proofErr w:type="gramStart"/>
      <w:r w:rsidRPr="00B52E2D">
        <w:rPr>
          <w:rFonts w:ascii="Times New Roman" w:eastAsia="Times New Roman" w:hAnsi="Times New Roman" w:cs="Times New Roman"/>
          <w:sz w:val="24"/>
          <w:szCs w:val="24"/>
        </w:rPr>
        <w:t>контроля за</w:t>
      </w:r>
      <w:proofErr w:type="gramEnd"/>
      <w:r w:rsidRPr="00B52E2D">
        <w:rPr>
          <w:rFonts w:ascii="Times New Roman" w:eastAsia="Times New Roman" w:hAnsi="Times New Roman" w:cs="Times New Roman"/>
          <w:sz w:val="24"/>
          <w:szCs w:val="24"/>
        </w:rPr>
        <w:t xml:space="preserve"> исполнением Административного регламента</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4.1. </w:t>
      </w:r>
      <w:proofErr w:type="gramStart"/>
      <w:r w:rsidRPr="00B52E2D">
        <w:rPr>
          <w:rFonts w:ascii="Times New Roman" w:eastAsia="Times New Roman" w:hAnsi="Times New Roman" w:cs="Times New Roman"/>
          <w:sz w:val="24"/>
          <w:szCs w:val="24"/>
        </w:rPr>
        <w:t>Контроль за</w:t>
      </w:r>
      <w:proofErr w:type="gramEnd"/>
      <w:r w:rsidRPr="00B52E2D">
        <w:rPr>
          <w:rFonts w:ascii="Times New Roman" w:eastAsia="Times New Roman" w:hAnsi="Times New Roman" w:cs="Times New Roman"/>
          <w:sz w:val="24"/>
          <w:szCs w:val="24"/>
        </w:rPr>
        <w:t xml:space="preserve"> предоставлением муниципальной услуги осуществляется в форме текущего контроля за соблюдением и исполнением ответственными 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4.2. Порядок осуществления текущего </w:t>
      </w:r>
      <w:proofErr w:type="gramStart"/>
      <w:r w:rsidRPr="00B52E2D">
        <w:rPr>
          <w:rFonts w:ascii="Times New Roman" w:eastAsia="Times New Roman" w:hAnsi="Times New Roman" w:cs="Times New Roman"/>
          <w:sz w:val="24"/>
          <w:szCs w:val="24"/>
        </w:rPr>
        <w:t>контроля за</w:t>
      </w:r>
      <w:proofErr w:type="gramEnd"/>
      <w:r w:rsidRPr="00B52E2D">
        <w:rPr>
          <w:rFonts w:ascii="Times New Roman" w:eastAsia="Times New Roman" w:hAnsi="Times New Roman" w:cs="Times New Roman"/>
          <w:sz w:val="24"/>
          <w:szCs w:val="24"/>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 осуществляется главой администрации муниципального образования, руководителем органа местного самоуправления и начальником структурного подразделения органа местного самоуправления.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B52E2D">
        <w:rPr>
          <w:rFonts w:ascii="Times New Roman" w:eastAsia="Times New Roman" w:hAnsi="Times New Roman" w:cs="Times New Roman"/>
          <w:sz w:val="24"/>
          <w:szCs w:val="24"/>
        </w:rPr>
        <w:t>контроля за</w:t>
      </w:r>
      <w:proofErr w:type="gramEnd"/>
      <w:r w:rsidRPr="00B52E2D">
        <w:rPr>
          <w:rFonts w:ascii="Times New Roman" w:eastAsia="Times New Roman" w:hAnsi="Times New Roman" w:cs="Times New Roman"/>
          <w:sz w:val="24"/>
          <w:szCs w:val="24"/>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Для проведения проверки полноты и качества предоставления муниципальной услуги формируется комиссия, состав которой утверждается главой (заместителем главы) администрации муниципального образования.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Результаты деятельности комиссии оформляются в виде Акта проверки полноты и качества предоставления муниципальной услуги (далее – Акт), в котором отмечаются выявленные недостатки и предложения по их устранению. Акт подписывается членами комиссии.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Персональная ответственность должностных лиц органа местного самоуправления закрепляется в их должностных инструкциях в соответствии с требованиями законодательства Российской Федерации.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V. Досудебный (внесудебный) порядок обжалования решений и </w:t>
      </w:r>
      <w:r w:rsidRPr="00B52E2D">
        <w:rPr>
          <w:rFonts w:ascii="Times New Roman" w:eastAsia="Times New Roman" w:hAnsi="Times New Roman" w:cs="Times New Roman"/>
          <w:sz w:val="24"/>
          <w:szCs w:val="24"/>
        </w:rPr>
        <w:br/>
        <w:t>действий (бездействия) органа, предоставляющего муниципальную услугу, а также должностных лиц, муниципальных служащих</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5.1. </w:t>
      </w:r>
      <w:proofErr w:type="gramStart"/>
      <w:r w:rsidRPr="00B52E2D">
        <w:rPr>
          <w:rFonts w:ascii="Times New Roman" w:eastAsia="Times New Roman" w:hAnsi="Times New Roman" w:cs="Times New Roman"/>
          <w:sz w:val="24"/>
          <w:szCs w:val="24"/>
        </w:rPr>
        <w:t xml:space="preserve">Заявитель (его представитель) имеет право обжаловать решения и действия (бездействие) органа местного самоуправления, предоставляющего муниципальную </w:t>
      </w:r>
      <w:r w:rsidRPr="00B52E2D">
        <w:rPr>
          <w:rFonts w:ascii="Times New Roman" w:eastAsia="Times New Roman" w:hAnsi="Times New Roman" w:cs="Times New Roman"/>
          <w:sz w:val="24"/>
          <w:szCs w:val="24"/>
        </w:rPr>
        <w:lastRenderedPageBreak/>
        <w:t>услугу, должностного лица либо муниципального служащего, принятые (осуществляемые) в ходе предоставления муниципальной услуги, в досудебном (внесудебном) порядке.</w:t>
      </w:r>
      <w:proofErr w:type="gramEnd"/>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5.2. Заявитель может обратиться с жалобой, в том числе в следующих случаях:</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1) нарушение срока регистрации запроса заявителя о предоставлении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 нарушение срока предоставления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 у заявителя;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proofErr w:type="gramStart"/>
      <w:r w:rsidRPr="00B52E2D">
        <w:rPr>
          <w:rFonts w:ascii="Times New Roman" w:eastAsia="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proofErr w:type="gramStart"/>
      <w:r w:rsidRPr="00B52E2D">
        <w:rPr>
          <w:rFonts w:ascii="Times New Roman" w:eastAsia="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5.2. Общие требования к порядку подачи и рассмотрения жалобы.</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5.2.1. Жалоба подается заявителем в письменной форме на бумажном носителе либо в электронной форме на действия (бездействие) или решения, принятые в ходе предоставления муниципальной услуги, должностным лицом, муниципальным служащим на имя руководителя органа местного самоуправления.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Жалоба на действия (бездействие) или решения, принятые руководителем органа местного самоуправления подаются главе администрации муниципального образования.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5.2.2. Жалоба может быть направлена по почте, через Многофункциональный центр, официальный сайт органа местного самоуправления, Единый портал государственных и муниципальных услуг (функций), Региональный портал государственных и муниципальных услуг (функций) в информационно-телекоммуникационной сети «интернет», а также может быть принята при личном приеме заявителя.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5.3. Жалоба должна содержать:</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lastRenderedPageBreak/>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proofErr w:type="gramStart"/>
      <w:r w:rsidRPr="00B52E2D">
        <w:rPr>
          <w:rFonts w:ascii="Times New Roman" w:eastAsia="Times New Roman" w:hAnsi="Times New Roman" w:cs="Times New Roman"/>
          <w:sz w:val="24"/>
          <w:szCs w:val="24"/>
        </w:rPr>
        <w:t>2) фамилию, имя, отчество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5.4. </w:t>
      </w:r>
      <w:proofErr w:type="gramStart"/>
      <w:r w:rsidRPr="00B52E2D">
        <w:rPr>
          <w:rFonts w:ascii="Times New Roman" w:eastAsia="Times New Roman" w:hAnsi="Times New Roman" w:cs="Times New Roman"/>
          <w:sz w:val="24"/>
          <w:szCs w:val="24"/>
        </w:rPr>
        <w:t xml:space="preserve">Жалоба подлежит рассмотрению в течение пятнадцати рабочих дней со дня ее регистрации, а в случае обжалования отказа органа местного самоуправления, должностного лица органа местного самоуправления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roofErr w:type="gramEnd"/>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5.5. По результатам рассмотрения жалобы глава администрации муниципального образования, руководитель органа местного самоуправления принимает одно из следующих решений:</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proofErr w:type="gramStart"/>
      <w:r w:rsidRPr="00B52E2D">
        <w:rPr>
          <w:rFonts w:ascii="Times New Roman" w:eastAsia="Times New Roman" w:hAnsi="Times New Roman" w:cs="Times New Roman"/>
          <w:sz w:val="24"/>
          <w:szCs w:val="24"/>
        </w:rPr>
        <w:t>1) удовлетворяет жалобу, в том числе в форме отмены принятого решения, исправления допущенных органом местного самоуправления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 а также в иных формах;</w:t>
      </w:r>
      <w:proofErr w:type="gramEnd"/>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 отказывает в удовлетворении жалобы.</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5.6. Не позднее дня, следующего за днем принятия решения, указанного в п.5.5.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5.7. В ответе по результатам рассмотрения жалобы указываются: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bookmarkStart w:id="5" w:name="sub_10181"/>
      <w:proofErr w:type="gramStart"/>
      <w:r w:rsidRPr="00B52E2D">
        <w:rPr>
          <w:rFonts w:ascii="Times New Roman" w:eastAsia="Times New Roman" w:hAnsi="Times New Roman" w:cs="Times New Roman"/>
          <w:sz w:val="24"/>
          <w:szCs w:val="24"/>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bookmarkEnd w:id="5"/>
      <w:proofErr w:type="gramEnd"/>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bookmarkStart w:id="6" w:name="sub_10182"/>
      <w:r w:rsidRPr="00B52E2D">
        <w:rPr>
          <w:rFonts w:ascii="Times New Roman" w:eastAsia="Times New Roman" w:hAnsi="Times New Roman" w:cs="Times New Roman"/>
          <w:sz w:val="24"/>
          <w:szCs w:val="24"/>
        </w:rPr>
        <w:t>б) номер, дата, место принятия решения, включая сведения о должностном лице, решение или действие (бездействие) которого обжалуется;</w:t>
      </w:r>
      <w:bookmarkEnd w:id="6"/>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bookmarkStart w:id="7" w:name="sub_10183"/>
      <w:r w:rsidRPr="00B52E2D">
        <w:rPr>
          <w:rFonts w:ascii="Times New Roman" w:eastAsia="Times New Roman" w:hAnsi="Times New Roman" w:cs="Times New Roman"/>
          <w:sz w:val="24"/>
          <w:szCs w:val="24"/>
        </w:rPr>
        <w:lastRenderedPageBreak/>
        <w:t>в) фамилия, имя, отчество (при наличии);</w:t>
      </w:r>
      <w:bookmarkEnd w:id="7"/>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bookmarkStart w:id="8" w:name="sub_10184"/>
      <w:r w:rsidRPr="00B52E2D">
        <w:rPr>
          <w:rFonts w:ascii="Times New Roman" w:eastAsia="Times New Roman" w:hAnsi="Times New Roman" w:cs="Times New Roman"/>
          <w:sz w:val="24"/>
          <w:szCs w:val="24"/>
        </w:rPr>
        <w:t>г) основания для принятия решения по жалобе;</w:t>
      </w:r>
      <w:bookmarkEnd w:id="8"/>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bookmarkStart w:id="9" w:name="sub_10185"/>
      <w:proofErr w:type="spellStart"/>
      <w:r w:rsidRPr="00B52E2D">
        <w:rPr>
          <w:rFonts w:ascii="Times New Roman" w:eastAsia="Times New Roman" w:hAnsi="Times New Roman" w:cs="Times New Roman"/>
          <w:sz w:val="24"/>
          <w:szCs w:val="24"/>
        </w:rPr>
        <w:t>д</w:t>
      </w:r>
      <w:proofErr w:type="spellEnd"/>
      <w:r w:rsidRPr="00B52E2D">
        <w:rPr>
          <w:rFonts w:ascii="Times New Roman" w:eastAsia="Times New Roman" w:hAnsi="Times New Roman" w:cs="Times New Roman"/>
          <w:sz w:val="24"/>
          <w:szCs w:val="24"/>
        </w:rPr>
        <w:t>) принятое по жалобе решение;</w:t>
      </w:r>
      <w:bookmarkEnd w:id="9"/>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bookmarkStart w:id="10" w:name="sub_10186"/>
      <w:r w:rsidRPr="00B52E2D">
        <w:rPr>
          <w:rFonts w:ascii="Times New Roman" w:eastAsia="Times New Roman" w:hAnsi="Times New Roman" w:cs="Times New Roman"/>
          <w:sz w:val="24"/>
          <w:szCs w:val="24"/>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bookmarkEnd w:id="10"/>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ж) сведения о порядке обжалования принятого по жалобе решения.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bookmarkStart w:id="11" w:name="sub_1019"/>
      <w:r w:rsidRPr="00B52E2D">
        <w:rPr>
          <w:rFonts w:ascii="Times New Roman" w:eastAsia="Times New Roman" w:hAnsi="Times New Roman" w:cs="Times New Roman"/>
          <w:sz w:val="24"/>
          <w:szCs w:val="24"/>
        </w:rPr>
        <w:t>5.8. Ответ по результатам рассмотрения жалобы подписывается уполномоченным на рассмотрение жалобы должностным лицом органа, предоставляющего муниципальную услугу.</w:t>
      </w:r>
      <w:bookmarkEnd w:id="11"/>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bookmarkStart w:id="12" w:name="sub_1020"/>
      <w:r w:rsidRPr="00B52E2D">
        <w:rPr>
          <w:rFonts w:ascii="Times New Roman" w:eastAsia="Times New Roman" w:hAnsi="Times New Roman" w:cs="Times New Roman"/>
          <w:sz w:val="24"/>
          <w:szCs w:val="24"/>
        </w:rPr>
        <w:t>5.9. Основания для отказа в удовлетворении жалобы:</w:t>
      </w:r>
      <w:bookmarkEnd w:id="12"/>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bookmarkStart w:id="13" w:name="sub_10201"/>
      <w:r w:rsidRPr="00B52E2D">
        <w:rPr>
          <w:rFonts w:ascii="Times New Roman" w:eastAsia="Times New Roman" w:hAnsi="Times New Roman" w:cs="Times New Roman"/>
          <w:sz w:val="24"/>
          <w:szCs w:val="24"/>
        </w:rPr>
        <w:t>а) наличие вступившего в законную силу решения суда, арбитражного суда по жалобе о том же предмете и по тем же основаниям;</w:t>
      </w:r>
      <w:bookmarkEnd w:id="13"/>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bookmarkStart w:id="14" w:name="sub_10202"/>
      <w:r w:rsidRPr="00B52E2D">
        <w:rPr>
          <w:rFonts w:ascii="Times New Roman" w:eastAsia="Times New Roman" w:hAnsi="Times New Roman" w:cs="Times New Roman"/>
          <w:sz w:val="24"/>
          <w:szCs w:val="24"/>
        </w:rPr>
        <w:t>б) подача жалобы лицом, полномочия которого не подтверждены в порядке, установленном законодательством Российской Федерации;</w:t>
      </w:r>
      <w:bookmarkEnd w:id="14"/>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bookmarkStart w:id="15" w:name="sub_10203"/>
      <w:r w:rsidRPr="00B52E2D">
        <w:rPr>
          <w:rFonts w:ascii="Times New Roman" w:eastAsia="Times New Roman" w:hAnsi="Times New Roman" w:cs="Times New Roman"/>
          <w:sz w:val="24"/>
          <w:szCs w:val="24"/>
        </w:rPr>
        <w:t>в) наличие решения по жалобе, принятого ранее в отношении того же заявителя и по тому же предмету жалобы.</w:t>
      </w:r>
      <w:bookmarkEnd w:id="15"/>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5.10. Орган местного самоуправления </w:t>
      </w:r>
      <w:proofErr w:type="gramStart"/>
      <w:r w:rsidRPr="00B52E2D">
        <w:rPr>
          <w:rFonts w:ascii="Times New Roman" w:eastAsia="Times New Roman" w:hAnsi="Times New Roman" w:cs="Times New Roman"/>
          <w:sz w:val="24"/>
          <w:szCs w:val="24"/>
        </w:rPr>
        <w:t>праве</w:t>
      </w:r>
      <w:proofErr w:type="gramEnd"/>
      <w:r w:rsidRPr="00B52E2D">
        <w:rPr>
          <w:rFonts w:ascii="Times New Roman" w:eastAsia="Times New Roman" w:hAnsi="Times New Roman" w:cs="Times New Roman"/>
          <w:sz w:val="24"/>
          <w:szCs w:val="24"/>
        </w:rPr>
        <w:t xml:space="preserve"> оставить жалобу без ответа в следующих случаях:</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bookmarkStart w:id="16" w:name="sub_10211"/>
      <w:r w:rsidRPr="00B52E2D">
        <w:rPr>
          <w:rFonts w:ascii="Times New Roman" w:eastAsia="Times New Roman" w:hAnsi="Times New Roman" w:cs="Times New Roman"/>
          <w:sz w:val="24"/>
          <w:szCs w:val="24"/>
        </w:rPr>
        <w:t>а) наличие в жалобе нецензурных либо оскорбительных выражений, угроз жизни, здоровью и имуществу должностного лица, а также членов его семьи;</w:t>
      </w:r>
      <w:bookmarkEnd w:id="16"/>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5.11. В случае установления в ходе или по результатам </w:t>
      </w:r>
      <w:proofErr w:type="gramStart"/>
      <w:r w:rsidRPr="00B52E2D">
        <w:rPr>
          <w:rFonts w:ascii="Times New Roman" w:eastAsia="Times New Roman" w:hAnsi="Times New Roman" w:cs="Times New Roman"/>
          <w:sz w:val="24"/>
          <w:szCs w:val="24"/>
        </w:rPr>
        <w:t>рассмотрения жалобы признаков состава административного правонарушения</w:t>
      </w:r>
      <w:proofErr w:type="gramEnd"/>
      <w:r w:rsidRPr="00B52E2D">
        <w:rPr>
          <w:rFonts w:ascii="Times New Roman" w:eastAsia="Times New Roman" w:hAnsi="Times New Roman" w:cs="Times New Roman"/>
          <w:sz w:val="24"/>
          <w:szCs w:val="24"/>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B52E2D" w:rsidRPr="00B52E2D" w:rsidRDefault="00B52E2D" w:rsidP="00B52E2D">
      <w:pPr>
        <w:spacing w:after="0" w:line="240" w:lineRule="auto"/>
        <w:rPr>
          <w:rFonts w:ascii="Times New Roman" w:eastAsia="Times New Roman" w:hAnsi="Times New Roman" w:cs="Times New Roman"/>
          <w:sz w:val="24"/>
          <w:szCs w:val="24"/>
        </w:rPr>
      </w:pP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Приложение 1</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Информация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lastRenderedPageBreak/>
        <w:t>об органе местного самоуправления, предоставляющем муниципальную услугу</w:t>
      </w:r>
    </w:p>
    <w:tbl>
      <w:tblPr>
        <w:tblW w:w="0" w:type="auto"/>
        <w:tblCellSpacing w:w="15" w:type="dxa"/>
        <w:tblCellMar>
          <w:top w:w="15" w:type="dxa"/>
          <w:left w:w="15" w:type="dxa"/>
          <w:bottom w:w="15" w:type="dxa"/>
          <w:right w:w="15" w:type="dxa"/>
        </w:tblCellMar>
        <w:tblLook w:val="04A0"/>
      </w:tblPr>
      <w:tblGrid>
        <w:gridCol w:w="7713"/>
        <w:gridCol w:w="1732"/>
      </w:tblGrid>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Наименование органа местного самоуправления, предоставляющего муниципальную услугу </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Наименование</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Руководитель органа местного самоуправления, предоставляющего муниципальную услугу</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Должность, Ф.И.О.</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Наименование структурного подразделения, осуществляющего рассмотрение заявления</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Наименование</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Руководитель структурного подразделения, осуществляющего рассмотрение заявления</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Должность, Ф.И.О.</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Место нахождения и почтовый адрес</w:t>
            </w:r>
          </w:p>
        </w:tc>
        <w:tc>
          <w:tcPr>
            <w:tcW w:w="0" w:type="auto"/>
            <w:vAlign w:val="center"/>
            <w:hideMark/>
          </w:tcPr>
          <w:p w:rsidR="00B52E2D" w:rsidRPr="00B52E2D" w:rsidRDefault="00B52E2D" w:rsidP="00B52E2D">
            <w:pPr>
              <w:spacing w:after="0" w:line="240" w:lineRule="auto"/>
              <w:rPr>
                <w:rFonts w:ascii="Times New Roman" w:eastAsia="Times New Roman" w:hAnsi="Times New Roman" w:cs="Times New Roman"/>
                <w:sz w:val="24"/>
                <w:szCs w:val="24"/>
              </w:rPr>
            </w:pP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График работы (приема заявителей)</w:t>
            </w:r>
          </w:p>
        </w:tc>
        <w:tc>
          <w:tcPr>
            <w:tcW w:w="0" w:type="auto"/>
            <w:vAlign w:val="center"/>
            <w:hideMark/>
          </w:tcPr>
          <w:p w:rsidR="00B52E2D" w:rsidRPr="00B52E2D" w:rsidRDefault="00B52E2D" w:rsidP="00B52E2D">
            <w:pPr>
              <w:spacing w:after="0" w:line="240" w:lineRule="auto"/>
              <w:rPr>
                <w:rFonts w:ascii="Times New Roman" w:eastAsia="Times New Roman" w:hAnsi="Times New Roman" w:cs="Times New Roman"/>
                <w:sz w:val="24"/>
                <w:szCs w:val="24"/>
              </w:rPr>
            </w:pP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Телефон, адрес электронной почты</w:t>
            </w:r>
          </w:p>
        </w:tc>
        <w:tc>
          <w:tcPr>
            <w:tcW w:w="0" w:type="auto"/>
            <w:vAlign w:val="center"/>
            <w:hideMark/>
          </w:tcPr>
          <w:p w:rsidR="00B52E2D" w:rsidRPr="00B52E2D" w:rsidRDefault="00B52E2D" w:rsidP="00B52E2D">
            <w:pPr>
              <w:spacing w:after="0" w:line="240" w:lineRule="auto"/>
              <w:rPr>
                <w:rFonts w:ascii="Times New Roman" w:eastAsia="Times New Roman" w:hAnsi="Times New Roman" w:cs="Times New Roman"/>
                <w:sz w:val="24"/>
                <w:szCs w:val="24"/>
              </w:rPr>
            </w:pP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0" w:type="auto"/>
            <w:vAlign w:val="center"/>
            <w:hideMark/>
          </w:tcPr>
          <w:p w:rsidR="00B52E2D" w:rsidRPr="00B52E2D" w:rsidRDefault="00B52E2D" w:rsidP="00B52E2D">
            <w:pPr>
              <w:spacing w:after="0" w:line="240" w:lineRule="auto"/>
              <w:rPr>
                <w:rFonts w:ascii="Times New Roman" w:eastAsia="Times New Roman" w:hAnsi="Times New Roman" w:cs="Times New Roman"/>
                <w:sz w:val="24"/>
                <w:szCs w:val="24"/>
              </w:rPr>
            </w:pPr>
          </w:p>
        </w:tc>
      </w:tr>
    </w:tbl>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Региональный портал государственных и муниципальных услуг (функций) – </w:t>
      </w:r>
      <w:hyperlink r:id="rId6" w:tgtFrame="_blank" w:history="1">
        <w:r w:rsidRPr="00B52E2D">
          <w:rPr>
            <w:rFonts w:ascii="Times New Roman" w:eastAsia="Times New Roman" w:hAnsi="Times New Roman" w:cs="Times New Roman"/>
            <w:color w:val="0000FF"/>
            <w:sz w:val="24"/>
            <w:szCs w:val="24"/>
            <w:u w:val="single"/>
          </w:rPr>
          <w:t>www.gosuslugi22.ru</w:t>
        </w:r>
      </w:hyperlink>
      <w:r w:rsidRPr="00B52E2D">
        <w:rPr>
          <w:rFonts w:ascii="Times New Roman" w:eastAsia="Times New Roman" w:hAnsi="Times New Roman" w:cs="Times New Roman"/>
          <w:sz w:val="24"/>
          <w:szCs w:val="24"/>
        </w:rPr>
        <w:t xml:space="preserve">;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Единый портал государственных и муниципальных услуг (функций) – </w:t>
      </w:r>
      <w:hyperlink r:id="rId7" w:tgtFrame="_blank" w:history="1">
        <w:r w:rsidRPr="00B52E2D">
          <w:rPr>
            <w:rFonts w:ascii="Times New Roman" w:eastAsia="Times New Roman" w:hAnsi="Times New Roman" w:cs="Times New Roman"/>
            <w:color w:val="0000FF"/>
            <w:sz w:val="24"/>
            <w:szCs w:val="24"/>
            <w:u w:val="single"/>
          </w:rPr>
          <w:t>www.22.gosuslugi.ru/pgu/</w:t>
        </w:r>
      </w:hyperlink>
      <w:r w:rsidRPr="00B52E2D">
        <w:rPr>
          <w:rFonts w:ascii="Times New Roman" w:eastAsia="Times New Roman" w:hAnsi="Times New Roman" w:cs="Times New Roman"/>
          <w:sz w:val="24"/>
          <w:szCs w:val="24"/>
        </w:rPr>
        <w:t xml:space="preserve">; </w:t>
      </w:r>
    </w:p>
    <w:p w:rsidR="00B52E2D" w:rsidRPr="00B52E2D" w:rsidRDefault="00B52E2D" w:rsidP="00B52E2D">
      <w:pPr>
        <w:spacing w:after="0" w:line="240" w:lineRule="auto"/>
        <w:rPr>
          <w:rFonts w:ascii="Times New Roman" w:eastAsia="Times New Roman" w:hAnsi="Times New Roman" w:cs="Times New Roman"/>
          <w:sz w:val="24"/>
          <w:szCs w:val="24"/>
        </w:rPr>
      </w:pP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Приложение 2</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Сведения об МФЦ</w:t>
      </w:r>
    </w:p>
    <w:tbl>
      <w:tblPr>
        <w:tblW w:w="0" w:type="auto"/>
        <w:tblCellSpacing w:w="15" w:type="dxa"/>
        <w:tblCellMar>
          <w:top w:w="15" w:type="dxa"/>
          <w:left w:w="15" w:type="dxa"/>
          <w:bottom w:w="15" w:type="dxa"/>
          <w:right w:w="15" w:type="dxa"/>
        </w:tblCellMar>
        <w:tblLook w:val="04A0"/>
      </w:tblPr>
      <w:tblGrid>
        <w:gridCol w:w="4612"/>
        <w:gridCol w:w="4331"/>
      </w:tblGrid>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Место нахождения и почтовый адрес</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656064, г</w:t>
            </w:r>
            <w:proofErr w:type="gramStart"/>
            <w:r w:rsidRPr="00B52E2D">
              <w:rPr>
                <w:rFonts w:ascii="Times New Roman" w:eastAsia="Times New Roman" w:hAnsi="Times New Roman" w:cs="Times New Roman"/>
                <w:sz w:val="24"/>
                <w:szCs w:val="24"/>
              </w:rPr>
              <w:t>.Б</w:t>
            </w:r>
            <w:proofErr w:type="gramEnd"/>
            <w:r w:rsidRPr="00B52E2D">
              <w:rPr>
                <w:rFonts w:ascii="Times New Roman" w:eastAsia="Times New Roman" w:hAnsi="Times New Roman" w:cs="Times New Roman"/>
                <w:sz w:val="24"/>
                <w:szCs w:val="24"/>
              </w:rPr>
              <w:t>арнаул, Павловский тракт, 58г</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График работы</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пн., вт., ср., чт. с 8.00-20.00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пт. с 8.00-17.00</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сб. 9.00-14.00</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Единый центр телефонного обслуживания</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8-800-775-00-25</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Телефон центра телефонного обслуживания</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+7 (3852) 200-550</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Интернет – сайт МФЦ</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www.mfc22.ru</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Адрес электронной почты</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mfc@mfc22.ru</w:t>
            </w:r>
          </w:p>
        </w:tc>
      </w:tr>
    </w:tbl>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Сведения о филиалах МФЦ</w:t>
      </w:r>
    </w:p>
    <w:tbl>
      <w:tblPr>
        <w:tblW w:w="0" w:type="auto"/>
        <w:tblCellSpacing w:w="15" w:type="dxa"/>
        <w:tblCellMar>
          <w:top w:w="15" w:type="dxa"/>
          <w:left w:w="15" w:type="dxa"/>
          <w:bottom w:w="15" w:type="dxa"/>
          <w:right w:w="15" w:type="dxa"/>
        </w:tblCellMar>
        <w:tblLook w:val="04A0"/>
      </w:tblPr>
      <w:tblGrid>
        <w:gridCol w:w="4612"/>
        <w:gridCol w:w="4330"/>
      </w:tblGrid>
      <w:tr w:rsidR="00B52E2D" w:rsidRPr="00B52E2D" w:rsidTr="00B52E2D">
        <w:trPr>
          <w:tblCellSpacing w:w="15" w:type="dxa"/>
        </w:trPr>
        <w:tc>
          <w:tcPr>
            <w:tcW w:w="0" w:type="auto"/>
            <w:gridSpan w:val="2"/>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proofErr w:type="spellStart"/>
            <w:r w:rsidRPr="00B52E2D">
              <w:rPr>
                <w:rFonts w:ascii="Times New Roman" w:eastAsia="Times New Roman" w:hAnsi="Times New Roman" w:cs="Times New Roman"/>
                <w:sz w:val="24"/>
                <w:szCs w:val="24"/>
              </w:rPr>
              <w:t>Бийский</w:t>
            </w:r>
            <w:proofErr w:type="spellEnd"/>
            <w:r w:rsidRPr="00B52E2D">
              <w:rPr>
                <w:rFonts w:ascii="Times New Roman" w:eastAsia="Times New Roman" w:hAnsi="Times New Roman" w:cs="Times New Roman"/>
                <w:sz w:val="24"/>
                <w:szCs w:val="24"/>
              </w:rPr>
              <w:t xml:space="preserve"> филиал МФЦ</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Место нахождения и почтовый адрес</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659303, г</w:t>
            </w:r>
            <w:proofErr w:type="gramStart"/>
            <w:r w:rsidRPr="00B52E2D">
              <w:rPr>
                <w:rFonts w:ascii="Times New Roman" w:eastAsia="Times New Roman" w:hAnsi="Times New Roman" w:cs="Times New Roman"/>
                <w:sz w:val="24"/>
                <w:szCs w:val="24"/>
              </w:rPr>
              <w:t>.Б</w:t>
            </w:r>
            <w:proofErr w:type="gramEnd"/>
            <w:r w:rsidRPr="00B52E2D">
              <w:rPr>
                <w:rFonts w:ascii="Times New Roman" w:eastAsia="Times New Roman" w:hAnsi="Times New Roman" w:cs="Times New Roman"/>
                <w:sz w:val="24"/>
                <w:szCs w:val="24"/>
              </w:rPr>
              <w:t>ийск, ул. Промышленная, д.6</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График работы</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пн., вт., ср., чт. с 8.00-20.00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пт. с 8.00-17.00</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lastRenderedPageBreak/>
              <w:t>сб. 9.00-14.00</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lastRenderedPageBreak/>
              <w:t>Единый центр телефонного обслуживания</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8-800-775-00-25</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Телефон центра телефонного обслуживания</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+7 (3854) 40-40-85</w:t>
            </w:r>
          </w:p>
        </w:tc>
      </w:tr>
      <w:tr w:rsidR="00B52E2D" w:rsidRPr="00B52E2D" w:rsidTr="00B52E2D">
        <w:trPr>
          <w:tblCellSpacing w:w="15" w:type="dxa"/>
        </w:trPr>
        <w:tc>
          <w:tcPr>
            <w:tcW w:w="0" w:type="auto"/>
            <w:gridSpan w:val="2"/>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Благовещенский филиал МФЦ</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Место нахождения и почтовый адрес</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658672 р.п. Благовещенка, ул. Ленина, 97</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График работы</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пн. - пт.: 8.00 - 18.00</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Единый центр телефонного обслуживания</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8-800-775-00-25</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Телефон центра телефонного обслуживания</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+7 (38564) 23-9-65</w:t>
            </w:r>
          </w:p>
        </w:tc>
      </w:tr>
    </w:tbl>
    <w:p w:rsidR="00B52E2D" w:rsidRPr="00B52E2D" w:rsidRDefault="00B52E2D" w:rsidP="00B52E2D">
      <w:pPr>
        <w:spacing w:after="0" w:line="240" w:lineRule="auto"/>
        <w:rPr>
          <w:rFonts w:ascii="Times New Roman" w:eastAsia="Times New Roman" w:hAnsi="Times New Roman" w:cs="Times New Roman"/>
          <w:sz w:val="24"/>
          <w:szCs w:val="24"/>
        </w:rPr>
      </w:pP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Приложение 3</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Блок-схема </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последовательности административных процедур при предоставлении муниципальной услуги по учету граждан, имеющих трех и более детей, желающих приобрести земельные участки</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(составляется органами местного самоуправления самостоятельно на основе раздела III Административного регламента)</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Приложение 4</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Контактные данные для подачи жалоб в связи с предоставлением муниципальной услуги</w:t>
      </w:r>
    </w:p>
    <w:tbl>
      <w:tblPr>
        <w:tblW w:w="0" w:type="auto"/>
        <w:tblCellSpacing w:w="15" w:type="dxa"/>
        <w:tblCellMar>
          <w:top w:w="15" w:type="dxa"/>
          <w:left w:w="15" w:type="dxa"/>
          <w:bottom w:w="15" w:type="dxa"/>
          <w:right w:w="15" w:type="dxa"/>
        </w:tblCellMar>
        <w:tblLook w:val="04A0"/>
      </w:tblPr>
      <w:tblGrid>
        <w:gridCol w:w="3578"/>
        <w:gridCol w:w="5867"/>
      </w:tblGrid>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Администрация муниципального образования</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proofErr w:type="gramStart"/>
            <w:r w:rsidRPr="00B52E2D">
              <w:rPr>
                <w:rFonts w:ascii="Times New Roman" w:eastAsia="Times New Roman" w:hAnsi="Times New Roman" w:cs="Times New Roman"/>
                <w:sz w:val="24"/>
                <w:szCs w:val="24"/>
              </w:rPr>
              <w:t>Адрес: индекс, город, район, населенный пункт, улица, дом, офис, телефон (с кодом).</w:t>
            </w:r>
            <w:proofErr w:type="gramEnd"/>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Руководитель: должность, Ф.И.О. </w:t>
            </w: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Орган местного самоуправления</w:t>
            </w: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proofErr w:type="gramStart"/>
            <w:r w:rsidRPr="00B52E2D">
              <w:rPr>
                <w:rFonts w:ascii="Times New Roman" w:eastAsia="Times New Roman" w:hAnsi="Times New Roman" w:cs="Times New Roman"/>
                <w:sz w:val="24"/>
                <w:szCs w:val="24"/>
              </w:rPr>
              <w:t>Адрес: индекс, город, район, населенный пункт, улица, дом, офис, телефон (с кодом).</w:t>
            </w:r>
            <w:proofErr w:type="gramEnd"/>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Руководитель: должность, Ф.И.О.</w:t>
            </w:r>
          </w:p>
        </w:tc>
      </w:tr>
    </w:tbl>
    <w:p w:rsidR="00B52E2D" w:rsidRPr="00B52E2D" w:rsidRDefault="00B52E2D" w:rsidP="00B52E2D">
      <w:pPr>
        <w:spacing w:after="0" w:line="240" w:lineRule="auto"/>
        <w:rPr>
          <w:rFonts w:ascii="Times New Roman" w:eastAsia="Times New Roman" w:hAnsi="Times New Roman" w:cs="Times New Roman"/>
          <w:sz w:val="24"/>
          <w:szCs w:val="24"/>
        </w:rPr>
      </w:pP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Приложение 5</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Руководителю органа местного самоуправления</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от______________________________________</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 xml:space="preserve">Заявление </w:t>
      </w:r>
      <w:r w:rsidRPr="00B52E2D">
        <w:rPr>
          <w:rFonts w:ascii="Times New Roman" w:eastAsia="Times New Roman" w:hAnsi="Times New Roman" w:cs="Times New Roman"/>
          <w:sz w:val="24"/>
          <w:szCs w:val="24"/>
        </w:rPr>
        <w:br/>
        <w:t>о постановке на учет граждан, имеющих трех и более детей и желающих</w:t>
      </w:r>
      <w:r w:rsidRPr="00B52E2D">
        <w:rPr>
          <w:rFonts w:ascii="Times New Roman" w:eastAsia="Times New Roman" w:hAnsi="Times New Roman" w:cs="Times New Roman"/>
          <w:sz w:val="24"/>
          <w:szCs w:val="24"/>
        </w:rPr>
        <w:br/>
        <w:t>в соответствии с законом алтайского края от 16.12.2002 №88-ЗС</w:t>
      </w:r>
      <w:r w:rsidRPr="00B52E2D">
        <w:rPr>
          <w:rFonts w:ascii="Times New Roman" w:eastAsia="Times New Roman" w:hAnsi="Times New Roman" w:cs="Times New Roman"/>
          <w:sz w:val="24"/>
          <w:szCs w:val="24"/>
        </w:rPr>
        <w:br/>
        <w:t>«О бесплатном предоставлении в собственность земельных участков»</w:t>
      </w:r>
      <w:r w:rsidRPr="00B52E2D">
        <w:rPr>
          <w:rFonts w:ascii="Times New Roman" w:eastAsia="Times New Roman" w:hAnsi="Times New Roman" w:cs="Times New Roman"/>
          <w:sz w:val="24"/>
          <w:szCs w:val="24"/>
        </w:rPr>
        <w:br/>
        <w:t>приобрести земельные участки для индивидуального жилищного</w:t>
      </w:r>
      <w:r w:rsidRPr="00B52E2D">
        <w:rPr>
          <w:rFonts w:ascii="Times New Roman" w:eastAsia="Times New Roman" w:hAnsi="Times New Roman" w:cs="Times New Roman"/>
          <w:sz w:val="24"/>
          <w:szCs w:val="24"/>
        </w:rPr>
        <w:br/>
        <w:t>строительства или ведения личного подсобного хозяйства</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proofErr w:type="gramStart"/>
      <w:r w:rsidRPr="00B52E2D">
        <w:rPr>
          <w:rFonts w:ascii="Times New Roman" w:eastAsia="Times New Roman" w:hAnsi="Times New Roman" w:cs="Times New Roman"/>
          <w:sz w:val="24"/>
          <w:szCs w:val="24"/>
        </w:rPr>
        <w:t xml:space="preserve">Для заключения договора безвозмездной передачи в собственность земельного участка, прошу поставить меня на учет граждан, имеющих трех и более детей и желающих в </w:t>
      </w:r>
      <w:r w:rsidRPr="00B52E2D">
        <w:rPr>
          <w:rFonts w:ascii="Times New Roman" w:eastAsia="Times New Roman" w:hAnsi="Times New Roman" w:cs="Times New Roman"/>
          <w:sz w:val="24"/>
          <w:szCs w:val="24"/>
        </w:rPr>
        <w:lastRenderedPageBreak/>
        <w:t xml:space="preserve">соответствии с </w:t>
      </w:r>
      <w:hyperlink r:id="rId8" w:tgtFrame="_blank" w:history="1">
        <w:r w:rsidRPr="00B52E2D">
          <w:rPr>
            <w:rFonts w:ascii="Times New Roman" w:eastAsia="Times New Roman" w:hAnsi="Times New Roman" w:cs="Times New Roman"/>
            <w:color w:val="0000FF"/>
            <w:sz w:val="24"/>
            <w:szCs w:val="24"/>
            <w:u w:val="single"/>
          </w:rPr>
          <w:t>законом</w:t>
        </w:r>
      </w:hyperlink>
      <w:r w:rsidRPr="00B52E2D">
        <w:rPr>
          <w:rFonts w:ascii="Times New Roman" w:eastAsia="Times New Roman" w:hAnsi="Times New Roman" w:cs="Times New Roman"/>
          <w:sz w:val="24"/>
          <w:szCs w:val="24"/>
        </w:rPr>
        <w:t xml:space="preserve"> Алтайского края от 16.12.2002 №88-ЗС «О бесплатном предоставлении в собственность земельных участков» приобрести земельные участки для индивидуального жилищного строительства или ведения личного подсобного хозяйства (нужное подчеркнуть).</w:t>
      </w:r>
      <w:proofErr w:type="gramEnd"/>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Приложение (перечень прилагаемых документов гражданина, подтверждающих право на бесплатное получение земельных участков).</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Выражаю согласие на обработку персональных данных в порядке, установленном Федеральным законом от 27.07.2006 №152-ФЗ «О персональных данных» ___________________</w:t>
      </w:r>
    </w:p>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(подпись)</w:t>
      </w:r>
    </w:p>
    <w:tbl>
      <w:tblPr>
        <w:tblW w:w="0" w:type="auto"/>
        <w:tblCellSpacing w:w="15" w:type="dxa"/>
        <w:tblCellMar>
          <w:top w:w="15" w:type="dxa"/>
          <w:left w:w="15" w:type="dxa"/>
          <w:bottom w:w="15" w:type="dxa"/>
          <w:right w:w="15" w:type="dxa"/>
        </w:tblCellMar>
        <w:tblLook w:val="04A0"/>
      </w:tblPr>
      <w:tblGrid>
        <w:gridCol w:w="1332"/>
        <w:gridCol w:w="66"/>
        <w:gridCol w:w="1064"/>
        <w:gridCol w:w="66"/>
        <w:gridCol w:w="952"/>
      </w:tblGrid>
      <w:tr w:rsidR="00B52E2D" w:rsidRPr="00B52E2D" w:rsidTr="00B52E2D">
        <w:trPr>
          <w:tblCellSpacing w:w="15" w:type="dxa"/>
        </w:trPr>
        <w:tc>
          <w:tcPr>
            <w:tcW w:w="0" w:type="auto"/>
            <w:vAlign w:val="center"/>
            <w:hideMark/>
          </w:tcPr>
          <w:p w:rsidR="00B52E2D" w:rsidRPr="00B52E2D" w:rsidRDefault="00B52E2D" w:rsidP="00B52E2D">
            <w:pPr>
              <w:spacing w:after="0" w:line="240" w:lineRule="auto"/>
              <w:rPr>
                <w:rFonts w:ascii="Times New Roman" w:eastAsia="Times New Roman" w:hAnsi="Times New Roman" w:cs="Times New Roman"/>
                <w:sz w:val="24"/>
                <w:szCs w:val="24"/>
              </w:rPr>
            </w:pPr>
          </w:p>
        </w:tc>
        <w:tc>
          <w:tcPr>
            <w:tcW w:w="0" w:type="auto"/>
            <w:vAlign w:val="center"/>
            <w:hideMark/>
          </w:tcPr>
          <w:p w:rsidR="00B52E2D" w:rsidRPr="00B52E2D" w:rsidRDefault="00B52E2D" w:rsidP="00B52E2D">
            <w:pPr>
              <w:spacing w:after="0" w:line="240" w:lineRule="auto"/>
              <w:rPr>
                <w:rFonts w:ascii="Times New Roman" w:eastAsia="Times New Roman" w:hAnsi="Times New Roman" w:cs="Times New Roman"/>
                <w:sz w:val="24"/>
                <w:szCs w:val="24"/>
              </w:rPr>
            </w:pPr>
          </w:p>
        </w:tc>
        <w:tc>
          <w:tcPr>
            <w:tcW w:w="0" w:type="auto"/>
            <w:vAlign w:val="center"/>
            <w:hideMark/>
          </w:tcPr>
          <w:p w:rsidR="00B52E2D" w:rsidRPr="00B52E2D" w:rsidRDefault="00B52E2D" w:rsidP="00B52E2D">
            <w:pPr>
              <w:spacing w:after="0" w:line="240" w:lineRule="auto"/>
              <w:rPr>
                <w:rFonts w:ascii="Times New Roman" w:eastAsia="Times New Roman" w:hAnsi="Times New Roman" w:cs="Times New Roman"/>
                <w:sz w:val="24"/>
                <w:szCs w:val="24"/>
              </w:rPr>
            </w:pPr>
          </w:p>
        </w:tc>
        <w:tc>
          <w:tcPr>
            <w:tcW w:w="0" w:type="auto"/>
            <w:vAlign w:val="center"/>
            <w:hideMark/>
          </w:tcPr>
          <w:p w:rsidR="00B52E2D" w:rsidRPr="00B52E2D" w:rsidRDefault="00B52E2D" w:rsidP="00B52E2D">
            <w:pPr>
              <w:spacing w:after="0" w:line="240" w:lineRule="auto"/>
              <w:rPr>
                <w:rFonts w:ascii="Times New Roman" w:eastAsia="Times New Roman" w:hAnsi="Times New Roman" w:cs="Times New Roman"/>
                <w:sz w:val="24"/>
                <w:szCs w:val="24"/>
              </w:rPr>
            </w:pPr>
          </w:p>
        </w:tc>
        <w:tc>
          <w:tcPr>
            <w:tcW w:w="0" w:type="auto"/>
            <w:vAlign w:val="center"/>
            <w:hideMark/>
          </w:tcPr>
          <w:p w:rsidR="00B52E2D" w:rsidRPr="00B52E2D" w:rsidRDefault="00B52E2D" w:rsidP="00B52E2D">
            <w:pPr>
              <w:spacing w:after="0" w:line="240" w:lineRule="auto"/>
              <w:rPr>
                <w:rFonts w:ascii="Times New Roman" w:eastAsia="Times New Roman" w:hAnsi="Times New Roman" w:cs="Times New Roman"/>
                <w:sz w:val="24"/>
                <w:szCs w:val="24"/>
              </w:rPr>
            </w:pPr>
          </w:p>
        </w:tc>
      </w:tr>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(должность)</w:t>
            </w:r>
          </w:p>
        </w:tc>
        <w:tc>
          <w:tcPr>
            <w:tcW w:w="0" w:type="auto"/>
            <w:vAlign w:val="center"/>
            <w:hideMark/>
          </w:tcPr>
          <w:p w:rsidR="00B52E2D" w:rsidRPr="00B52E2D" w:rsidRDefault="00B52E2D" w:rsidP="00B52E2D">
            <w:pPr>
              <w:spacing w:after="0" w:line="240" w:lineRule="auto"/>
              <w:rPr>
                <w:rFonts w:ascii="Times New Roman" w:eastAsia="Times New Roman" w:hAnsi="Times New Roman" w:cs="Times New Roman"/>
                <w:sz w:val="24"/>
                <w:szCs w:val="24"/>
              </w:rPr>
            </w:pP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(подпись)</w:t>
            </w:r>
          </w:p>
        </w:tc>
        <w:tc>
          <w:tcPr>
            <w:tcW w:w="0" w:type="auto"/>
            <w:vAlign w:val="center"/>
            <w:hideMark/>
          </w:tcPr>
          <w:p w:rsidR="00B52E2D" w:rsidRPr="00B52E2D" w:rsidRDefault="00B52E2D" w:rsidP="00B52E2D">
            <w:pPr>
              <w:spacing w:after="0" w:line="240" w:lineRule="auto"/>
              <w:rPr>
                <w:rFonts w:ascii="Times New Roman" w:eastAsia="Times New Roman" w:hAnsi="Times New Roman" w:cs="Times New Roman"/>
                <w:sz w:val="24"/>
                <w:szCs w:val="24"/>
              </w:rPr>
            </w:pP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(Ф.И.О.)</w:t>
            </w:r>
          </w:p>
        </w:tc>
      </w:tr>
    </w:tbl>
    <w:p w:rsidR="00B52E2D" w:rsidRPr="00B52E2D" w:rsidRDefault="00B52E2D" w:rsidP="00B52E2D">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tblPr>
      <w:tblGrid>
        <w:gridCol w:w="195"/>
        <w:gridCol w:w="66"/>
        <w:gridCol w:w="180"/>
        <w:gridCol w:w="66"/>
        <w:gridCol w:w="300"/>
        <w:gridCol w:w="66"/>
        <w:gridCol w:w="234"/>
      </w:tblGrid>
      <w:tr w:rsidR="00B52E2D" w:rsidRPr="00B52E2D" w:rsidTr="00B52E2D">
        <w:trPr>
          <w:tblCellSpacing w:w="15" w:type="dxa"/>
        </w:trPr>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w:t>
            </w:r>
          </w:p>
        </w:tc>
        <w:tc>
          <w:tcPr>
            <w:tcW w:w="0" w:type="auto"/>
            <w:vAlign w:val="center"/>
            <w:hideMark/>
          </w:tcPr>
          <w:p w:rsidR="00B52E2D" w:rsidRPr="00B52E2D" w:rsidRDefault="00B52E2D" w:rsidP="00B52E2D">
            <w:pPr>
              <w:spacing w:after="0" w:line="240" w:lineRule="auto"/>
              <w:rPr>
                <w:rFonts w:ascii="Times New Roman" w:eastAsia="Times New Roman" w:hAnsi="Times New Roman" w:cs="Times New Roman"/>
                <w:sz w:val="24"/>
                <w:szCs w:val="24"/>
              </w:rPr>
            </w:pP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w:t>
            </w:r>
          </w:p>
        </w:tc>
        <w:tc>
          <w:tcPr>
            <w:tcW w:w="0" w:type="auto"/>
            <w:vAlign w:val="center"/>
            <w:hideMark/>
          </w:tcPr>
          <w:p w:rsidR="00B52E2D" w:rsidRPr="00B52E2D" w:rsidRDefault="00B52E2D" w:rsidP="00B52E2D">
            <w:pPr>
              <w:spacing w:after="0" w:line="240" w:lineRule="auto"/>
              <w:rPr>
                <w:rFonts w:ascii="Times New Roman" w:eastAsia="Times New Roman" w:hAnsi="Times New Roman" w:cs="Times New Roman"/>
                <w:sz w:val="24"/>
                <w:szCs w:val="24"/>
              </w:rPr>
            </w:pP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t>20</w:t>
            </w:r>
          </w:p>
        </w:tc>
        <w:tc>
          <w:tcPr>
            <w:tcW w:w="0" w:type="auto"/>
            <w:vAlign w:val="center"/>
            <w:hideMark/>
          </w:tcPr>
          <w:p w:rsidR="00B52E2D" w:rsidRPr="00B52E2D" w:rsidRDefault="00B52E2D" w:rsidP="00B52E2D">
            <w:pPr>
              <w:spacing w:after="0" w:line="240" w:lineRule="auto"/>
              <w:rPr>
                <w:rFonts w:ascii="Times New Roman" w:eastAsia="Times New Roman" w:hAnsi="Times New Roman" w:cs="Times New Roman"/>
                <w:sz w:val="24"/>
                <w:szCs w:val="24"/>
              </w:rPr>
            </w:pPr>
          </w:p>
        </w:tc>
        <w:tc>
          <w:tcPr>
            <w:tcW w:w="0" w:type="auto"/>
            <w:vAlign w:val="center"/>
            <w:hideMark/>
          </w:tcPr>
          <w:p w:rsidR="00B52E2D" w:rsidRPr="00B52E2D" w:rsidRDefault="00B52E2D" w:rsidP="00B52E2D">
            <w:pPr>
              <w:spacing w:before="100" w:beforeAutospacing="1" w:after="100" w:afterAutospacing="1" w:line="240" w:lineRule="auto"/>
              <w:rPr>
                <w:rFonts w:ascii="Times New Roman" w:eastAsia="Times New Roman" w:hAnsi="Times New Roman" w:cs="Times New Roman"/>
                <w:sz w:val="24"/>
                <w:szCs w:val="24"/>
              </w:rPr>
            </w:pPr>
            <w:proofErr w:type="gramStart"/>
            <w:r w:rsidRPr="00B52E2D">
              <w:rPr>
                <w:rFonts w:ascii="Times New Roman" w:eastAsia="Times New Roman" w:hAnsi="Times New Roman" w:cs="Times New Roman"/>
                <w:sz w:val="24"/>
                <w:szCs w:val="24"/>
              </w:rPr>
              <w:t>г</w:t>
            </w:r>
            <w:proofErr w:type="gramEnd"/>
            <w:r w:rsidRPr="00B52E2D">
              <w:rPr>
                <w:rFonts w:ascii="Times New Roman" w:eastAsia="Times New Roman" w:hAnsi="Times New Roman" w:cs="Times New Roman"/>
                <w:sz w:val="24"/>
                <w:szCs w:val="24"/>
              </w:rPr>
              <w:t>.</w:t>
            </w:r>
          </w:p>
        </w:tc>
      </w:tr>
    </w:tbl>
    <w:bookmarkStart w:id="17" w:name="footnote_1"/>
    <w:p w:rsidR="00B52E2D" w:rsidRPr="00B52E2D" w:rsidRDefault="00235780" w:rsidP="00B52E2D">
      <w:pPr>
        <w:spacing w:after="0"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fldChar w:fldCharType="begin"/>
      </w:r>
      <w:r w:rsidR="00B52E2D" w:rsidRPr="00B52E2D">
        <w:rPr>
          <w:rFonts w:ascii="Times New Roman" w:eastAsia="Times New Roman" w:hAnsi="Times New Roman" w:cs="Times New Roman"/>
          <w:sz w:val="24"/>
          <w:szCs w:val="24"/>
        </w:rPr>
        <w:instrText xml:space="preserve"> HYPERLINK "https://docviewer.yandex.ru/?uid=190855797&amp;url=ya-mail%3A%2F%2F158188936911389579%2F1.2&amp;name=27%20%D0%A3%D1%87%D0%B5%D1%82%20%D0%B3%D1%80%D0%B0%D0%B6%D0%B4%D0%B0%D0%BD%2C%20%D0%B8%D0%BC%D0%B5%D1%8E%D1%89%D0%B8%D1%85%20%D1%82%D1%80%D0%B5%D1%85%20%D0%B8%20%D0%B1%D0%BE%D0%BB%D0%B5%D0%B5%20%D0%B4%D0%B5%D1%82%D0%B5%D0%B9%2C%20%D0%B6%D0%B5%D0%BB%D0%B0%D1%8E%D1%89%D0%B8%D1%85%20%D0%BF%D1%80%D0%B8%D0%BE%D0%B1%D1%80%D0%B5%D1%81%D1%82%D0%B8%20%D0%97%D0%A3.doc&amp;c=56f24c8ae78b" \l "footnote_back_1" </w:instrText>
      </w:r>
      <w:r w:rsidRPr="00B52E2D">
        <w:rPr>
          <w:rFonts w:ascii="Times New Roman" w:eastAsia="Times New Roman" w:hAnsi="Times New Roman" w:cs="Times New Roman"/>
          <w:sz w:val="24"/>
          <w:szCs w:val="24"/>
        </w:rPr>
        <w:fldChar w:fldCharType="separate"/>
      </w:r>
      <w:r w:rsidR="00B52E2D" w:rsidRPr="00B52E2D">
        <w:rPr>
          <w:rFonts w:ascii="Times New Roman" w:eastAsia="Times New Roman" w:hAnsi="Times New Roman" w:cs="Times New Roman"/>
          <w:color w:val="0000FF"/>
          <w:sz w:val="24"/>
          <w:szCs w:val="24"/>
          <w:u w:val="single"/>
        </w:rPr>
        <w:t>1</w:t>
      </w:r>
      <w:r w:rsidRPr="00B52E2D">
        <w:rPr>
          <w:rFonts w:ascii="Times New Roman" w:eastAsia="Times New Roman" w:hAnsi="Times New Roman" w:cs="Times New Roman"/>
          <w:sz w:val="24"/>
          <w:szCs w:val="24"/>
        </w:rPr>
        <w:fldChar w:fldCharType="end"/>
      </w:r>
      <w:bookmarkEnd w:id="17"/>
      <w:r w:rsidR="00B52E2D" w:rsidRPr="00B52E2D">
        <w:rPr>
          <w:rFonts w:ascii="Times New Roman" w:eastAsia="Times New Roman" w:hAnsi="Times New Roman" w:cs="Times New Roman"/>
          <w:sz w:val="24"/>
          <w:szCs w:val="24"/>
        </w:rPr>
        <w:t xml:space="preserve"> при условии наличия заключенного соглашения о взаимодействии между МФЦ и ОМСУ;</w:t>
      </w:r>
    </w:p>
    <w:bookmarkStart w:id="18" w:name="footnote_2"/>
    <w:p w:rsidR="00B52E2D" w:rsidRPr="00B52E2D" w:rsidRDefault="00235780" w:rsidP="00B52E2D">
      <w:pPr>
        <w:spacing w:after="0" w:line="240" w:lineRule="auto"/>
        <w:rPr>
          <w:rFonts w:ascii="Times New Roman" w:eastAsia="Times New Roman" w:hAnsi="Times New Roman" w:cs="Times New Roman"/>
          <w:sz w:val="24"/>
          <w:szCs w:val="24"/>
        </w:rPr>
      </w:pPr>
      <w:r w:rsidRPr="00B52E2D">
        <w:rPr>
          <w:rFonts w:ascii="Times New Roman" w:eastAsia="Times New Roman" w:hAnsi="Times New Roman" w:cs="Times New Roman"/>
          <w:sz w:val="24"/>
          <w:szCs w:val="24"/>
        </w:rPr>
        <w:fldChar w:fldCharType="begin"/>
      </w:r>
      <w:r w:rsidR="00B52E2D" w:rsidRPr="00B52E2D">
        <w:rPr>
          <w:rFonts w:ascii="Times New Roman" w:eastAsia="Times New Roman" w:hAnsi="Times New Roman" w:cs="Times New Roman"/>
          <w:sz w:val="24"/>
          <w:szCs w:val="24"/>
        </w:rPr>
        <w:instrText xml:space="preserve"> HYPERLINK "https://docviewer.yandex.ru/?uid=190855797&amp;url=ya-mail%3A%2F%2F158188936911389579%2F1.2&amp;name=27%20%D0%A3%D1%87%D0%B5%D1%82%20%D0%B3%D1%80%D0%B0%D0%B6%D0%B4%D0%B0%D0%BD%2C%20%D0%B8%D0%BC%D0%B5%D1%8E%D1%89%D0%B8%D1%85%20%D1%82%D1%80%D0%B5%D1%85%20%D0%B8%20%D0%B1%D0%BE%D0%BB%D0%B5%D0%B5%20%D0%B4%D0%B5%D1%82%D0%B5%D0%B9%2C%20%D0%B6%D0%B5%D0%BB%D0%B0%D1%8E%D1%89%D0%B8%D1%85%20%D0%BF%D1%80%D0%B8%D0%BE%D0%B1%D1%80%D0%B5%D1%81%D1%82%D0%B8%20%D0%97%D0%A3.doc&amp;c=56f24c8ae78b" \l "footnote_back_2" </w:instrText>
      </w:r>
      <w:r w:rsidRPr="00B52E2D">
        <w:rPr>
          <w:rFonts w:ascii="Times New Roman" w:eastAsia="Times New Roman" w:hAnsi="Times New Roman" w:cs="Times New Roman"/>
          <w:sz w:val="24"/>
          <w:szCs w:val="24"/>
        </w:rPr>
        <w:fldChar w:fldCharType="separate"/>
      </w:r>
      <w:r w:rsidR="00B52E2D" w:rsidRPr="00B52E2D">
        <w:rPr>
          <w:rFonts w:ascii="Times New Roman" w:eastAsia="Times New Roman" w:hAnsi="Times New Roman" w:cs="Times New Roman"/>
          <w:color w:val="0000FF"/>
          <w:sz w:val="24"/>
          <w:szCs w:val="24"/>
          <w:u w:val="single"/>
        </w:rPr>
        <w:t>2</w:t>
      </w:r>
      <w:r w:rsidRPr="00B52E2D">
        <w:rPr>
          <w:rFonts w:ascii="Times New Roman" w:eastAsia="Times New Roman" w:hAnsi="Times New Roman" w:cs="Times New Roman"/>
          <w:sz w:val="24"/>
          <w:szCs w:val="24"/>
        </w:rPr>
        <w:fldChar w:fldCharType="end"/>
      </w:r>
      <w:bookmarkEnd w:id="18"/>
      <w:r w:rsidR="00B52E2D" w:rsidRPr="00B52E2D">
        <w:rPr>
          <w:rFonts w:ascii="Times New Roman" w:eastAsia="Times New Roman" w:hAnsi="Times New Roman" w:cs="Times New Roman"/>
          <w:sz w:val="24"/>
          <w:szCs w:val="24"/>
        </w:rPr>
        <w:t xml:space="preserve"> предоставление муниципальной услуги «Учет граждан, имеющих трех и более детей, желающих приобрести земельные участки»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 кнопки «Получить услугу».</w:t>
      </w:r>
    </w:p>
    <w:p w:rsidR="00B52E2D" w:rsidRPr="00B52E2D" w:rsidRDefault="00B52E2D" w:rsidP="00B52E2D">
      <w:pPr>
        <w:spacing w:after="0" w:line="240" w:lineRule="auto"/>
        <w:rPr>
          <w:rFonts w:ascii="Times New Roman" w:eastAsia="Times New Roman" w:hAnsi="Times New Roman" w:cs="Times New Roman"/>
          <w:vanish/>
          <w:sz w:val="24"/>
          <w:szCs w:val="24"/>
        </w:rPr>
      </w:pPr>
      <w:r w:rsidRPr="00B52E2D">
        <w:rPr>
          <w:rFonts w:ascii="Times New Roman" w:eastAsia="Times New Roman" w:hAnsi="Times New Roman" w:cs="Times New Roman"/>
          <w:vanish/>
          <w:sz w:val="24"/>
          <w:szCs w:val="24"/>
        </w:rPr>
        <w:t>Пожалуйста, подождите</w:t>
      </w:r>
    </w:p>
    <w:p w:rsidR="00DD103E" w:rsidRDefault="00DD103E"/>
    <w:sectPr w:rsidR="00DD103E" w:rsidSect="002357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52E2D"/>
    <w:rsid w:val="00235780"/>
    <w:rsid w:val="00B52E2D"/>
    <w:rsid w:val="00DD103E"/>
    <w:rsid w:val="00E166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78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1">
    <w:name w:val="p1"/>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B52E2D"/>
  </w:style>
  <w:style w:type="paragraph" w:customStyle="1" w:styleId="p2">
    <w:name w:val="p2"/>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
    <w:name w:val="p4"/>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semiHidden/>
    <w:unhideWhenUsed/>
    <w:rsid w:val="00B52E2D"/>
    <w:rPr>
      <w:color w:val="0000FF"/>
      <w:u w:val="single"/>
    </w:rPr>
  </w:style>
  <w:style w:type="character" w:customStyle="1" w:styleId="s3">
    <w:name w:val="s3"/>
    <w:basedOn w:val="a0"/>
    <w:rsid w:val="00B52E2D"/>
  </w:style>
  <w:style w:type="paragraph" w:customStyle="1" w:styleId="p5">
    <w:name w:val="p5"/>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7">
    <w:name w:val="p7"/>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8">
    <w:name w:val="p8"/>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9">
    <w:name w:val="p9"/>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0">
    <w:name w:val="p10"/>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1">
    <w:name w:val="p11"/>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
    <w:name w:val="p12"/>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4">
    <w:name w:val="s4"/>
    <w:basedOn w:val="a0"/>
    <w:rsid w:val="00B52E2D"/>
  </w:style>
  <w:style w:type="paragraph" w:customStyle="1" w:styleId="p13">
    <w:name w:val="p13"/>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
    <w:name w:val="p14"/>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5">
    <w:name w:val="p15"/>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6">
    <w:name w:val="p16"/>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7">
    <w:name w:val="p17"/>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8">
    <w:name w:val="p18"/>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9">
    <w:name w:val="p19"/>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0">
    <w:name w:val="p20"/>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
    <w:name w:val="p22"/>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4">
    <w:name w:val="p24"/>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5">
    <w:name w:val="p25"/>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0"/>
    <w:rsid w:val="00B52E2D"/>
  </w:style>
  <w:style w:type="paragraph" w:customStyle="1" w:styleId="p28">
    <w:name w:val="p28"/>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6">
    <w:name w:val="s6"/>
    <w:basedOn w:val="a0"/>
    <w:rsid w:val="00B52E2D"/>
  </w:style>
  <w:style w:type="paragraph" w:customStyle="1" w:styleId="p29">
    <w:name w:val="p29"/>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7">
    <w:name w:val="s7"/>
    <w:basedOn w:val="a0"/>
    <w:rsid w:val="00B52E2D"/>
  </w:style>
  <w:style w:type="paragraph" w:customStyle="1" w:styleId="p30">
    <w:name w:val="p30"/>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8">
    <w:name w:val="s8"/>
    <w:basedOn w:val="a0"/>
    <w:rsid w:val="00B52E2D"/>
  </w:style>
  <w:style w:type="paragraph" w:customStyle="1" w:styleId="p31">
    <w:name w:val="p31"/>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2">
    <w:name w:val="p32"/>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5">
    <w:name w:val="p35"/>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6">
    <w:name w:val="p36"/>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7">
    <w:name w:val="p37"/>
    <w:basedOn w:val="a"/>
    <w:rsid w:val="00B52E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basedOn w:val="a0"/>
    <w:rsid w:val="00B52E2D"/>
  </w:style>
</w:styles>
</file>

<file path=word/webSettings.xml><?xml version="1.0" encoding="utf-8"?>
<w:webSettings xmlns:r="http://schemas.openxmlformats.org/officeDocument/2006/relationships" xmlns:w="http://schemas.openxmlformats.org/wordprocessingml/2006/main">
  <w:divs>
    <w:div w:id="1437866789">
      <w:bodyDiv w:val="1"/>
      <w:marLeft w:val="0"/>
      <w:marRight w:val="0"/>
      <w:marTop w:val="0"/>
      <w:marBottom w:val="0"/>
      <w:divBdr>
        <w:top w:val="none" w:sz="0" w:space="0" w:color="auto"/>
        <w:left w:val="none" w:sz="0" w:space="0" w:color="auto"/>
        <w:bottom w:val="none" w:sz="0" w:space="0" w:color="auto"/>
        <w:right w:val="none" w:sz="0" w:space="0" w:color="auto"/>
      </w:divBdr>
      <w:divsChild>
        <w:div w:id="449204195">
          <w:marLeft w:val="0"/>
          <w:marRight w:val="0"/>
          <w:marTop w:val="0"/>
          <w:marBottom w:val="0"/>
          <w:divBdr>
            <w:top w:val="none" w:sz="0" w:space="0" w:color="auto"/>
            <w:left w:val="none" w:sz="0" w:space="0" w:color="auto"/>
            <w:bottom w:val="none" w:sz="0" w:space="0" w:color="auto"/>
            <w:right w:val="none" w:sz="0" w:space="0" w:color="auto"/>
          </w:divBdr>
          <w:divsChild>
            <w:div w:id="15691457">
              <w:marLeft w:val="0"/>
              <w:marRight w:val="0"/>
              <w:marTop w:val="0"/>
              <w:marBottom w:val="0"/>
              <w:divBdr>
                <w:top w:val="none" w:sz="0" w:space="0" w:color="auto"/>
                <w:left w:val="none" w:sz="0" w:space="0" w:color="auto"/>
                <w:bottom w:val="none" w:sz="0" w:space="0" w:color="auto"/>
                <w:right w:val="none" w:sz="0" w:space="0" w:color="auto"/>
              </w:divBdr>
              <w:divsChild>
                <w:div w:id="570966130">
                  <w:marLeft w:val="0"/>
                  <w:marRight w:val="0"/>
                  <w:marTop w:val="0"/>
                  <w:marBottom w:val="0"/>
                  <w:divBdr>
                    <w:top w:val="none" w:sz="0" w:space="0" w:color="auto"/>
                    <w:left w:val="none" w:sz="0" w:space="0" w:color="auto"/>
                    <w:bottom w:val="none" w:sz="0" w:space="0" w:color="auto"/>
                    <w:right w:val="none" w:sz="0" w:space="0" w:color="auto"/>
                  </w:divBdr>
                  <w:divsChild>
                    <w:div w:id="173568806">
                      <w:marLeft w:val="0"/>
                      <w:marRight w:val="0"/>
                      <w:marTop w:val="0"/>
                      <w:marBottom w:val="0"/>
                      <w:divBdr>
                        <w:top w:val="none" w:sz="0" w:space="0" w:color="auto"/>
                        <w:left w:val="none" w:sz="0" w:space="0" w:color="auto"/>
                        <w:bottom w:val="none" w:sz="0" w:space="0" w:color="auto"/>
                        <w:right w:val="none" w:sz="0" w:space="0" w:color="auto"/>
                      </w:divBdr>
                      <w:divsChild>
                        <w:div w:id="1347948969">
                          <w:marLeft w:val="0"/>
                          <w:marRight w:val="0"/>
                          <w:marTop w:val="0"/>
                          <w:marBottom w:val="0"/>
                          <w:divBdr>
                            <w:top w:val="none" w:sz="0" w:space="0" w:color="auto"/>
                            <w:left w:val="none" w:sz="0" w:space="0" w:color="auto"/>
                            <w:bottom w:val="none" w:sz="0" w:space="0" w:color="auto"/>
                            <w:right w:val="none" w:sz="0" w:space="0" w:color="auto"/>
                          </w:divBdr>
                          <w:divsChild>
                            <w:div w:id="428623090">
                              <w:marLeft w:val="0"/>
                              <w:marRight w:val="0"/>
                              <w:marTop w:val="0"/>
                              <w:marBottom w:val="0"/>
                              <w:divBdr>
                                <w:top w:val="none" w:sz="0" w:space="0" w:color="auto"/>
                                <w:left w:val="none" w:sz="0" w:space="0" w:color="auto"/>
                                <w:bottom w:val="none" w:sz="0" w:space="0" w:color="auto"/>
                                <w:right w:val="none" w:sz="0" w:space="0" w:color="auto"/>
                              </w:divBdr>
                            </w:div>
                            <w:div w:id="3978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09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lck.yandex.ru/redir/dv/*data=url%3DgarantF1%253A%252F%252F7207725.0%26ts%3D1458719863%26uid%3D3012715101448257159&amp;sign=be78556cad41cf61cb91d0b635d7c547&amp;keyno=1" TargetMode="External"/><Relationship Id="rId3" Type="http://schemas.openxmlformats.org/officeDocument/2006/relationships/webSettings" Target="webSettings.xml"/><Relationship Id="rId7" Type="http://schemas.openxmlformats.org/officeDocument/2006/relationships/hyperlink" Target="http://clck.yandex.ru/redir/dv/*data=url%3Dhttp%253A%252F%252Fwww.22.gosuslugi.ru%252Fpgu%252F%26ts%3D1458719863%26uid%3D3012715101448257159&amp;sign=32093dc674cf87e03319ce8bb6f9999d&amp;keyno=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lck.yandex.ru/redir/dv/*data=url%3Dhttp%253A%252F%252Fwww.gosuslugi22.ru%26ts%3D1458719863%26uid%3D3012715101448257159&amp;sign=2f38f6ce9bea88347699b6f08e679499&amp;keyno=1" TargetMode="External"/><Relationship Id="rId5" Type="http://schemas.openxmlformats.org/officeDocument/2006/relationships/hyperlink" Target="http://clck.yandex.ru/redir/dv/*data=url%3DgarantF1%253A%252F%252F7207725.0%26ts%3D1458719863%26uid%3D3012715101448257159&amp;sign=be78556cad41cf61cb91d0b635d7c547&amp;keyno=1" TargetMode="External"/><Relationship Id="rId10" Type="http://schemas.openxmlformats.org/officeDocument/2006/relationships/theme" Target="theme/theme1.xml"/><Relationship Id="rId4" Type="http://schemas.openxmlformats.org/officeDocument/2006/relationships/hyperlink" Target="http://clck.yandex.ru/redir/dv/*data=url%3Dconsultantplus%253A%252F%252Foffline%252Fmain%253Fbase%253DRLAW016%253Bn%253D28667%253Bfld%253D134%253Bdst%253D100011%26ts%3D1458719863%26uid%3D3012715101448257159&amp;sign=daf3c6d806fb0cb5b121e10b1293f328&amp;keyno=1"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7526</Words>
  <Characters>42903</Characters>
  <Application>Microsoft Office Word</Application>
  <DocSecurity>0</DocSecurity>
  <Lines>357</Lines>
  <Paragraphs>100</Paragraphs>
  <ScaleCrop>false</ScaleCrop>
  <Company>Romeo1994</Company>
  <LinksUpToDate>false</LinksUpToDate>
  <CharactersWithSpaces>50329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 2015</dc:creator>
  <cp:keywords/>
  <dc:description/>
  <cp:lastModifiedBy>User</cp:lastModifiedBy>
  <cp:revision>5</cp:revision>
  <dcterms:created xsi:type="dcterms:W3CDTF">2016-03-23T07:58:00Z</dcterms:created>
  <dcterms:modified xsi:type="dcterms:W3CDTF">2017-02-28T04:20:00Z</dcterms:modified>
</cp:coreProperties>
</file>