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ИНФОРМАЦИЯ О ДЕЯТЕЛЬНОСТИ МУНИЦИПАЛЬНОГО ОБРАЗОВАНИЯ БЕРЁЗОВСКИЙ СЕЛЬСОВЕТ КРАСНОЩЕКОВСКОГО РАЙОНА АЛТАЙСКОГО КРАЯ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1)</w:t>
      </w:r>
      <w:r w:rsidRPr="00585BAA">
        <w:rPr>
          <w:rFonts w:ascii="Times New Roman" w:hAnsi="Times New Roman" w:cs="Times New Roman"/>
        </w:rPr>
        <w:tab/>
        <w:t>Общая информация о государственном органе, об органе местного самоуправления: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А) Администрация Берёзовского сельсовета Краснощековского района ,658345, ул</w:t>
      </w:r>
      <w:proofErr w:type="gramStart"/>
      <w:r w:rsidRPr="00585BAA">
        <w:rPr>
          <w:rFonts w:ascii="Times New Roman" w:hAnsi="Times New Roman" w:cs="Times New Roman"/>
        </w:rPr>
        <w:t>.Г</w:t>
      </w:r>
      <w:proofErr w:type="gramEnd"/>
      <w:r w:rsidRPr="00585BAA">
        <w:rPr>
          <w:rFonts w:ascii="Times New Roman" w:hAnsi="Times New Roman" w:cs="Times New Roman"/>
        </w:rPr>
        <w:t xml:space="preserve">агарина, 4, с.Берёзовка, Краснощековский района, Алтайский край, тел.(38575)29543, </w:t>
      </w:r>
      <w:proofErr w:type="spellStart"/>
      <w:r w:rsidRPr="00585BAA">
        <w:rPr>
          <w:rFonts w:ascii="Times New Roman" w:hAnsi="Times New Roman" w:cs="Times New Roman"/>
        </w:rPr>
        <w:t>e-mail</w:t>
      </w:r>
      <w:proofErr w:type="spellEnd"/>
      <w:r w:rsidRPr="00585BAA">
        <w:rPr>
          <w:rFonts w:ascii="Times New Roman" w:hAnsi="Times New Roman" w:cs="Times New Roman"/>
        </w:rPr>
        <w:t>: galinaberezsovet@yandex.ru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Совет депутатов Берёзовского сельсовета Краснощековского района Алтайского края,658345, ул</w:t>
      </w:r>
      <w:proofErr w:type="gramStart"/>
      <w:r w:rsidRPr="00585BAA">
        <w:rPr>
          <w:rFonts w:ascii="Times New Roman" w:hAnsi="Times New Roman" w:cs="Times New Roman"/>
        </w:rPr>
        <w:t>.Г</w:t>
      </w:r>
      <w:proofErr w:type="gramEnd"/>
      <w:r w:rsidRPr="00585BAA">
        <w:rPr>
          <w:rFonts w:ascii="Times New Roman" w:hAnsi="Times New Roman" w:cs="Times New Roman"/>
        </w:rPr>
        <w:t>агарина, 4, с.Берёзовка, Краснощековский район, Алтайский край, тел.(38575)29543.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Б) Полномочия Администрации Берёзовского сельсовета, Совета депутатов Берёзовского сельсовета, а также их задачи и функции предусмотрены Уставом муниципального образования Берёзовский сельсовет (Устав, а также изменения к Уставу размещены на страничке отдельной вкладкой).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В) В Администрации Берёзовского сельсовета нет территориальных органов и представительств за рубежом.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Г) В Администрации Берёзовского сельсовета нет подведомственных организаций.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Д) Глава Администрации Берёзовского сельсовета: Ом Владимир Александрович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 xml:space="preserve">    Глава Берёзовского сельсовета: Иньшин Андрей Геннадьевич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Е) Информационных систем, банков данных, реестров, регистров в ведении Администрации Берёзовского сельсовета и Совета депутатов Берёзовского сельсовета не имеется.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Ж) Средств массовой информации, учрежденных Администрацией Берёзовского сельсовета, а также Советом депутатов Берёзовского сельсовета нет.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2) Информация о нормотворческой деятельности: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 xml:space="preserve"> А) Нормативные правовые акты, изданные Администрацией Берёзовского сельсовета, а также Советом депутатов Берёзовского сельсовета размещаются отдельными вкладками на страничке Берёзовского сельсовета по мере их поступления.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Б) Проекты законодательных и иных нормативных правовых актов, внесенных в Государственную Думу Федерального Собрания Российской Федерации, законодательные органы государственной власти субъектов Российской Федерации не разрабатываются.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В) Вся информация о размещении заказов на поставки товаров, выполнение работ, оказание услуг для Администрации Берёзовского сельсовета размещена на сайте zakupki.gov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Г) Административные регламенты, стандарты государственных и муниципальных услуг размещены на страничке, и по мере поступления и изменения размещаются на сайте.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Д) Установленных форм обращений, заявлений и пр. в Администрации Берёзовского сельсовета не принималось (произвольная форма).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lastRenderedPageBreak/>
        <w:t>Е) Порядок обжалования НПА и иных решений, принятых Администрацией Берёзовского сельсовета и Советом депутатов Берёзовского сельсовета не принимался.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3) Администрация Берёзовского сельсовета и Совет депутатов Берёзовского сельсовета не принимает участия в целевых программах, международном сотрудничестве. При изменении данного положения вся информация будет размещена на страничке Берёзовского сельсовета.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4) Вся информация о состоянии защиты населения и территорий от чрезвычайных ситуаций размещена на страничке отдельными вкладками.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 xml:space="preserve">5) Информация о результатах проверок, проведенных Администрацией Берёзовского сельсовета, а также </w:t>
      </w:r>
      <w:proofErr w:type="gramStart"/>
      <w:r w:rsidRPr="00585BAA">
        <w:rPr>
          <w:rFonts w:ascii="Times New Roman" w:hAnsi="Times New Roman" w:cs="Times New Roman"/>
        </w:rPr>
        <w:t>результатов проверок, проведенных в Администрации Берёзовского сельсовета</w:t>
      </w:r>
      <w:proofErr w:type="gramEnd"/>
      <w:r w:rsidRPr="00585BAA">
        <w:rPr>
          <w:rFonts w:ascii="Times New Roman" w:hAnsi="Times New Roman" w:cs="Times New Roman"/>
        </w:rPr>
        <w:t xml:space="preserve"> будет размещаться на страничке Берёзовского сельсовета по мере их проведения.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6) Тексты официальных выступлений и заявлений главы Администрации Берёзовского сельсовета не протоколируются.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7)Статистическая информация о деятельности Администрации Берёзовского сельсовета, Совета депутатов Берёзовского сельсовета: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А) Статистическими данными и показателями, характеризующими состояние и динамику развития экономической, социальной и иных сфер деятельности, регулирование которых отнесено к полномочиям Администрации Берёзовского сельсовета, Берёзовский сельсовет не располагает.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Б) Отчет об исполнении бюджета размещается на страничке Берёзовского сельсовета  ежеквартально.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В) Администрация Берёзовского сельсовета не предоставляет организациям и индивидуальным предпринимателям льгот, отсрочек, рассрочек и пр. по платежам в бюджет Администрации Берёзовского сельсовета.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8) Информация о кадровом обеспечении  Администрации Берёзовского сельсовета, Совета депутатов Берёзовского сельсовета: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А) Порядок поступления граждан на муниципальную службу регламентируется законом Алтайского края «О муниципальной службе»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Б) сведения о вакантных должностях муниципальной службы, имеющихся в Администрации Берёзовского сельсовета, будут размещаться по мере необходимости.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В) Квалификационные требования к кандидатам на замещение вакантных должностей муниципальной службы регламентированы законом Алтайского края «О муниципальной службе».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Г) условия и результаты конкурсов на замещение вакантных должностей будут размещены по мере необходимости.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Д) Номера телефонов для получения информации по вопросу замещения вакантных должностей: (38575)29543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Е) Образовательных учреждений, подведомственных Администрации Берёзовского сельсовета, не имеется.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9) Информация о работе Администрации Берёзовского сельсовета, Совета депутатов Берёзовского сельсовета: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lastRenderedPageBreak/>
        <w:t>А) Порядок и время приема граждан: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Понедельник – пятница с 8.30 ч.  до 16.00 ч.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Порядок рассмотрения обращения граждан не принимался.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Б) Секретарь Администрации Берёзовского сельсовета: Герасимова Яна Сергеевна, тел.(38575)29519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В) Обзоры обращений лиц, а также результаты рассмотрения этих обращений не ведутся.</w:t>
      </w:r>
    </w:p>
    <w:p w:rsidR="00585BAA" w:rsidRPr="00585BAA" w:rsidRDefault="00585BAA" w:rsidP="00585BAA">
      <w:pPr>
        <w:rPr>
          <w:rFonts w:ascii="Times New Roman" w:hAnsi="Times New Roman" w:cs="Times New Roman"/>
        </w:rPr>
      </w:pPr>
    </w:p>
    <w:p w:rsidR="00585BAA" w:rsidRPr="00585BAA" w:rsidRDefault="00585BAA" w:rsidP="00585BAA">
      <w:pPr>
        <w:rPr>
          <w:rFonts w:ascii="Times New Roman" w:hAnsi="Times New Roman" w:cs="Times New Roman"/>
        </w:rPr>
      </w:pPr>
    </w:p>
    <w:p w:rsidR="00585BAA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Глава Администрации</w:t>
      </w:r>
    </w:p>
    <w:p w:rsidR="005E16A5" w:rsidRPr="00585BAA" w:rsidRDefault="00585BAA" w:rsidP="00585BAA">
      <w:pPr>
        <w:rPr>
          <w:rFonts w:ascii="Times New Roman" w:hAnsi="Times New Roman" w:cs="Times New Roman"/>
        </w:rPr>
      </w:pPr>
      <w:r w:rsidRPr="00585BAA">
        <w:rPr>
          <w:rFonts w:ascii="Times New Roman" w:hAnsi="Times New Roman" w:cs="Times New Roman"/>
        </w:rPr>
        <w:t>Берёзовского сельсовета                             В.А. Ом</w:t>
      </w:r>
    </w:p>
    <w:sectPr w:rsidR="005E16A5" w:rsidRPr="00585BAA" w:rsidSect="005E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BAA"/>
    <w:rsid w:val="00585BAA"/>
    <w:rsid w:val="005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>Pirated Aliance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2017-12-05T01:59:00Z</dcterms:created>
  <dcterms:modified xsi:type="dcterms:W3CDTF">2017-12-05T02:00:00Z</dcterms:modified>
</cp:coreProperties>
</file>