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2A3B" w:rsidRPr="007B2A3B" w:rsidRDefault="007B2A3B" w:rsidP="007B2A3B">
      <w:pPr>
        <w:spacing w:after="0" w:line="320" w:lineRule="atLeast"/>
        <w:jc w:val="center"/>
        <w:rPr>
          <w:rFonts w:ascii="Times New Roman" w:eastAsia="Times New Roman" w:hAnsi="Times New Roman" w:cs="Times New Roman"/>
          <w:color w:val="706D6D"/>
          <w:sz w:val="24"/>
          <w:szCs w:val="24"/>
        </w:rPr>
      </w:pPr>
      <w:r w:rsidRPr="007B2A3B">
        <w:rPr>
          <w:rFonts w:ascii="Times New Roman" w:eastAsia="Times New Roman" w:hAnsi="Times New Roman" w:cs="Times New Roman"/>
          <w:b/>
          <w:color w:val="1E1E1E"/>
          <w:sz w:val="28"/>
        </w:rPr>
        <w:t xml:space="preserve">ИЗВЕЩЕНИЕ </w:t>
      </w:r>
    </w:p>
    <w:p w:rsidR="007B2A3B" w:rsidRPr="007B2A3B" w:rsidRDefault="007B2A3B" w:rsidP="007B2A3B">
      <w:pPr>
        <w:spacing w:after="0" w:line="320" w:lineRule="atLeast"/>
        <w:jc w:val="both"/>
        <w:rPr>
          <w:rFonts w:ascii="Times New Roman" w:eastAsia="Times New Roman" w:hAnsi="Times New Roman" w:cs="Times New Roman"/>
          <w:color w:val="706D6D"/>
          <w:sz w:val="24"/>
          <w:szCs w:val="24"/>
        </w:rPr>
      </w:pPr>
      <w:r w:rsidRPr="007B2A3B">
        <w:rPr>
          <w:rFonts w:ascii="Times New Roman" w:eastAsia="Times New Roman" w:hAnsi="Times New Roman" w:cs="Times New Roman"/>
          <w:color w:val="1E1E1E"/>
          <w:sz w:val="28"/>
          <w:szCs w:val="28"/>
        </w:rPr>
        <w:t> </w:t>
      </w:r>
    </w:p>
    <w:p w:rsidR="007B2A3B" w:rsidRPr="007B2A3B" w:rsidRDefault="007B2A3B" w:rsidP="007B2A3B">
      <w:pPr>
        <w:spacing w:after="0" w:line="320" w:lineRule="atLeast"/>
        <w:ind w:firstLine="540"/>
        <w:jc w:val="both"/>
        <w:rPr>
          <w:rFonts w:ascii="Times New Roman" w:eastAsia="Times New Roman" w:hAnsi="Times New Roman" w:cs="Times New Roman"/>
          <w:color w:val="706D6D"/>
          <w:sz w:val="24"/>
          <w:szCs w:val="24"/>
        </w:rPr>
      </w:pPr>
      <w:r w:rsidRPr="007B2A3B">
        <w:rPr>
          <w:rFonts w:ascii="Times New Roman" w:eastAsia="Times New Roman" w:hAnsi="Times New Roman" w:cs="Times New Roman"/>
          <w:color w:val="1E1E1E"/>
          <w:sz w:val="28"/>
          <w:szCs w:val="28"/>
        </w:rPr>
        <w:t xml:space="preserve">Администрация Краснощёковского района Алтайского края  сообщает об итогах аукциона (открытого по составу участников и форме подачи заявок) по продаже муниципального имущества назначенного в соответствии с постановлением Главы Администрации района </w:t>
      </w:r>
      <w:r w:rsidRPr="007B2A3B">
        <w:rPr>
          <w:rFonts w:ascii="Times New Roman" w:eastAsia="Times New Roman" w:hAnsi="Times New Roman" w:cs="Times New Roman"/>
          <w:color w:val="706D6D"/>
          <w:sz w:val="28"/>
          <w:szCs w:val="28"/>
        </w:rPr>
        <w:t>№ 798 от 12.08.2015 г. « О проведении открытого аукциона по продаже муниципального имущества , находящегося в собственности муниципального образования Краснощёковский район Алтайского края</w:t>
      </w:r>
      <w:r w:rsidRPr="007B2A3B">
        <w:rPr>
          <w:rFonts w:ascii="Times New Roman" w:eastAsia="Times New Roman" w:hAnsi="Times New Roman" w:cs="Times New Roman"/>
          <w:color w:val="706D6D"/>
          <w:sz w:val="24"/>
          <w:szCs w:val="24"/>
        </w:rPr>
        <w:t xml:space="preserve">» </w:t>
      </w:r>
      <w:r w:rsidRPr="007B2A3B">
        <w:rPr>
          <w:rFonts w:ascii="Times New Roman" w:eastAsia="Times New Roman" w:hAnsi="Times New Roman" w:cs="Times New Roman"/>
          <w:color w:val="1E1E1E"/>
          <w:sz w:val="28"/>
          <w:szCs w:val="28"/>
        </w:rPr>
        <w:t xml:space="preserve"> :</w:t>
      </w:r>
    </w:p>
    <w:p w:rsidR="007B2A3B" w:rsidRPr="007B2A3B" w:rsidRDefault="007B2A3B" w:rsidP="007B2A3B">
      <w:pPr>
        <w:spacing w:after="0" w:line="240" w:lineRule="auto"/>
        <w:jc w:val="both"/>
        <w:rPr>
          <w:rFonts w:ascii="Times New Roman" w:eastAsia="Times New Roman" w:hAnsi="Times New Roman" w:cs="Times New Roman"/>
          <w:color w:val="706D6D"/>
          <w:sz w:val="24"/>
          <w:szCs w:val="24"/>
        </w:rPr>
      </w:pPr>
      <w:r w:rsidRPr="007B2A3B">
        <w:rPr>
          <w:rFonts w:ascii="Times New Roman" w:eastAsia="Times New Roman" w:hAnsi="Times New Roman" w:cs="Times New Roman"/>
          <w:color w:val="1E1E1E"/>
          <w:sz w:val="28"/>
          <w:szCs w:val="28"/>
        </w:rPr>
        <w:t> </w:t>
      </w:r>
      <w:r w:rsidRPr="007B2A3B">
        <w:rPr>
          <w:rFonts w:ascii="Times New Roman" w:eastAsia="Times New Roman" w:hAnsi="Times New Roman" w:cs="Times New Roman"/>
          <w:b/>
          <w:color w:val="1E1E1E"/>
          <w:sz w:val="28"/>
        </w:rPr>
        <w:t>По</w:t>
      </w:r>
      <w:r w:rsidRPr="007B2A3B">
        <w:rPr>
          <w:rFonts w:ascii="Times New Roman" w:eastAsia="Times New Roman" w:hAnsi="Times New Roman" w:cs="Times New Roman"/>
          <w:color w:val="1E1E1E"/>
          <w:sz w:val="28"/>
          <w:szCs w:val="28"/>
        </w:rPr>
        <w:t xml:space="preserve"> </w:t>
      </w:r>
      <w:r w:rsidRPr="007B2A3B">
        <w:rPr>
          <w:rFonts w:ascii="Times New Roman" w:eastAsia="Times New Roman" w:hAnsi="Times New Roman" w:cs="Times New Roman"/>
          <w:b/>
          <w:bCs/>
          <w:color w:val="1E1E1E"/>
          <w:sz w:val="28"/>
        </w:rPr>
        <w:t>Лоту № 1</w:t>
      </w:r>
      <w:r w:rsidRPr="007B2A3B">
        <w:rPr>
          <w:rFonts w:ascii="Times New Roman" w:eastAsia="Times New Roman" w:hAnsi="Times New Roman" w:cs="Times New Roman"/>
          <w:color w:val="1E1E1E"/>
          <w:sz w:val="28"/>
          <w:szCs w:val="28"/>
        </w:rPr>
        <w:t xml:space="preserve">: </w:t>
      </w:r>
    </w:p>
    <w:tbl>
      <w:tblPr>
        <w:tblW w:w="7684" w:type="dxa"/>
        <w:jc w:val="center"/>
        <w:tblInd w:w="-14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14"/>
        <w:gridCol w:w="3215"/>
        <w:gridCol w:w="1301"/>
        <w:gridCol w:w="1179"/>
        <w:gridCol w:w="1375"/>
      </w:tblGrid>
      <w:tr w:rsidR="007B2A3B" w:rsidRPr="007B2A3B" w:rsidTr="007B2A3B">
        <w:trPr>
          <w:jc w:val="center"/>
        </w:trPr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2A3B" w:rsidRPr="007B2A3B" w:rsidRDefault="007B2A3B" w:rsidP="007B2A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7B2A3B">
              <w:rPr>
                <w:rFonts w:ascii="Times New Roman" w:eastAsia="Times New Roman" w:hAnsi="Times New Roman" w:cs="Times New Roman"/>
                <w:b/>
                <w:color w:val="706D6D"/>
                <w:sz w:val="28"/>
              </w:rPr>
              <w:t>№  лота</w:t>
            </w:r>
          </w:p>
        </w:tc>
        <w:tc>
          <w:tcPr>
            <w:tcW w:w="4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2A3B" w:rsidRPr="007B2A3B" w:rsidRDefault="007B2A3B" w:rsidP="007B2A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7B2A3B">
              <w:rPr>
                <w:rFonts w:ascii="Times New Roman" w:eastAsia="Times New Roman" w:hAnsi="Times New Roman" w:cs="Times New Roman"/>
                <w:b/>
                <w:color w:val="706D6D"/>
                <w:sz w:val="28"/>
              </w:rPr>
              <w:t>Характеристика имущества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2A3B" w:rsidRPr="007B2A3B" w:rsidRDefault="007B2A3B" w:rsidP="007B2A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7B2A3B">
              <w:rPr>
                <w:rFonts w:ascii="Times New Roman" w:eastAsia="Times New Roman" w:hAnsi="Times New Roman" w:cs="Times New Roman"/>
                <w:b/>
                <w:color w:val="706D6D"/>
                <w:sz w:val="28"/>
              </w:rPr>
              <w:t>Начальная цена с учетом НДС ( руб.)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2A3B" w:rsidRPr="007B2A3B" w:rsidRDefault="007B2A3B" w:rsidP="007B2A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7B2A3B">
              <w:rPr>
                <w:rFonts w:ascii="Times New Roman" w:eastAsia="Times New Roman" w:hAnsi="Times New Roman" w:cs="Times New Roman"/>
                <w:b/>
                <w:color w:val="706D6D"/>
                <w:sz w:val="28"/>
              </w:rPr>
              <w:t>Шаг аукциона   ( 5% от начальной цены) , руб.</w:t>
            </w:r>
          </w:p>
        </w:tc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2A3B" w:rsidRPr="007B2A3B" w:rsidRDefault="007B2A3B" w:rsidP="007B2A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7B2A3B">
              <w:rPr>
                <w:rFonts w:ascii="Times New Roman" w:eastAsia="Times New Roman" w:hAnsi="Times New Roman" w:cs="Times New Roman"/>
                <w:b/>
                <w:color w:val="706D6D"/>
                <w:sz w:val="28"/>
              </w:rPr>
              <w:t>Задаток     ( 10 % от начальной цены), руб.</w:t>
            </w:r>
          </w:p>
        </w:tc>
      </w:tr>
      <w:tr w:rsidR="007B2A3B" w:rsidRPr="007B2A3B" w:rsidTr="007B2A3B">
        <w:trPr>
          <w:jc w:val="center"/>
        </w:trPr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2A3B" w:rsidRPr="007B2A3B" w:rsidRDefault="007B2A3B" w:rsidP="007B2A3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7B2A3B">
              <w:rPr>
                <w:rFonts w:ascii="Times New Roman" w:eastAsia="Times New Roman" w:hAnsi="Times New Roman" w:cs="Times New Roman"/>
                <w:color w:val="706D6D"/>
                <w:sz w:val="28"/>
                <w:szCs w:val="28"/>
              </w:rPr>
              <w:t>1</w:t>
            </w:r>
          </w:p>
        </w:tc>
        <w:tc>
          <w:tcPr>
            <w:tcW w:w="4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2A3B" w:rsidRPr="007B2A3B" w:rsidRDefault="007B2A3B" w:rsidP="007B2A3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7B2A3B">
              <w:rPr>
                <w:rFonts w:ascii="Times New Roman" w:eastAsia="Times New Roman" w:hAnsi="Times New Roman" w:cs="Times New Roman"/>
                <w:color w:val="000000"/>
                <w:sz w:val="28"/>
              </w:rPr>
              <w:t xml:space="preserve">транспортное средство </w:t>
            </w:r>
            <w:r w:rsidRPr="007B2A3B">
              <w:rPr>
                <w:rFonts w:ascii="Times New Roman" w:eastAsia="Times New Roman" w:hAnsi="Times New Roman" w:cs="Times New Roman"/>
                <w:color w:val="706D6D"/>
                <w:sz w:val="28"/>
                <w:szCs w:val="28"/>
              </w:rPr>
              <w:t>марка, модель УАЗ 315122, год изготовления 2003, идентификационный номер ХТТ31512230539889, шасси № 31510030554920, кузов № 31510030007204, паспорт ТС серия 73 КО № 272079, цвет белая ночь, регистрационный знак Е153КН 22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2A3B" w:rsidRPr="007B2A3B" w:rsidRDefault="007B2A3B" w:rsidP="007B2A3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7B2A3B">
              <w:rPr>
                <w:rFonts w:ascii="Times New Roman" w:eastAsia="Times New Roman" w:hAnsi="Times New Roman" w:cs="Times New Roman"/>
                <w:color w:val="706D6D"/>
                <w:sz w:val="28"/>
                <w:szCs w:val="28"/>
              </w:rPr>
              <w:t>72343,00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2A3B" w:rsidRPr="007B2A3B" w:rsidRDefault="007B2A3B" w:rsidP="007B2A3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7B2A3B">
              <w:rPr>
                <w:rFonts w:ascii="Times New Roman" w:eastAsia="Times New Roman" w:hAnsi="Times New Roman" w:cs="Times New Roman"/>
                <w:color w:val="706D6D"/>
                <w:sz w:val="28"/>
                <w:szCs w:val="28"/>
              </w:rPr>
              <w:t>3617,15</w:t>
            </w:r>
          </w:p>
        </w:tc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2A3B" w:rsidRPr="007B2A3B" w:rsidRDefault="007B2A3B" w:rsidP="007B2A3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7B2A3B">
              <w:rPr>
                <w:rFonts w:ascii="Times New Roman" w:eastAsia="Times New Roman" w:hAnsi="Times New Roman" w:cs="Times New Roman"/>
                <w:color w:val="706D6D"/>
                <w:sz w:val="28"/>
                <w:szCs w:val="28"/>
              </w:rPr>
              <w:t>7234,30</w:t>
            </w:r>
          </w:p>
        </w:tc>
      </w:tr>
      <w:tr w:rsidR="007B2A3B" w:rsidRPr="007B2A3B" w:rsidTr="007B2A3B">
        <w:trPr>
          <w:jc w:val="center"/>
        </w:trPr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2A3B" w:rsidRPr="007B2A3B" w:rsidRDefault="007B2A3B" w:rsidP="007B2A3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7B2A3B">
              <w:rPr>
                <w:rFonts w:ascii="Times New Roman" w:eastAsia="Times New Roman" w:hAnsi="Times New Roman" w:cs="Times New Roman"/>
                <w:color w:val="706D6D"/>
                <w:sz w:val="28"/>
                <w:szCs w:val="28"/>
              </w:rPr>
              <w:t> </w:t>
            </w:r>
          </w:p>
        </w:tc>
        <w:tc>
          <w:tcPr>
            <w:tcW w:w="4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2A3B" w:rsidRPr="007B2A3B" w:rsidRDefault="007B2A3B" w:rsidP="007B2A3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7B2A3B">
              <w:rPr>
                <w:rFonts w:ascii="Times New Roman" w:eastAsia="Times New Roman" w:hAnsi="Times New Roman" w:cs="Times New Roman"/>
                <w:color w:val="706D6D"/>
                <w:sz w:val="28"/>
                <w:szCs w:val="28"/>
              </w:rPr>
              <w:t> 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2A3B" w:rsidRPr="007B2A3B" w:rsidRDefault="007B2A3B" w:rsidP="007B2A3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7B2A3B">
              <w:rPr>
                <w:rFonts w:ascii="Times New Roman" w:eastAsia="Times New Roman" w:hAnsi="Times New Roman" w:cs="Times New Roman"/>
                <w:color w:val="706D6D"/>
                <w:sz w:val="28"/>
                <w:szCs w:val="28"/>
              </w:rPr>
              <w:t>72343,00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2A3B" w:rsidRPr="007B2A3B" w:rsidRDefault="007B2A3B" w:rsidP="007B2A3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7B2A3B">
              <w:rPr>
                <w:rFonts w:ascii="Times New Roman" w:eastAsia="Times New Roman" w:hAnsi="Times New Roman" w:cs="Times New Roman"/>
                <w:color w:val="706D6D"/>
                <w:sz w:val="28"/>
                <w:szCs w:val="28"/>
              </w:rPr>
              <w:t>3617,15</w:t>
            </w:r>
          </w:p>
        </w:tc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2A3B" w:rsidRPr="007B2A3B" w:rsidRDefault="007B2A3B" w:rsidP="007B2A3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7B2A3B">
              <w:rPr>
                <w:rFonts w:ascii="Times New Roman" w:eastAsia="Times New Roman" w:hAnsi="Times New Roman" w:cs="Times New Roman"/>
                <w:color w:val="706D6D"/>
                <w:sz w:val="28"/>
                <w:szCs w:val="28"/>
              </w:rPr>
              <w:t>7234,30</w:t>
            </w:r>
          </w:p>
        </w:tc>
      </w:tr>
    </w:tbl>
    <w:p w:rsidR="007B2A3B" w:rsidRPr="007B2A3B" w:rsidRDefault="007B2A3B" w:rsidP="007B2A3B">
      <w:pPr>
        <w:spacing w:after="0" w:line="240" w:lineRule="auto"/>
        <w:jc w:val="both"/>
        <w:rPr>
          <w:rFonts w:ascii="Times New Roman" w:eastAsia="Times New Roman" w:hAnsi="Times New Roman" w:cs="Times New Roman"/>
          <w:color w:val="706D6D"/>
          <w:sz w:val="24"/>
          <w:szCs w:val="24"/>
        </w:rPr>
      </w:pPr>
      <w:r w:rsidRPr="007B2A3B">
        <w:rPr>
          <w:rFonts w:ascii="Times New Roman" w:eastAsia="Times New Roman" w:hAnsi="Times New Roman" w:cs="Times New Roman"/>
          <w:color w:val="1E1E1E"/>
          <w:sz w:val="28"/>
          <w:szCs w:val="28"/>
        </w:rPr>
        <w:t> </w:t>
      </w:r>
    </w:p>
    <w:p w:rsidR="007B2A3B" w:rsidRPr="007B2A3B" w:rsidRDefault="007B2A3B" w:rsidP="007B2A3B">
      <w:pPr>
        <w:spacing w:after="0" w:line="240" w:lineRule="auto"/>
        <w:jc w:val="both"/>
        <w:rPr>
          <w:rFonts w:ascii="Times New Roman" w:eastAsia="Times New Roman" w:hAnsi="Times New Roman" w:cs="Times New Roman"/>
          <w:color w:val="706D6D"/>
          <w:sz w:val="24"/>
          <w:szCs w:val="24"/>
        </w:rPr>
      </w:pPr>
      <w:r w:rsidRPr="007B2A3B">
        <w:rPr>
          <w:rFonts w:ascii="Times New Roman" w:eastAsia="Times New Roman" w:hAnsi="Times New Roman" w:cs="Times New Roman"/>
          <w:color w:val="1E1E1E"/>
          <w:sz w:val="28"/>
          <w:szCs w:val="28"/>
        </w:rPr>
        <w:t xml:space="preserve">За период с 21 августа 2015 года по 15 сентября 2015 года не подано ни одной заявки на участие в открытом аукционе. </w:t>
      </w:r>
    </w:p>
    <w:p w:rsidR="007B2A3B" w:rsidRPr="007B2A3B" w:rsidRDefault="007B2A3B" w:rsidP="007B2A3B">
      <w:pPr>
        <w:spacing w:after="0" w:line="240" w:lineRule="auto"/>
        <w:jc w:val="both"/>
        <w:rPr>
          <w:rFonts w:ascii="Times New Roman" w:eastAsia="Times New Roman" w:hAnsi="Times New Roman" w:cs="Times New Roman"/>
          <w:color w:val="706D6D"/>
          <w:sz w:val="24"/>
          <w:szCs w:val="24"/>
        </w:rPr>
      </w:pPr>
      <w:r w:rsidRPr="007B2A3B">
        <w:rPr>
          <w:rFonts w:ascii="Times New Roman" w:eastAsia="Times New Roman" w:hAnsi="Times New Roman" w:cs="Times New Roman"/>
          <w:color w:val="1E1E1E"/>
          <w:sz w:val="28"/>
          <w:szCs w:val="28"/>
        </w:rPr>
        <w:t xml:space="preserve">В соответствии с Постановлением Правительства РФ от 12.08.2002 г № 585 « Об утверждении Положения об организации и продажи государственного или муниципального имущества на аукционе» аукцион по продаже </w:t>
      </w:r>
      <w:r w:rsidRPr="007B2A3B">
        <w:rPr>
          <w:rFonts w:ascii="Times New Roman" w:eastAsia="Times New Roman" w:hAnsi="Times New Roman" w:cs="Times New Roman"/>
          <w:color w:val="000000"/>
          <w:sz w:val="28"/>
        </w:rPr>
        <w:t xml:space="preserve">транспортного средства </w:t>
      </w:r>
      <w:r w:rsidRPr="007B2A3B">
        <w:rPr>
          <w:rFonts w:ascii="Times New Roman" w:eastAsia="Times New Roman" w:hAnsi="Times New Roman" w:cs="Times New Roman"/>
          <w:color w:val="706D6D"/>
          <w:sz w:val="28"/>
          <w:szCs w:val="28"/>
        </w:rPr>
        <w:t xml:space="preserve">марка, модель УАЗ 315122 признать не состоявшимся. </w:t>
      </w:r>
    </w:p>
    <w:p w:rsidR="007B2A3B" w:rsidRPr="007B2A3B" w:rsidRDefault="007B2A3B" w:rsidP="007B2A3B">
      <w:pPr>
        <w:spacing w:after="0" w:line="240" w:lineRule="auto"/>
        <w:jc w:val="both"/>
        <w:rPr>
          <w:rFonts w:ascii="Times New Roman" w:eastAsia="Times New Roman" w:hAnsi="Times New Roman" w:cs="Times New Roman"/>
          <w:color w:val="706D6D"/>
          <w:sz w:val="24"/>
          <w:szCs w:val="24"/>
        </w:rPr>
      </w:pPr>
      <w:r w:rsidRPr="007B2A3B">
        <w:rPr>
          <w:rFonts w:ascii="Times New Roman" w:eastAsia="Times New Roman" w:hAnsi="Times New Roman" w:cs="Times New Roman"/>
          <w:color w:val="706D6D"/>
          <w:sz w:val="28"/>
          <w:szCs w:val="28"/>
        </w:rPr>
        <w:t> </w:t>
      </w:r>
    </w:p>
    <w:p w:rsidR="007B2A3B" w:rsidRPr="007B2A3B" w:rsidRDefault="007B2A3B" w:rsidP="007B2A3B">
      <w:pPr>
        <w:spacing w:after="0" w:line="240" w:lineRule="auto"/>
        <w:jc w:val="right"/>
        <w:rPr>
          <w:rFonts w:ascii="Times New Roman" w:eastAsia="Times New Roman" w:hAnsi="Times New Roman" w:cs="Times New Roman"/>
          <w:color w:val="706D6D"/>
          <w:sz w:val="24"/>
          <w:szCs w:val="24"/>
        </w:rPr>
      </w:pPr>
      <w:r w:rsidRPr="007B2A3B">
        <w:rPr>
          <w:rFonts w:ascii="Times New Roman" w:eastAsia="Times New Roman" w:hAnsi="Times New Roman" w:cs="Times New Roman"/>
          <w:color w:val="706D6D"/>
          <w:sz w:val="28"/>
          <w:szCs w:val="28"/>
        </w:rPr>
        <w:t xml:space="preserve">Конкурсная комиссия </w:t>
      </w:r>
    </w:p>
    <w:p w:rsidR="006F68B5" w:rsidRDefault="006F68B5"/>
    <w:sectPr w:rsidR="006F68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characterSpacingControl w:val="doNotCompress"/>
  <w:compat>
    <w:useFELayout/>
  </w:compat>
  <w:rsids>
    <w:rsidRoot w:val="007B2A3B"/>
    <w:rsid w:val="006F68B5"/>
    <w:rsid w:val="007B2A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7B2A3B"/>
    <w:rPr>
      <w:b/>
      <w:bCs/>
    </w:rPr>
  </w:style>
  <w:style w:type="character" w:customStyle="1" w:styleId="grame">
    <w:name w:val="grame"/>
    <w:basedOn w:val="a0"/>
    <w:rsid w:val="007B2A3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30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039727">
          <w:marLeft w:val="0"/>
          <w:marRight w:val="0"/>
          <w:marTop w:val="0"/>
          <w:marBottom w:val="0"/>
          <w:divBdr>
            <w:top w:val="single" w:sz="4" w:space="0" w:color="AAAAAA"/>
            <w:left w:val="single" w:sz="4" w:space="11" w:color="AAAAAA"/>
            <w:bottom w:val="single" w:sz="4" w:space="0" w:color="AAAAAA"/>
            <w:right w:val="single" w:sz="4" w:space="8" w:color="AAAAAA"/>
          </w:divBdr>
          <w:divsChild>
            <w:div w:id="1545672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6369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201</Words>
  <Characters>1147</Characters>
  <Application>Microsoft Office Word</Application>
  <DocSecurity>0</DocSecurity>
  <Lines>9</Lines>
  <Paragraphs>2</Paragraphs>
  <ScaleCrop>false</ScaleCrop>
  <Company>Romeo1994</Company>
  <LinksUpToDate>false</LinksUpToDate>
  <CharactersWithSpaces>1346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Nik-PK</dc:creator>
  <cp:keywords/>
  <dc:description/>
  <cp:lastModifiedBy>Nik-PK</cp:lastModifiedBy>
  <cp:revision>3</cp:revision>
  <dcterms:created xsi:type="dcterms:W3CDTF">2016-11-18T04:55:00Z</dcterms:created>
  <dcterms:modified xsi:type="dcterms:W3CDTF">2016-11-18T04:55:00Z</dcterms:modified>
</cp:coreProperties>
</file>