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E07406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8B3E19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E07406">
        <w:rPr>
          <w:sz w:val="28"/>
          <w:szCs w:val="28"/>
        </w:rPr>
        <w:t>142897,00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E07406">
        <w:rPr>
          <w:sz w:val="28"/>
          <w:szCs w:val="28"/>
        </w:rPr>
        <w:t>-57168,00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8B3E19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931A6"/>
    <w:rsid w:val="00DE0BF1"/>
    <w:rsid w:val="00E07406"/>
    <w:rsid w:val="00EC7612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3</cp:revision>
  <cp:lastPrinted>2016-02-12T02:21:00Z</cp:lastPrinted>
  <dcterms:created xsi:type="dcterms:W3CDTF">2024-04-04T08:28:00Z</dcterms:created>
  <dcterms:modified xsi:type="dcterms:W3CDTF">2026-01-30T05:02:00Z</dcterms:modified>
</cp:coreProperties>
</file>