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164" w:rsidRPr="005D7329" w:rsidRDefault="005D7329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proofErr w:type="gramStart"/>
      <w:r w:rsidRPr="005D7329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5D7329">
        <w:rPr>
          <w:rFonts w:ascii="Times New Roman" w:eastAsia="Times New Roman" w:hAnsi="Times New Roman" w:cs="Times New Roman"/>
          <w:sz w:val="24"/>
          <w:szCs w:val="24"/>
        </w:rPr>
        <w:t>ОВЕТ ДЕПУТАТОВ ВЕРХ-КАМЫШЕНСКОГО СЕЛЬСОВЕТА КРАСНОЩЁКОВСКОГО РАЙОНА АЛТАЙСКОГО КРАЯ</w:t>
      </w: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Default="005D7329">
      <w:pPr>
        <w:spacing w:after="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>РЕШЕНИЕ</w:t>
      </w:r>
      <w:r w:rsidR="00F76BC2">
        <w:rPr>
          <w:rFonts w:ascii="Times New Roman" w:eastAsia="Times New Roman" w:hAnsi="Times New Roman" w:cs="Times New Roman"/>
          <w:b/>
          <w:sz w:val="24"/>
          <w:szCs w:val="24"/>
        </w:rPr>
        <w:t xml:space="preserve"> №24</w:t>
      </w:r>
    </w:p>
    <w:p w:rsidR="00F76BC2" w:rsidRPr="005D7329" w:rsidRDefault="00F76BC2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830"/>
        <w:gridCol w:w="2170"/>
      </w:tblGrid>
      <w:tr w:rsidR="00744164" w:rsidRPr="005D7329">
        <w:trPr>
          <w:trHeight w:val="1"/>
        </w:trPr>
        <w:tc>
          <w:tcPr>
            <w:tcW w:w="283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 w:rsidP="003D5C35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0377EB">
              <w:rPr>
                <w:rFonts w:ascii="Times New Roman" w:eastAsia="Times New Roman" w:hAnsi="Times New Roman" w:cs="Times New Roman"/>
                <w:sz w:val="24"/>
                <w:szCs w:val="24"/>
              </w:rPr>
              <w:t>25.12.2025</w:t>
            </w:r>
          </w:p>
        </w:tc>
        <w:tc>
          <w:tcPr>
            <w:tcW w:w="21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76BC2" w:rsidRPr="005D7329" w:rsidRDefault="00F76BC2" w:rsidP="00F76BC2">
            <w:pPr>
              <w:spacing w:after="4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Верх-Камышенка</w:t>
            </w:r>
          </w:p>
          <w:p w:rsidR="00F76BC2" w:rsidRPr="005D7329" w:rsidRDefault="00F76BC2" w:rsidP="00F76BC2">
            <w:pPr>
              <w:spacing w:after="4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744164" w:rsidRPr="00F76BC2" w:rsidRDefault="00744164">
            <w:pPr>
              <w:spacing w:after="4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0377EB" w:rsidRPr="005D7329" w:rsidRDefault="000377EB" w:rsidP="000377EB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 xml:space="preserve">О бюджете муниципального образования </w:t>
      </w:r>
      <w:proofErr w:type="spellStart"/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>Верх-Камышенский</w:t>
      </w:r>
      <w:proofErr w:type="spellEnd"/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сельсовет Краснощёковского района Алтайского края</w:t>
      </w:r>
    </w:p>
    <w:p w:rsidR="00744164" w:rsidRPr="005D7329" w:rsidRDefault="005D7329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>на 2026 год</w:t>
      </w: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>Статья 1 Основные характеристики бюджета сельского поселения на 2026 год</w:t>
      </w:r>
    </w:p>
    <w:p w:rsidR="00744164" w:rsidRPr="005D7329" w:rsidRDefault="0074416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1. Утвердить основные характеристики бюджета сельского поселения на 2026 год: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1) прогнозируемый общий объем доходов бюджета сельского поселения в сумме 3 924,9 тыс. рублей, в том числе объем межбюджетных трансфертов, получаемых из других бюджетов, в сумме 1 379,9 тыс. рублей;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2) общий объем расходов бюджета сельского поселения в сумме 3 924,9 тыс. рублей;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3) верхний  предел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4) дефицит бюджета сельского поселения в сумме 0,0 тыс. рублей.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2. Утвердить источники финансирования дефицита бюджета сельского поселения на 2026 год согласно приложению 1 к настоящему Решению.</w:t>
      </w:r>
    </w:p>
    <w:p w:rsidR="00744164" w:rsidRPr="005D7329" w:rsidRDefault="0074416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>Статья 2. Бюджетные ассигнования бюджета сельского поселения на 2026 год</w:t>
      </w:r>
    </w:p>
    <w:p w:rsidR="00744164" w:rsidRPr="005D7329" w:rsidRDefault="0074416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1. Утвердить: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1) 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Решению;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2) ведомственную структуру расходов бюджета сельского поселения на 2026 год согласно приложению 3 к настоящему Решению;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3) распределение бюджетных ассигнований по разделам, подразделам, целевым статьям, группам (группам и подгруппам) видов расходов на 2026  год согласно приложению 4 к настоящему Решению;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2. Утвердить общий объем бюджетных ассигнований, направляемых на исполнение публичных нормативных обязательств, на 2026 год в сумме 0,0 тыс. рублей.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 xml:space="preserve">3. Утвердить объем бюджетных ассигнований резервного фонда администрации муниципального образования </w:t>
      </w:r>
      <w:proofErr w:type="spellStart"/>
      <w:r w:rsidRPr="005D7329">
        <w:rPr>
          <w:rFonts w:ascii="Times New Roman" w:eastAsia="Times New Roman" w:hAnsi="Times New Roman" w:cs="Times New Roman"/>
          <w:sz w:val="24"/>
          <w:szCs w:val="24"/>
        </w:rPr>
        <w:t>Верх-Камышенский</w:t>
      </w:r>
      <w:proofErr w:type="spellEnd"/>
      <w:r w:rsidRPr="005D7329">
        <w:rPr>
          <w:rFonts w:ascii="Times New Roman" w:eastAsia="Times New Roman" w:hAnsi="Times New Roman" w:cs="Times New Roman"/>
          <w:sz w:val="24"/>
          <w:szCs w:val="24"/>
        </w:rPr>
        <w:t xml:space="preserve"> сельсовет на 2026 год в сумме 1,0 тыс. рублей.</w:t>
      </w:r>
    </w:p>
    <w:p w:rsidR="00744164" w:rsidRPr="005D7329" w:rsidRDefault="0074416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>Статья 3. Особенности исполнения бюджета сельского поселения</w:t>
      </w:r>
    </w:p>
    <w:p w:rsidR="00744164" w:rsidRPr="005D7329" w:rsidRDefault="0074416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1. 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 xml:space="preserve">4. Рекомендовать органам местного самоуправления муниципального образования </w:t>
      </w:r>
      <w:proofErr w:type="spellStart"/>
      <w:r w:rsidRPr="005D7329">
        <w:rPr>
          <w:rFonts w:ascii="Times New Roman" w:eastAsia="Times New Roman" w:hAnsi="Times New Roman" w:cs="Times New Roman"/>
          <w:sz w:val="24"/>
          <w:szCs w:val="24"/>
        </w:rPr>
        <w:t>Верх-Камышенский</w:t>
      </w:r>
      <w:proofErr w:type="spellEnd"/>
      <w:r w:rsidRPr="005D7329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744164" w:rsidRPr="005D7329" w:rsidRDefault="0074416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 xml:space="preserve">Статья 4. Приведение решений и иных нормативных правовых актов муниципального образования </w:t>
      </w:r>
      <w:proofErr w:type="spellStart"/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>Верх-Камышенский</w:t>
      </w:r>
      <w:proofErr w:type="spellEnd"/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сельсовет Краснощёковского района Алтайского края в соответствие с настоящим Решением</w:t>
      </w:r>
    </w:p>
    <w:p w:rsidR="00744164" w:rsidRPr="005D7329" w:rsidRDefault="0074416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 xml:space="preserve">Решения и иные нормативные правовые акты муниципального образования </w:t>
      </w:r>
      <w:proofErr w:type="spellStart"/>
      <w:r w:rsidRPr="005D7329">
        <w:rPr>
          <w:rFonts w:ascii="Times New Roman" w:eastAsia="Times New Roman" w:hAnsi="Times New Roman" w:cs="Times New Roman"/>
          <w:sz w:val="24"/>
          <w:szCs w:val="24"/>
        </w:rPr>
        <w:t>Верх-Камышенский</w:t>
      </w:r>
      <w:proofErr w:type="spellEnd"/>
      <w:r w:rsidRPr="005D7329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744164" w:rsidRPr="005D7329" w:rsidRDefault="0074416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b/>
          <w:sz w:val="24"/>
          <w:szCs w:val="24"/>
        </w:rPr>
        <w:t>Статья 5. Вступление в силу настоящего Решения</w:t>
      </w:r>
    </w:p>
    <w:p w:rsidR="00744164" w:rsidRPr="005D7329" w:rsidRDefault="00744164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Настоящее Решение вступает в силу с 1 января 2026 года.</w:t>
      </w: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830"/>
        <w:gridCol w:w="2170"/>
      </w:tblGrid>
      <w:tr w:rsidR="00744164" w:rsidRPr="005D7329">
        <w:trPr>
          <w:trHeight w:val="1"/>
        </w:trPr>
        <w:tc>
          <w:tcPr>
            <w:tcW w:w="283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сельсовета муниципального образования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Верх-Камышенский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21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Л.М.Белоусова</w:t>
            </w:r>
          </w:p>
        </w:tc>
      </w:tr>
    </w:tbl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с. Верх-Камышенка</w:t>
      </w:r>
    </w:p>
    <w:p w:rsidR="00744164" w:rsidRPr="005D7329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25.12.2025</w:t>
      </w:r>
      <w:r w:rsidR="005D7329" w:rsidRPr="005D7329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0377EB" w:rsidRDefault="005D7329" w:rsidP="00F76BC2">
      <w:pPr>
        <w:spacing w:after="40" w:line="240" w:lineRule="auto"/>
        <w:jc w:val="both"/>
        <w:rPr>
          <w:rFonts w:eastAsia="Arial" w:cs="Arial"/>
          <w:sz w:val="24"/>
          <w:szCs w:val="24"/>
        </w:rPr>
      </w:pPr>
      <w:r w:rsidRPr="005D7329">
        <w:rPr>
          <w:rFonts w:ascii="Segoe UI Symbol" w:eastAsia="Segoe UI Symbol" w:hAnsi="Segoe UI Symbol" w:cs="Segoe UI Symbol"/>
          <w:sz w:val="24"/>
          <w:szCs w:val="24"/>
        </w:rPr>
        <w:t>№</w:t>
      </w:r>
      <w:r w:rsidR="000377EB">
        <w:rPr>
          <w:rFonts w:eastAsia="Segoe UI Symbol" w:cs="Segoe UI Symbol"/>
          <w:sz w:val="24"/>
          <w:szCs w:val="24"/>
        </w:rPr>
        <w:t xml:space="preserve"> 24</w:t>
      </w:r>
    </w:p>
    <w:p w:rsidR="00F76BC2" w:rsidRPr="00F76BC2" w:rsidRDefault="00F76BC2" w:rsidP="00F76BC2">
      <w:pPr>
        <w:spacing w:after="40" w:line="240" w:lineRule="auto"/>
        <w:jc w:val="both"/>
        <w:rPr>
          <w:rFonts w:eastAsia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2500"/>
      </w:tblGrid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 w:rsidP="000377EB">
            <w:pPr>
              <w:spacing w:after="4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 w:rsidP="000377EB">
            <w:pPr>
              <w:spacing w:after="40" w:line="240" w:lineRule="auto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1</w:t>
            </w:r>
          </w:p>
        </w:tc>
      </w:tr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 w:rsidP="000377EB">
            <w:pPr>
              <w:spacing w:after="4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 w:rsidP="000377EB">
            <w:pPr>
              <w:spacing w:after="40" w:line="240" w:lineRule="auto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 w:rsidP="000377EB">
            <w:pPr>
              <w:spacing w:after="4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 w:rsidP="000377EB">
            <w:pPr>
              <w:spacing w:after="40" w:line="240" w:lineRule="auto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 бюджете муниципального образования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Верх-Камышенский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 на 2026 год»</w:t>
            </w:r>
          </w:p>
        </w:tc>
      </w:tr>
    </w:tbl>
    <w:p w:rsidR="00744164" w:rsidRPr="005D7329" w:rsidRDefault="00744164" w:rsidP="000377EB">
      <w:pPr>
        <w:spacing w:after="40" w:line="240" w:lineRule="auto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Источники финансирования дефицита бюджета сельского поселения на 2026 год</w:t>
      </w: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2728"/>
        <w:gridCol w:w="2272"/>
      </w:tblGrid>
      <w:tr w:rsidR="00744164" w:rsidRPr="005D7329">
        <w:trPr>
          <w:trHeight w:val="1"/>
        </w:trPr>
        <w:tc>
          <w:tcPr>
            <w:tcW w:w="2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744164" w:rsidRPr="005D7329">
        <w:trPr>
          <w:trHeight w:val="1"/>
        </w:trPr>
        <w:tc>
          <w:tcPr>
            <w:tcW w:w="2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22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744164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Pr="005D7329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2500"/>
      </w:tblGrid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</w:p>
        </w:tc>
      </w:tr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 бюджете муниципального образования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Верх-Камышенский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 на 2026 год»</w:t>
            </w:r>
          </w:p>
        </w:tc>
      </w:tr>
    </w:tbl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5D7329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3131"/>
        <w:gridCol w:w="2021"/>
        <w:gridCol w:w="2391"/>
      </w:tblGrid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ВСЕГО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3 924,9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1 310,0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1 248,0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пожарная безопасность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418,0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415,0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1 884,9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1 884,9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44164" w:rsidRPr="005D7329">
        <w:trPr>
          <w:trHeight w:val="1"/>
        </w:trPr>
        <w:tc>
          <w:tcPr>
            <w:tcW w:w="3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2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3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744164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Pr="005D7329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2500"/>
        <w:gridCol w:w="2500"/>
      </w:tblGrid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 бюджете муниципального образования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Верх-Камышенский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 на 2026 год»</w:t>
            </w: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44164" w:rsidRPr="005D7329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44164" w:rsidRPr="005D7329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44164" w:rsidRPr="005D7329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744164" w:rsidRPr="005D7329" w:rsidRDefault="005D7329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Ведомственная структура расходов бюджета сельского поселения на 2026 год</w:t>
      </w: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3357"/>
        <w:gridCol w:w="818"/>
        <w:gridCol w:w="1450"/>
        <w:gridCol w:w="1246"/>
        <w:gridCol w:w="899"/>
        <w:gridCol w:w="1474"/>
      </w:tblGrid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Администрациямуниципального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образования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Верх-Камышенский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3 924,9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1 310,0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исполнительных органов субъектов Российской Федерации, местных администраций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1 248,0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1 248,0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1 248,0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588,0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486,0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местной администраци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660,0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660,0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Резервные фонды местных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предупреждению и ликвидации последствий чрезвычайных ситуаций в гран</w:t>
            </w:r>
            <w:r w:rsidR="00B10D8A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цах поселений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 w:rsidP="00B10D8A">
            <w:pPr>
              <w:spacing w:after="40" w:line="240" w:lineRule="auto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предоставлении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помещения для работы сотруднику,</w:t>
            </w:r>
            <w:r w:rsidR="00B10D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замещающему должность участкового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418,0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415,0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415,0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415,0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415,0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415,0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вопросов местного значения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,тепло-,газо-и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1 884,9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Другие вопросы в области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культуры, кинематографии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1 884,9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выполнение полномочий сельских поселений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1 852,9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1 852,9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1 852,9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1 392,9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включая обеспечение свободного доступа граждан к водным объектам общего пользования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Доплата к пенсии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44164" w:rsidRPr="005D7329">
        <w:trPr>
          <w:trHeight w:val="1"/>
        </w:trPr>
        <w:tc>
          <w:tcPr>
            <w:tcW w:w="1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8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377EB" w:rsidRPr="005D7329" w:rsidRDefault="000377EB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2500"/>
      </w:tblGrid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</w:tc>
      </w:tr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 бюджете муниципального образования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Верх-Камышенский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 на 2026 год»</w:t>
            </w:r>
          </w:p>
        </w:tc>
      </w:tr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44164" w:rsidRPr="005D7329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744164" w:rsidRPr="005D7329" w:rsidRDefault="005D7329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5D7329">
        <w:rPr>
          <w:rFonts w:ascii="Times New Roman" w:eastAsia="Times New Roman" w:hAnsi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3357"/>
        <w:gridCol w:w="1655"/>
        <w:gridCol w:w="2514"/>
        <w:gridCol w:w="791"/>
        <w:gridCol w:w="1049"/>
      </w:tblGrid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Администрациямуниципального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образования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Верх-Камышенский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3 924,9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1 310,0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Функционирование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1 248,0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1 248,0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1 248,0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588,0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486,0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местной администраци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660,0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660,0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части полномочий по решению вопросов местного значения по предупреждению и ликвидации последствий чрезвычайных ситуаций в гран</w:t>
            </w:r>
            <w:r w:rsidR="00D837D0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цах поселений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 w:rsidP="00D837D0">
            <w:pPr>
              <w:spacing w:after="40" w:line="240" w:lineRule="auto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предоставлении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помещения для работы сотруднику,</w:t>
            </w:r>
            <w:r w:rsidR="00D837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замещающему должность участкового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418,0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415,0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415,0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415,0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415,0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415,0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,тепло-,газо-и</w:t>
            </w:r>
            <w:proofErr w:type="spell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КУЛЬТУРА,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КИНЕМАТОГРАФИЯ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1 884,9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1 884,9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1 852,9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1 852,9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1 852,9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1 392,9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</w:t>
            </w:r>
            <w:proofErr w:type="gramStart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Доплата к пенсии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744164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44164" w:rsidRPr="005D7329">
        <w:trPr>
          <w:trHeight w:val="1"/>
        </w:trPr>
        <w:tc>
          <w:tcPr>
            <w:tcW w:w="24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both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44164" w:rsidRPr="005D7329" w:rsidRDefault="005D7329">
            <w:pPr>
              <w:spacing w:after="40" w:line="240" w:lineRule="auto"/>
              <w:jc w:val="center"/>
              <w:rPr>
                <w:sz w:val="24"/>
                <w:szCs w:val="24"/>
              </w:rPr>
            </w:pPr>
            <w:r w:rsidRPr="005D7329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744164" w:rsidRPr="005D7329" w:rsidRDefault="00744164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744164" w:rsidRPr="005D7329" w:rsidSect="004E6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4164"/>
    <w:rsid w:val="00016CC3"/>
    <w:rsid w:val="000377EB"/>
    <w:rsid w:val="001A3160"/>
    <w:rsid w:val="003D5C35"/>
    <w:rsid w:val="004E6DEF"/>
    <w:rsid w:val="005D7329"/>
    <w:rsid w:val="00744164"/>
    <w:rsid w:val="008E30BB"/>
    <w:rsid w:val="00B10D8A"/>
    <w:rsid w:val="00B4621D"/>
    <w:rsid w:val="00D837D0"/>
    <w:rsid w:val="00F76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19</Pages>
  <Words>3728</Words>
  <Characters>21251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Верх-Камышенка</cp:lastModifiedBy>
  <cp:revision>6</cp:revision>
  <cp:lastPrinted>2025-12-29T03:55:00Z</cp:lastPrinted>
  <dcterms:created xsi:type="dcterms:W3CDTF">2025-12-04T07:06:00Z</dcterms:created>
  <dcterms:modified xsi:type="dcterms:W3CDTF">2025-12-29T04:06:00Z</dcterms:modified>
</cp:coreProperties>
</file>