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1B9B" w:rsidRDefault="005A1B9B" w:rsidP="005A1B9B">
      <w:pPr>
        <w:spacing w:after="120" w:line="280" w:lineRule="exact"/>
        <w:jc w:val="center"/>
        <w:rPr>
          <w:sz w:val="28"/>
          <w:szCs w:val="28"/>
        </w:rPr>
      </w:pPr>
      <w:r w:rsidRPr="004B4A4F">
        <w:rPr>
          <w:rFonts w:ascii="Times New Roman" w:hAnsi="Times New Roman"/>
          <w:sz w:val="28"/>
          <w:szCs w:val="28"/>
        </w:rPr>
        <w:t xml:space="preserve">СОВЕТ ДЕПУТАТОВ ХАРЛОВСКОГО СЕЛЬСОВЕТА </w:t>
      </w:r>
      <w:r w:rsidRPr="004B4A4F">
        <w:rPr>
          <w:rFonts w:ascii="Times New Roman" w:hAnsi="Times New Roman"/>
          <w:sz w:val="28"/>
          <w:szCs w:val="28"/>
        </w:rPr>
        <w:br/>
        <w:t xml:space="preserve"> КРАСНОЩЕКОВСКОГО РАЙОНА АЛТАЙСКОГО КРАЯ</w:t>
      </w:r>
      <w:r>
        <w:rPr>
          <w:sz w:val="28"/>
          <w:szCs w:val="28"/>
        </w:rPr>
        <w:t xml:space="preserve">                                                   </w:t>
      </w:r>
    </w:p>
    <w:p w:rsidR="005A1B9B" w:rsidRDefault="005A1B9B" w:rsidP="005A1B9B">
      <w:pPr>
        <w:spacing w:after="120" w:line="280" w:lineRule="exact"/>
        <w:jc w:val="center"/>
        <w:rPr>
          <w:sz w:val="28"/>
          <w:szCs w:val="28"/>
        </w:rPr>
      </w:pPr>
    </w:p>
    <w:p w:rsidR="005A1B9B" w:rsidRPr="008D2EFA" w:rsidRDefault="005A1B9B" w:rsidP="005A1B9B">
      <w:pPr>
        <w:spacing w:after="120" w:line="280" w:lineRule="exact"/>
        <w:jc w:val="center"/>
        <w:rPr>
          <w:rFonts w:ascii="PT Astra Serif" w:hAnsi="PT Astra Serif"/>
          <w:sz w:val="28"/>
          <w:szCs w:val="28"/>
        </w:rPr>
      </w:pPr>
      <w:r w:rsidRPr="008D2EFA">
        <w:rPr>
          <w:rFonts w:ascii="PT Astra Serif" w:hAnsi="PT Astra Serif"/>
          <w:sz w:val="28"/>
          <w:szCs w:val="28"/>
        </w:rPr>
        <w:t>РЕШЕНИЕ</w:t>
      </w:r>
    </w:p>
    <w:p w:rsidR="005A1B9B" w:rsidRDefault="005A1B9B" w:rsidP="005A1B9B">
      <w:pPr>
        <w:spacing w:after="120" w:line="280" w:lineRule="exact"/>
        <w:jc w:val="center"/>
        <w:rPr>
          <w:rFonts w:ascii="PT Astra Serif" w:hAnsi="PT Astra Serif"/>
          <w:bCs/>
          <w:sz w:val="28"/>
          <w:szCs w:val="28"/>
        </w:rPr>
      </w:pPr>
    </w:p>
    <w:p w:rsidR="005A1B9B" w:rsidRDefault="005A1B9B" w:rsidP="005A1B9B">
      <w:pPr>
        <w:spacing w:after="120" w:line="280" w:lineRule="exact"/>
        <w:jc w:val="center"/>
        <w:rPr>
          <w:rFonts w:ascii="PT Astra Serif" w:hAnsi="PT Astra Serif"/>
          <w:bCs/>
          <w:sz w:val="28"/>
          <w:szCs w:val="28"/>
        </w:rPr>
      </w:pPr>
    </w:p>
    <w:p w:rsidR="005A1B9B" w:rsidRDefault="005A1B9B" w:rsidP="005A1B9B">
      <w:pPr>
        <w:spacing w:after="120" w:line="280" w:lineRule="exact"/>
        <w:jc w:val="center"/>
        <w:rPr>
          <w:rFonts w:ascii="PT Astra Serif" w:hAnsi="PT Astra Serif"/>
          <w:bCs/>
          <w:sz w:val="28"/>
          <w:szCs w:val="28"/>
        </w:rPr>
      </w:pPr>
    </w:p>
    <w:p w:rsidR="005A1B9B" w:rsidRPr="008D2EFA" w:rsidRDefault="005A1B9B" w:rsidP="00737BDD">
      <w:pPr>
        <w:spacing w:after="120" w:line="280" w:lineRule="exact"/>
        <w:rPr>
          <w:rFonts w:ascii="PT Astra Serif" w:hAnsi="PT Astra Serif"/>
          <w:bCs/>
          <w:sz w:val="28"/>
          <w:szCs w:val="28"/>
        </w:rPr>
      </w:pPr>
      <w:r w:rsidRPr="008D2EFA">
        <w:rPr>
          <w:rFonts w:ascii="PT Astra Serif" w:hAnsi="PT Astra Serif"/>
          <w:bCs/>
          <w:sz w:val="28"/>
          <w:szCs w:val="28"/>
        </w:rPr>
        <w:t xml:space="preserve">от </w:t>
      </w:r>
      <w:r w:rsidR="00737BDD">
        <w:rPr>
          <w:rFonts w:ascii="Times New Roman" w:hAnsi="Times New Roman"/>
          <w:sz w:val="28"/>
          <w:szCs w:val="28"/>
        </w:rPr>
        <w:t>25.12.2025</w:t>
      </w:r>
      <w:r w:rsidRPr="008D2EFA">
        <w:rPr>
          <w:rFonts w:ascii="PT Astra Serif" w:hAnsi="PT Astra Serif"/>
          <w:bCs/>
          <w:sz w:val="28"/>
          <w:szCs w:val="28"/>
        </w:rPr>
        <w:t xml:space="preserve"> года</w:t>
      </w:r>
      <w:r>
        <w:rPr>
          <w:rFonts w:ascii="PT Astra Serif" w:hAnsi="PT Astra Serif"/>
          <w:bCs/>
          <w:sz w:val="28"/>
          <w:szCs w:val="28"/>
        </w:rPr>
        <w:t xml:space="preserve">                                         </w:t>
      </w:r>
      <w:r w:rsidR="00737BDD">
        <w:rPr>
          <w:rFonts w:ascii="PT Astra Serif" w:hAnsi="PT Astra Serif"/>
          <w:bCs/>
          <w:sz w:val="28"/>
          <w:szCs w:val="28"/>
        </w:rPr>
        <w:t xml:space="preserve">            </w:t>
      </w:r>
      <w:r w:rsidRPr="008D2EFA">
        <w:rPr>
          <w:rFonts w:ascii="PT Astra Serif" w:hAnsi="PT Astra Serif"/>
          <w:bCs/>
          <w:sz w:val="28"/>
          <w:szCs w:val="28"/>
        </w:rPr>
        <w:t xml:space="preserve"> №</w:t>
      </w:r>
      <w:r>
        <w:rPr>
          <w:rFonts w:ascii="PT Astra Serif" w:hAnsi="PT Astra Serif"/>
          <w:bCs/>
          <w:sz w:val="28"/>
          <w:szCs w:val="28"/>
        </w:rPr>
        <w:t xml:space="preserve"> </w:t>
      </w:r>
      <w:r w:rsidR="00737BDD">
        <w:rPr>
          <w:rFonts w:ascii="PT Astra Serif" w:hAnsi="PT Astra Serif"/>
          <w:bCs/>
          <w:sz w:val="28"/>
          <w:szCs w:val="28"/>
        </w:rPr>
        <w:t>27</w:t>
      </w:r>
    </w:p>
    <w:p w:rsidR="005A1B9B" w:rsidRDefault="005A1B9B" w:rsidP="005A1B9B">
      <w:pPr>
        <w:spacing w:after="120" w:line="280" w:lineRule="exact"/>
        <w:jc w:val="center"/>
        <w:rPr>
          <w:rFonts w:ascii="PT Astra Serif" w:hAnsi="PT Astra Serif"/>
          <w:b/>
          <w:bCs/>
          <w:sz w:val="28"/>
          <w:szCs w:val="28"/>
        </w:rPr>
      </w:pPr>
    </w:p>
    <w:p w:rsidR="00E66B91" w:rsidRPr="004B1B96" w:rsidRDefault="007B783E" w:rsidP="004B1B96">
      <w:pPr>
        <w:ind w:right="4960"/>
        <w:jc w:val="both"/>
        <w:rPr>
          <w:rFonts w:ascii="Times New Roman" w:hAnsi="Times New Roman"/>
          <w:i/>
          <w:sz w:val="28"/>
        </w:rPr>
      </w:pPr>
      <w:r w:rsidRPr="004B1B96">
        <w:rPr>
          <w:rFonts w:ascii="Times New Roman" w:hAnsi="Times New Roman"/>
          <w:sz w:val="28"/>
        </w:rPr>
        <w:t xml:space="preserve">О внесении изменений в решение </w:t>
      </w:r>
      <w:r w:rsidR="004B1B96" w:rsidRPr="004B1B96">
        <w:rPr>
          <w:rFonts w:ascii="Times New Roman" w:hAnsi="Times New Roman"/>
          <w:color w:val="auto"/>
          <w:sz w:val="28"/>
        </w:rPr>
        <w:t>образования Харловский сельсовет Краснощёковского района Алтайского края</w:t>
      </w:r>
      <w:r w:rsidR="004B1B96" w:rsidRPr="004B1B96">
        <w:rPr>
          <w:rFonts w:ascii="Times New Roman" w:hAnsi="Times New Roman"/>
          <w:i/>
          <w:sz w:val="28"/>
        </w:rPr>
        <w:t xml:space="preserve"> </w:t>
      </w:r>
      <w:r w:rsidRPr="004B1B96">
        <w:rPr>
          <w:rFonts w:ascii="Times New Roman" w:hAnsi="Times New Roman"/>
          <w:sz w:val="28"/>
        </w:rPr>
        <w:t xml:space="preserve">от </w:t>
      </w:r>
      <w:r w:rsidR="005A1B9B">
        <w:rPr>
          <w:rFonts w:ascii="Times New Roman" w:hAnsi="Times New Roman"/>
          <w:sz w:val="28"/>
        </w:rPr>
        <w:t>29.10.2024</w:t>
      </w:r>
      <w:r w:rsidRPr="004B1B96">
        <w:rPr>
          <w:rFonts w:ascii="Times New Roman" w:hAnsi="Times New Roman"/>
          <w:sz w:val="28"/>
        </w:rPr>
        <w:t xml:space="preserve"> №</w:t>
      </w:r>
      <w:r w:rsidR="005A1B9B">
        <w:rPr>
          <w:rFonts w:ascii="Times New Roman" w:hAnsi="Times New Roman"/>
          <w:sz w:val="28"/>
        </w:rPr>
        <w:t xml:space="preserve"> 21</w:t>
      </w:r>
      <w:r w:rsidRPr="004B1B96">
        <w:rPr>
          <w:rFonts w:ascii="Times New Roman" w:hAnsi="Times New Roman"/>
          <w:sz w:val="28"/>
        </w:rPr>
        <w:t xml:space="preserve"> «О</w:t>
      </w:r>
      <w:r w:rsidR="005A1B9B">
        <w:rPr>
          <w:rFonts w:ascii="Times New Roman" w:hAnsi="Times New Roman"/>
          <w:sz w:val="28"/>
        </w:rPr>
        <w:t>б</w:t>
      </w:r>
      <w:r w:rsidR="005A1B9B" w:rsidRPr="005A1B9B">
        <w:rPr>
          <w:rFonts w:ascii="PT Astra Serif" w:hAnsi="PT Astra Serif"/>
          <w:bCs/>
          <w:sz w:val="28"/>
          <w:szCs w:val="28"/>
        </w:rPr>
        <w:t xml:space="preserve"> </w:t>
      </w:r>
      <w:r w:rsidR="005A1B9B" w:rsidRPr="00476598">
        <w:rPr>
          <w:rFonts w:ascii="PT Astra Serif" w:hAnsi="PT Astra Serif"/>
          <w:bCs/>
          <w:sz w:val="28"/>
          <w:szCs w:val="28"/>
        </w:rPr>
        <w:t>установлении</w:t>
      </w:r>
      <w:r w:rsidR="005A1B9B">
        <w:rPr>
          <w:rFonts w:ascii="PT Astra Serif" w:hAnsi="PT Astra Serif"/>
          <w:bCs/>
          <w:sz w:val="28"/>
          <w:szCs w:val="28"/>
        </w:rPr>
        <w:t xml:space="preserve"> и</w:t>
      </w:r>
      <w:r w:rsidRPr="004B1B96">
        <w:rPr>
          <w:rFonts w:ascii="Times New Roman" w:hAnsi="Times New Roman"/>
          <w:sz w:val="28"/>
        </w:rPr>
        <w:t xml:space="preserve"> введении туристического налога на территории муниципального образования </w:t>
      </w:r>
      <w:r w:rsidR="004B1B96" w:rsidRPr="004B1B96">
        <w:rPr>
          <w:rFonts w:ascii="Times New Roman" w:hAnsi="Times New Roman"/>
          <w:color w:val="auto"/>
          <w:sz w:val="28"/>
        </w:rPr>
        <w:t>Харловский сельсовет Краснощёковского района Алтайского края.</w:t>
      </w:r>
    </w:p>
    <w:p w:rsidR="00503DFC" w:rsidRPr="006D46F5" w:rsidRDefault="007B783E" w:rsidP="00503DFC">
      <w:pPr>
        <w:pStyle w:val="aa"/>
        <w:shd w:val="clear" w:color="auto" w:fill="FFFFFF"/>
        <w:jc w:val="center"/>
        <w:rPr>
          <w:sz w:val="28"/>
          <w:szCs w:val="28"/>
        </w:rPr>
      </w:pPr>
      <w:bookmarkStart w:id="0" w:name="_Hlk136439248"/>
      <w:bookmarkStart w:id="1" w:name="_Hlk136442369"/>
      <w:bookmarkEnd w:id="0"/>
      <w:r w:rsidRPr="00503DFC">
        <w:rPr>
          <w:color w:val="000000"/>
          <w:sz w:val="28"/>
        </w:rPr>
        <w:t xml:space="preserve">В соответствии со статьей 418.4 Налогового кодекса Российской Федерации, Уставом муниципального образования </w:t>
      </w:r>
      <w:r w:rsidR="004B1B96" w:rsidRPr="00503DFC">
        <w:rPr>
          <w:sz w:val="28"/>
        </w:rPr>
        <w:t>Харловский сельсовет Краснощёковского района Алтайского края</w:t>
      </w:r>
      <w:bookmarkEnd w:id="1"/>
      <w:r>
        <w:rPr>
          <w:sz w:val="28"/>
        </w:rPr>
        <w:t xml:space="preserve">. </w:t>
      </w:r>
      <w:r w:rsidR="006D46F5">
        <w:rPr>
          <w:sz w:val="28"/>
        </w:rPr>
        <w:t xml:space="preserve"> Харловский </w:t>
      </w:r>
      <w:r w:rsidR="00503DFC" w:rsidRPr="00503DFC">
        <w:rPr>
          <w:bCs/>
        </w:rPr>
        <w:t xml:space="preserve"> </w:t>
      </w:r>
      <w:r w:rsidR="005A1B9B">
        <w:rPr>
          <w:bCs/>
          <w:sz w:val="28"/>
          <w:szCs w:val="28"/>
        </w:rPr>
        <w:t>С</w:t>
      </w:r>
      <w:r w:rsidR="006D46F5" w:rsidRPr="006D46F5">
        <w:rPr>
          <w:bCs/>
          <w:sz w:val="28"/>
          <w:szCs w:val="28"/>
        </w:rPr>
        <w:t>овет депутатов Краснощёковского района Алтайского края.</w:t>
      </w:r>
    </w:p>
    <w:p w:rsidR="00E66B91" w:rsidRDefault="00E66B91">
      <w:pPr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</w:p>
    <w:p w:rsidR="00E66B91" w:rsidRDefault="007B783E">
      <w:pPr>
        <w:ind w:firstLine="709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РЕШИЛ:</w:t>
      </w:r>
    </w:p>
    <w:p w:rsidR="00E66B91" w:rsidRDefault="007B783E">
      <w:pPr>
        <w:widowControl w:val="0"/>
        <w:tabs>
          <w:tab w:val="left" w:pos="9356"/>
        </w:tabs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</w:rPr>
        <w:t>1.</w:t>
      </w:r>
      <w:r w:rsidR="00503DF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Внести в решение</w:t>
      </w:r>
      <w:r w:rsidR="00503DFC">
        <w:rPr>
          <w:rFonts w:ascii="Times New Roman" w:hAnsi="Times New Roman"/>
          <w:sz w:val="28"/>
        </w:rPr>
        <w:t xml:space="preserve"> Харловского </w:t>
      </w:r>
      <w:r w:rsidR="005A1B9B">
        <w:rPr>
          <w:rFonts w:ascii="Times New Roman" w:hAnsi="Times New Roman"/>
          <w:sz w:val="28"/>
        </w:rPr>
        <w:t>С</w:t>
      </w:r>
      <w:r w:rsidR="00503DFC">
        <w:rPr>
          <w:rFonts w:ascii="Times New Roman" w:hAnsi="Times New Roman"/>
          <w:sz w:val="28"/>
        </w:rPr>
        <w:t>овета депутатов Краснощёковского района Алтайского края</w:t>
      </w:r>
      <w:r w:rsidR="005A1B9B">
        <w:rPr>
          <w:rFonts w:ascii="Times New Roman" w:hAnsi="Times New Roman"/>
          <w:sz w:val="28"/>
        </w:rPr>
        <w:t xml:space="preserve"> от 29.10.2024</w:t>
      </w:r>
      <w:r>
        <w:br/>
      </w:r>
      <w:r>
        <w:rPr>
          <w:rFonts w:ascii="Times New Roman" w:hAnsi="Times New Roman"/>
          <w:sz w:val="28"/>
        </w:rPr>
        <w:t>№</w:t>
      </w:r>
      <w:r w:rsidR="005A1B9B">
        <w:rPr>
          <w:rFonts w:ascii="Times New Roman" w:hAnsi="Times New Roman"/>
          <w:sz w:val="28"/>
        </w:rPr>
        <w:t xml:space="preserve"> 21</w:t>
      </w:r>
      <w:r>
        <w:rPr>
          <w:rFonts w:ascii="Times New Roman" w:hAnsi="Times New Roman"/>
          <w:sz w:val="28"/>
        </w:rPr>
        <w:t xml:space="preserve"> «О</w:t>
      </w:r>
      <w:r w:rsidR="005A1B9B">
        <w:rPr>
          <w:rFonts w:ascii="Times New Roman" w:hAnsi="Times New Roman"/>
          <w:sz w:val="28"/>
        </w:rPr>
        <w:t xml:space="preserve">б </w:t>
      </w:r>
      <w:r>
        <w:rPr>
          <w:rFonts w:ascii="Times New Roman" w:hAnsi="Times New Roman"/>
          <w:sz w:val="28"/>
        </w:rPr>
        <w:t xml:space="preserve"> </w:t>
      </w:r>
      <w:r w:rsidR="005A1B9B" w:rsidRPr="00476598">
        <w:rPr>
          <w:rFonts w:ascii="PT Astra Serif" w:hAnsi="PT Astra Serif"/>
          <w:bCs/>
          <w:sz w:val="28"/>
          <w:szCs w:val="28"/>
        </w:rPr>
        <w:t>установлении</w:t>
      </w:r>
      <w:r w:rsidR="005A1B9B">
        <w:rPr>
          <w:rFonts w:ascii="PT Astra Serif" w:hAnsi="PT Astra Serif"/>
          <w:bCs/>
          <w:sz w:val="28"/>
          <w:szCs w:val="28"/>
        </w:rPr>
        <w:t xml:space="preserve"> и</w:t>
      </w:r>
      <w:r w:rsidR="005A1B9B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введении туристического налога на территории муниципального образования </w:t>
      </w:r>
      <w:r w:rsidR="00503DFC" w:rsidRPr="004B1B96">
        <w:rPr>
          <w:rFonts w:ascii="Times New Roman" w:hAnsi="Times New Roman"/>
          <w:color w:val="auto"/>
          <w:sz w:val="28"/>
        </w:rPr>
        <w:t>Харловский сельсовет Краснощёковского района Алтайского края</w:t>
      </w:r>
      <w:r w:rsidR="00503DFC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(далее - Решение) следующие изменения: </w:t>
      </w:r>
    </w:p>
    <w:p w:rsidR="00E66B91" w:rsidRDefault="007B783E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1.1. Дополнить Решение пунктом 4 следующего содержания:</w:t>
      </w:r>
    </w:p>
    <w:p w:rsidR="00E66B91" w:rsidRDefault="007B783E">
      <w:pPr>
        <w:widowControl w:val="0"/>
        <w:tabs>
          <w:tab w:val="left" w:pos="9356"/>
        </w:tabs>
        <w:spacing w:after="0" w:line="240" w:lineRule="auto"/>
        <w:ind w:firstLine="709"/>
        <w:jc w:val="both"/>
      </w:pPr>
      <w:r>
        <w:rPr>
          <w:rFonts w:ascii="Times New Roman" w:hAnsi="Times New Roman"/>
          <w:sz w:val="28"/>
        </w:rPr>
        <w:t>«3. При условии предоставления налогоплательщику документов, подтверждающих соответствующий статус физического лица, в налоговую базу не включается стоимость услуги  по временному проживанию, оказываемой категориям физических лиц, перечисленных в пункте 2 статьи 418.4 Налогового кодекса Российской Федерации, а также:</w:t>
      </w:r>
    </w:p>
    <w:p w:rsidR="00E66B91" w:rsidRDefault="007B783E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1) членам семей лиц, принимающих (принимавших) участие в специальной военной операции, лиц, выполняющих (выполнявших) возложенные на них </w:t>
      </w:r>
      <w:proofErr w:type="gramStart"/>
      <w:r>
        <w:rPr>
          <w:rFonts w:ascii="Times New Roman" w:hAnsi="Times New Roman"/>
          <w:sz w:val="28"/>
        </w:rPr>
        <w:t>задачи</w:t>
      </w:r>
      <w:proofErr w:type="gramEnd"/>
      <w:r>
        <w:rPr>
          <w:rFonts w:ascii="Times New Roman" w:hAnsi="Times New Roman"/>
          <w:sz w:val="28"/>
        </w:rPr>
        <w:t xml:space="preserve"> на территориях Украины, Донецкой Народной Республики, Луганской Народной Республики, Запорожской области и </w:t>
      </w:r>
      <w:r>
        <w:rPr>
          <w:rFonts w:ascii="Times New Roman" w:hAnsi="Times New Roman"/>
          <w:sz w:val="28"/>
        </w:rPr>
        <w:lastRenderedPageBreak/>
        <w:t>Херсонской области в период проведения специальной военной операции, указанных в пункте 6.1 статьи 210 Налогового кодекса Российской Федерации;</w:t>
      </w:r>
    </w:p>
    <w:p w:rsidR="00E66B91" w:rsidRDefault="007B783E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2) членам многодетной семьи, отвечающим условиям, предусмотренным Указом Президента Российской Федерации от 23.01.2024 №63 «О мерах социальной поддержки многодетных семей».</w:t>
      </w:r>
    </w:p>
    <w:p w:rsidR="00E66B91" w:rsidRDefault="007B783E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 членам семей лиц, указанных в подпункте 1 пункта 3 Решения, относятся: супруга (супруг); несовершеннолетние дети; дети старше 18 лет, ставшие инвалидами до достижения ими возраста 18 лет; дети в возрасте до 23 лет, обучающиеся в образовательных организациях по очной форме обучения; лица, нах</w:t>
      </w:r>
      <w:r w:rsidR="00503DFC">
        <w:rPr>
          <w:rFonts w:ascii="Times New Roman" w:hAnsi="Times New Roman"/>
          <w:sz w:val="28"/>
        </w:rPr>
        <w:t xml:space="preserve">одящиеся на иждивении таких лиц </w:t>
      </w:r>
      <w:r>
        <w:rPr>
          <w:rFonts w:ascii="Times New Roman" w:hAnsi="Times New Roman"/>
          <w:sz w:val="28"/>
        </w:rPr>
        <w:t>».</w:t>
      </w:r>
    </w:p>
    <w:p w:rsidR="00E66B91" w:rsidRDefault="007B783E">
      <w:pPr>
        <w:widowControl w:val="0"/>
        <w:tabs>
          <w:tab w:val="left" w:pos="9356"/>
        </w:tabs>
        <w:spacing w:after="0" w:line="24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 Настоящее Решение вступает в силу с момента его официального опубликования.</w:t>
      </w:r>
    </w:p>
    <w:p w:rsidR="00E66B91" w:rsidRDefault="00E66B91">
      <w:pPr>
        <w:widowControl w:val="0"/>
        <w:tabs>
          <w:tab w:val="left" w:pos="9356"/>
        </w:tabs>
        <w:spacing w:after="0" w:line="240" w:lineRule="auto"/>
        <w:jc w:val="both"/>
        <w:rPr>
          <w:rFonts w:ascii="Times New Roman" w:hAnsi="Times New Roman"/>
          <w:sz w:val="28"/>
        </w:rPr>
      </w:pPr>
    </w:p>
    <w:p w:rsidR="003B2D11" w:rsidRPr="001B3A44" w:rsidRDefault="003B2D11" w:rsidP="003B2D11">
      <w:pPr>
        <w:jc w:val="both"/>
        <w:rPr>
          <w:rFonts w:ascii="Times New Roman" w:hAnsi="Times New Roman"/>
          <w:sz w:val="28"/>
          <w:szCs w:val="28"/>
        </w:rPr>
      </w:pPr>
      <w:r w:rsidRPr="001B3A44">
        <w:rPr>
          <w:rFonts w:ascii="Times New Roman" w:hAnsi="Times New Roman"/>
          <w:sz w:val="28"/>
          <w:szCs w:val="28"/>
        </w:rPr>
        <w:t>Глава сельсовета                                                                      Л.В.Сергиенко</w:t>
      </w:r>
    </w:p>
    <w:p w:rsidR="00E66B91" w:rsidRDefault="00E66B91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E66B91" w:rsidRDefault="00E66B91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E66B91" w:rsidRDefault="00E66B91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E66B91" w:rsidRDefault="00E66B91">
      <w:pPr>
        <w:spacing w:after="0" w:line="240" w:lineRule="auto"/>
        <w:ind w:left="-708"/>
        <w:jc w:val="both"/>
        <w:rPr>
          <w:rFonts w:ascii="Times New Roman" w:hAnsi="Times New Roman"/>
          <w:sz w:val="28"/>
        </w:rPr>
      </w:pPr>
    </w:p>
    <w:p w:rsidR="00E66B91" w:rsidRDefault="00E66B91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E66B91" w:rsidRDefault="00E66B91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E66B91" w:rsidRDefault="00E66B91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E66B91" w:rsidRDefault="00E66B91">
      <w:pPr>
        <w:spacing w:after="0" w:line="240" w:lineRule="auto"/>
        <w:ind w:left="709"/>
        <w:jc w:val="both"/>
        <w:rPr>
          <w:rFonts w:ascii="Times New Roman" w:hAnsi="Times New Roman"/>
          <w:sz w:val="28"/>
        </w:rPr>
      </w:pPr>
    </w:p>
    <w:p w:rsidR="00E66B91" w:rsidRDefault="00E66B91">
      <w:pPr>
        <w:spacing w:after="0" w:line="240" w:lineRule="auto"/>
        <w:ind w:left="-708"/>
        <w:jc w:val="both"/>
        <w:rPr>
          <w:rFonts w:ascii="Times New Roman" w:hAnsi="Times New Roman"/>
          <w:sz w:val="28"/>
        </w:rPr>
      </w:pPr>
    </w:p>
    <w:p w:rsidR="00E66B91" w:rsidRDefault="00E66B91">
      <w:pPr>
        <w:spacing w:after="0" w:line="240" w:lineRule="auto"/>
        <w:ind w:left="-708"/>
        <w:jc w:val="both"/>
        <w:rPr>
          <w:rFonts w:ascii="Times New Roman" w:hAnsi="Times New Roman"/>
          <w:sz w:val="28"/>
        </w:rPr>
      </w:pPr>
    </w:p>
    <w:sectPr w:rsidR="00E66B91" w:rsidSect="00E66B91">
      <w:pgSz w:w="11906" w:h="16838"/>
      <w:pgMar w:top="1134" w:right="850" w:bottom="1134" w:left="1418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PT Astra Serif">
    <w:altName w:val="Times New Roman"/>
    <w:panose1 w:val="020B0604020202020204"/>
    <w:charset w:val="CC"/>
    <w:family w:val="roman"/>
    <w:pitch w:val="variable"/>
    <w:sig w:usb0="00000001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6B91"/>
    <w:rsid w:val="001F7E90"/>
    <w:rsid w:val="00256DB3"/>
    <w:rsid w:val="003B2D11"/>
    <w:rsid w:val="004B1B96"/>
    <w:rsid w:val="00503DFC"/>
    <w:rsid w:val="005A1B9B"/>
    <w:rsid w:val="00603EF8"/>
    <w:rsid w:val="006D46F5"/>
    <w:rsid w:val="006E556C"/>
    <w:rsid w:val="00737BDD"/>
    <w:rsid w:val="007B783E"/>
    <w:rsid w:val="00B14D4B"/>
    <w:rsid w:val="00B94F22"/>
    <w:rsid w:val="00E66B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160" w:line="264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E66B91"/>
  </w:style>
  <w:style w:type="paragraph" w:styleId="10">
    <w:name w:val="heading 1"/>
    <w:next w:val="a"/>
    <w:link w:val="11"/>
    <w:uiPriority w:val="9"/>
    <w:qFormat/>
    <w:rsid w:val="00E66B91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E66B91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E66B91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E66B91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E66B91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E66B91"/>
  </w:style>
  <w:style w:type="paragraph" w:styleId="21">
    <w:name w:val="toc 2"/>
    <w:next w:val="a"/>
    <w:link w:val="22"/>
    <w:uiPriority w:val="39"/>
    <w:rsid w:val="00E66B91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E66B91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E66B91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E66B91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E66B91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E66B91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E66B91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E66B91"/>
    <w:rPr>
      <w:rFonts w:ascii="XO Thames" w:hAnsi="XO Thames"/>
      <w:sz w:val="28"/>
    </w:rPr>
  </w:style>
  <w:style w:type="paragraph" w:customStyle="1" w:styleId="Endnote">
    <w:name w:val="Endnote"/>
    <w:link w:val="Endnote0"/>
    <w:rsid w:val="00E66B91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E66B91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E66B91"/>
    <w:rPr>
      <w:rFonts w:ascii="XO Thames" w:hAnsi="XO Thames"/>
      <w:b/>
      <w:sz w:val="26"/>
    </w:rPr>
  </w:style>
  <w:style w:type="paragraph" w:styleId="31">
    <w:name w:val="toc 3"/>
    <w:next w:val="a"/>
    <w:link w:val="32"/>
    <w:uiPriority w:val="39"/>
    <w:rsid w:val="00E66B91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E66B91"/>
    <w:rPr>
      <w:rFonts w:ascii="XO Thames" w:hAnsi="XO Thames"/>
      <w:sz w:val="28"/>
    </w:rPr>
  </w:style>
  <w:style w:type="character" w:customStyle="1" w:styleId="50">
    <w:name w:val="Заголовок 5 Знак"/>
    <w:link w:val="5"/>
    <w:rsid w:val="00E66B91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E66B91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E66B91"/>
    <w:rPr>
      <w:color w:val="0000FF"/>
      <w:u w:val="single"/>
    </w:rPr>
  </w:style>
  <w:style w:type="character" w:styleId="a3">
    <w:name w:val="Hyperlink"/>
    <w:link w:val="12"/>
    <w:rsid w:val="00E66B91"/>
    <w:rPr>
      <w:color w:val="0000FF"/>
      <w:u w:val="single"/>
    </w:rPr>
  </w:style>
  <w:style w:type="paragraph" w:customStyle="1" w:styleId="Footnote">
    <w:name w:val="Footnote"/>
    <w:link w:val="Footnote0"/>
    <w:rsid w:val="00E66B91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E66B91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E66B91"/>
    <w:rPr>
      <w:rFonts w:ascii="XO Thames" w:hAnsi="XO Thames"/>
      <w:b/>
      <w:sz w:val="28"/>
    </w:rPr>
  </w:style>
  <w:style w:type="character" w:customStyle="1" w:styleId="14">
    <w:name w:val="Оглавление 1 Знак"/>
    <w:link w:val="13"/>
    <w:rsid w:val="00E66B91"/>
    <w:rPr>
      <w:rFonts w:ascii="XO Thames" w:hAnsi="XO Thames"/>
      <w:b/>
      <w:sz w:val="28"/>
    </w:rPr>
  </w:style>
  <w:style w:type="paragraph" w:customStyle="1" w:styleId="HeaderandFooter">
    <w:name w:val="Header and Footer"/>
    <w:link w:val="HeaderandFooter0"/>
    <w:rsid w:val="00E66B91"/>
    <w:pPr>
      <w:spacing w:line="240" w:lineRule="auto"/>
      <w:jc w:val="both"/>
    </w:pPr>
    <w:rPr>
      <w:rFonts w:ascii="XO Thames" w:hAnsi="XO Thames"/>
      <w:sz w:val="28"/>
    </w:rPr>
  </w:style>
  <w:style w:type="character" w:customStyle="1" w:styleId="HeaderandFooter0">
    <w:name w:val="Header and Footer"/>
    <w:link w:val="HeaderandFooter"/>
    <w:rsid w:val="00E66B91"/>
    <w:rPr>
      <w:rFonts w:ascii="XO Thames" w:hAnsi="XO Thames"/>
      <w:sz w:val="28"/>
    </w:rPr>
  </w:style>
  <w:style w:type="paragraph" w:styleId="9">
    <w:name w:val="toc 9"/>
    <w:next w:val="a"/>
    <w:link w:val="90"/>
    <w:uiPriority w:val="39"/>
    <w:rsid w:val="00E66B91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E66B91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E66B91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E66B91"/>
    <w:rPr>
      <w:rFonts w:ascii="XO Thames" w:hAnsi="XO Thames"/>
      <w:sz w:val="28"/>
    </w:rPr>
  </w:style>
  <w:style w:type="paragraph" w:customStyle="1" w:styleId="15">
    <w:name w:val="Основной шрифт абзаца1"/>
    <w:link w:val="51"/>
    <w:rsid w:val="00E66B91"/>
  </w:style>
  <w:style w:type="paragraph" w:styleId="51">
    <w:name w:val="toc 5"/>
    <w:next w:val="a"/>
    <w:link w:val="52"/>
    <w:uiPriority w:val="39"/>
    <w:rsid w:val="00E66B91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E66B91"/>
    <w:rPr>
      <w:rFonts w:ascii="XO Thames" w:hAnsi="XO Thames"/>
      <w:sz w:val="28"/>
    </w:rPr>
  </w:style>
  <w:style w:type="paragraph" w:styleId="a4">
    <w:name w:val="Subtitle"/>
    <w:next w:val="a"/>
    <w:link w:val="a5"/>
    <w:uiPriority w:val="11"/>
    <w:qFormat/>
    <w:rsid w:val="00E66B91"/>
    <w:pPr>
      <w:jc w:val="both"/>
    </w:pPr>
    <w:rPr>
      <w:rFonts w:ascii="XO Thames" w:hAnsi="XO Thames"/>
      <w:i/>
      <w:sz w:val="24"/>
    </w:rPr>
  </w:style>
  <w:style w:type="character" w:customStyle="1" w:styleId="a5">
    <w:name w:val="Подзаголовок Знак"/>
    <w:link w:val="a4"/>
    <w:rsid w:val="00E66B91"/>
    <w:rPr>
      <w:rFonts w:ascii="XO Thames" w:hAnsi="XO Thames"/>
      <w:i/>
      <w:sz w:val="24"/>
    </w:rPr>
  </w:style>
  <w:style w:type="paragraph" w:styleId="a6">
    <w:name w:val="List Paragraph"/>
    <w:basedOn w:val="a"/>
    <w:link w:val="a7"/>
    <w:rsid w:val="00E66B91"/>
    <w:pPr>
      <w:ind w:left="720"/>
      <w:contextualSpacing/>
    </w:pPr>
  </w:style>
  <w:style w:type="character" w:customStyle="1" w:styleId="a7">
    <w:name w:val="Абзац списка Знак"/>
    <w:basedOn w:val="1"/>
    <w:link w:val="a6"/>
    <w:rsid w:val="00E66B91"/>
  </w:style>
  <w:style w:type="paragraph" w:styleId="a8">
    <w:name w:val="Title"/>
    <w:next w:val="a"/>
    <w:link w:val="a9"/>
    <w:uiPriority w:val="10"/>
    <w:qFormat/>
    <w:rsid w:val="00E66B91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9">
    <w:name w:val="Название Знак"/>
    <w:link w:val="a8"/>
    <w:rsid w:val="00E66B91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E66B91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E66B91"/>
    <w:rPr>
      <w:rFonts w:ascii="XO Thames" w:hAnsi="XO Thames"/>
      <w:b/>
      <w:sz w:val="28"/>
    </w:rPr>
  </w:style>
  <w:style w:type="paragraph" w:styleId="aa">
    <w:name w:val="Normal (Web)"/>
    <w:basedOn w:val="a"/>
    <w:uiPriority w:val="99"/>
    <w:semiHidden/>
    <w:unhideWhenUsed/>
    <w:rsid w:val="004B1B96"/>
    <w:pPr>
      <w:spacing w:before="100" w:beforeAutospacing="1" w:after="100" w:afterAutospacing="1" w:line="240" w:lineRule="auto"/>
    </w:pPr>
    <w:rPr>
      <w:rFonts w:ascii="Times New Roman" w:hAnsi="Times New Roman"/>
      <w:color w:val="auto"/>
      <w:sz w:val="24"/>
      <w:szCs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</a:gradFill>
      </a:fillStyleLst>
      <a:lnStyleLst>
        <a:ln w="6350">
          <a:solidFill>
            <a:schemeClr val="phClr"/>
          </a:solidFill>
          <a:prstDash val="solid"/>
        </a:ln>
        <a:ln w="12700">
          <a:solidFill>
            <a:schemeClr val="phClr"/>
          </a:solidFill>
          <a:prstDash val="solid"/>
        </a:ln>
        <a:ln w="1905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374</Words>
  <Characters>2135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Харлово</cp:lastModifiedBy>
  <cp:revision>10</cp:revision>
  <dcterms:created xsi:type="dcterms:W3CDTF">2025-12-15T08:02:00Z</dcterms:created>
  <dcterms:modified xsi:type="dcterms:W3CDTF">2025-12-24T04:19:00Z</dcterms:modified>
</cp:coreProperties>
</file>